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png" ContentType="image/png"/>
  <Override PartName="/word/media/image2.png" ContentType="image/png"/>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00" w:after="200"/>
        <w:jc w:val="center"/>
        <w:rPr/>
      </w:pPr>
      <w:r>
        <w:rPr/>
        <w:t>The Birthmark Standard:</w:t>
      </w:r>
    </w:p>
    <w:p>
      <w:pPr>
        <w:pStyle w:val="Heading1"/>
        <w:spacing w:before="0" w:after="200"/>
        <w:jc w:val="center"/>
        <w:rPr/>
      </w:pPr>
      <w:r>
        <w:rPr/>
        <w:t>Privacy-Preserving Photo Authentication</w:t>
      </w:r>
    </w:p>
    <w:p>
      <w:pPr>
        <w:pStyle w:val="Normal"/>
        <w:spacing w:before="0" w:after="400"/>
        <w:jc w:val="center"/>
        <w:rPr/>
      </w:pPr>
      <w:r>
        <w:rPr/>
        <w:t>via Hardware Roots of Trust and Consortium Blockchain</w:t>
      </w:r>
    </w:p>
    <w:p>
      <w:pPr>
        <w:pStyle w:val="Normal"/>
        <w:spacing w:before="0" w:after="100"/>
        <w:jc w:val="center"/>
        <w:rPr/>
      </w:pPr>
      <w:r>
        <w:rPr/>
        <w:t>Sam Ryan</w:t>
      </w:r>
    </w:p>
    <w:p>
      <w:pPr>
        <w:pStyle w:val="Normal"/>
        <w:spacing w:before="0" w:after="100"/>
        <w:jc w:val="center"/>
        <w:rPr/>
      </w:pPr>
      <w:r>
        <w:rPr/>
        <w:t>The Birthmark Standard Foundation</w:t>
      </w:r>
    </w:p>
    <w:p>
      <w:pPr>
        <w:pStyle w:val="Normal"/>
        <w:spacing w:before="0" w:after="400"/>
        <w:jc w:val="center"/>
        <w:rPr/>
      </w:pPr>
      <w:r>
        <w:rPr/>
        <w:t>contact@birthmarkstandard.org</w:t>
      </w:r>
    </w:p>
    <w:p>
      <w:pPr>
        <w:pStyle w:val="Normal"/>
        <w:spacing w:before="0" w:after="200"/>
        <w:jc w:val="center"/>
        <w:rPr/>
      </w:pPr>
      <w:r>
        <w:rPr/>
        <w:t>January 2026</w:t>
      </w:r>
    </w:p>
    <w:p>
      <w:pPr>
        <w:pStyle w:val="Normal"/>
        <w:spacing w:before="0" w:after="400"/>
        <w:jc w:val="center"/>
        <w:rPr/>
      </w:pPr>
      <w:r>
        <w:rPr/>
        <w:t xml:space="preserve">Version 1.0 </w:t>
      </w:r>
      <w:r>
        <w:rPr/>
        <w:t>draft</w:t>
      </w:r>
    </w:p>
    <w:p>
      <w:pPr>
        <w:pStyle w:val="Normal"/>
        <w:pBdr>
          <w:top w:val="single" w:sz="6" w:space="0" w:color="000000"/>
          <w:bottom w:val="single" w:sz="6" w:space="0" w:color="000000"/>
        </w:pBdr>
        <w:spacing w:before="0" w:after="400"/>
        <w:jc w:val="center"/>
        <w:rPr/>
      </w:pPr>
      <w:r>
        <w:rPr/>
        <w:t>Complete security analysis, privacy proofs, and implementation validation</w:t>
      </w:r>
      <w:r>
        <w:br w:type="page"/>
      </w:r>
    </w:p>
    <w:p>
      <w:pPr>
        <w:pStyle w:val="Normal"/>
        <w:spacing w:before="0" w:after="0"/>
        <w:rPr/>
      </w:pPr>
      <w:r>
        <w:rPr/>
      </w:r>
    </w:p>
    <w:p>
      <w:pPr>
        <w:pStyle w:val="Heading1"/>
        <w:spacing w:before="400" w:after="200"/>
        <w:rPr/>
      </w:pPr>
      <w:r>
        <w:rPr/>
        <w:t>Introduction</w:t>
      </w:r>
    </w:p>
    <w:p>
      <w:pPr>
        <w:pStyle w:val="Normal"/>
        <w:spacing w:before="0" w:after="100"/>
        <w:rPr/>
      </w:pPr>
      <w:r>
        <w:rPr/>
        <w:t>The rapid advancement of generative AI systems has fundamentally altered the credibility landscape for photographic evidence. Modern image generation models produce photorealistic images that are perceptually indistinguishable from authentic photographs, creating what we term the "credibility threshold crisis." This is the point at which viewers can no longer reliably differentiate between genuine photographic capture and AI-generated content. This uncertainty undermines the evidentiary foundation that journalism, research, and public discourse depend.</w:t>
      </w:r>
    </w:p>
    <w:p>
      <w:pPr>
        <w:pStyle w:val="Normal"/>
        <w:spacing w:before="0" w:after="100"/>
        <w:rPr/>
      </w:pPr>
      <w:r>
        <w:rPr/>
        <w:t>The implications for photojournalism are particularly acute. Visual documentation of protests, conflicts, disasters, and political events serves an important democratic function by providing primary source evidence that enables accountability and informed civic participation. When authentic photographic evidence becomes indistinguishable from AI-generated fabrications, this documentary function fails. Worse, the mere possibility of manipulation creates a "liar's dividend." Legitimate photographs can be dismissed as AI-generated simply because such dismissal is now plausible.</w:t>
      </w:r>
    </w:p>
    <w:p>
      <w:pPr>
        <w:pStyle w:val="Normal"/>
        <w:spacing w:before="0" w:after="100"/>
        <w:rPr/>
      </w:pPr>
      <w:r>
        <w:rPr/>
        <w:t>Existing authentication approaches attempt to address this crisis through embedded metadata systems. The Coalition for Content Provenance and Authenticity (C2PA), backed by Adobe, Microsoft, and major camera manufacturers, represents the primary industry-backed approach. C2PA embeds cryptographically signed metadata directly into image files, creating a "Content Credentials" manifest that records the chain of custody from capture through editing. While technically sophisticated, this approach suffers from two critical considerations: technical vulnerability to metadata stripping and structural dependency on corporate infrastructure.</w:t>
      </w:r>
    </w:p>
    <w:p>
      <w:pPr>
        <w:pStyle w:val="Normal"/>
        <w:spacing w:before="0" w:after="100"/>
        <w:rPr/>
      </w:pPr>
      <w:r>
        <w:rPr>
          <w:b/>
          <w:bCs/>
        </w:rPr>
        <w:t>The technical limitation is straightforward:</w:t>
      </w:r>
      <w:r>
        <w:rPr/>
        <w:t xml:space="preserve"> social media platforms systematically strip metadata through compression, format conversion, and platform processing - driven by bandwidth optimization, format standardization, and user privacy protection (EXIF contains GPS coordinates and serial numbers). Empirical analysis indicates approximately 95% of shared authenticated images lose embedded credentials. The authentication system fails precisely where needed: at the point of public consumption and viral distribution. Recent firmware vulnerabilities in camera C2PA implementations further demonstrate fragility even when metadata survives distribution.</w:t>
      </w:r>
    </w:p>
    <w:p>
      <w:pPr>
        <w:pStyle w:val="Normal"/>
        <w:spacing w:before="0" w:after="100"/>
        <w:rPr/>
      </w:pPr>
      <w:r>
        <w:rPr>
          <w:b/>
          <w:bCs/>
        </w:rPr>
        <w:t>The structural risk is more subtle:</w:t>
      </w:r>
      <w:r>
        <w:rPr/>
        <w:t xml:space="preserve"> C2PA verification depends on corporate-controlled infrastructure (Adobe's Content Credentials servers, platform APIs, proprietary endpoints). This creates misalignment between public interest in trustworthy information and commercial incentives prioritizing engagement, subscription revenue, and platform lock-in. Trust brokers become dependent on infrastructure they do not control, with no guarantee of long-term access, stable pricing, or independence from commercial pressures.</w:t>
      </w:r>
    </w:p>
    <w:p>
      <w:pPr>
        <w:pStyle w:val="Normal"/>
        <w:spacing w:before="0" w:after="100"/>
        <w:rPr/>
      </w:pPr>
      <w:r>
        <w:rPr/>
        <w:t>Throughout this paper, we use "trust brokers" to describe mission-aligned organizations whose founding purpose centers on maintaining credible information infrastructure, press freedom, or public trust. This includes journalism organizations (National Press Photographers Association, Committee to Protect Journalists, Reporters Sans Frontières), fact-checking networks (International Fact-Checking Network), press freedom advocates (WITNESS), and other nonprofits where organizational mission creates structural alignment with authentication integrity. The distinguishing criterion is mission alignment rather than commercial incentives - organizations whose success depends on credible information have natural incentives to maintain authentication infrastructure serving public interest. Counter-examples include technology companies with commercial incentives (revenue, engagement, platform lock-in) that may diverge from authentication integrity over time.</w:t>
      </w:r>
    </w:p>
    <w:p>
      <w:pPr>
        <w:pStyle w:val="Normal"/>
        <w:spacing w:before="0" w:after="100"/>
        <w:rPr/>
      </w:pPr>
      <w:r>
        <w:rPr/>
        <w:t>We present the Birthmark Standard, an authentication architecture that addresses both technical limitations and structural risks through three core innovations: hardware roots of trust that prove physical sensor capture rather than AI generation, metadata-independent blockchain storage that survives all forms of file transformation, and consortium governance that places control with trust brokers rather than commercial entities. The system establishes a complete chain of custody from camera sensor to public verification, operating as open infrastructure rather than proprietary platform.</w:t>
      </w:r>
    </w:p>
    <w:p>
      <w:pPr>
        <w:pStyle w:val="Normal"/>
        <w:spacing w:before="0" w:after="100"/>
        <w:rPr/>
      </w:pPr>
      <w:r>
        <w:rPr/>
        <w:t>We use camera sensor Non-Uniformity Correction (NUC) maps, physically unforgeable manufacturing variations unique to each sensor as hardware fingerprints. During image capture, cameras create cryptographic authentication certificates that prove sensor authenticity without exposing device identity or image content. These certificates enable manufacturer validation of camera hardware while preserving photographer privacy through a novel key table architecture that creates anonymity sets of thousands of devices. The Authentication records are stored on a consortium blockchain operated by mission-driven trust brokers (journalism organizations, fact-checking networks, and press freedom advocates) to ensure that verification infrastructure serves public interest rather than commercial incentives.</w:t>
      </w:r>
    </w:p>
    <w:p>
      <w:pPr>
        <w:pStyle w:val="Normal"/>
        <w:spacing w:before="0" w:after="100"/>
        <w:rPr>
          <w:b/>
          <w:bCs/>
        </w:rPr>
      </w:pPr>
      <w:r>
        <w:rPr>
          <w:b/>
          <w:bCs/>
        </w:rPr>
        <w:t>The key technical contributions of this work are:</w:t>
      </w:r>
    </w:p>
    <w:p>
      <w:pPr>
        <w:pStyle w:val="Normal"/>
        <w:spacing w:before="0" w:after="100"/>
        <w:rPr/>
      </w:pPr>
      <w:r>
        <w:rPr/>
        <w:t>1. A complete chain-of-custody architecture from sensor capture through editing provenance to public verification, with security analysis demonstrating resistance to hardware compromise, coalition subversion, and privacy attacks.</w:t>
      </w:r>
    </w:p>
    <w:p>
      <w:pPr>
        <w:pStyle w:val="Normal"/>
        <w:spacing w:before="0" w:after="100"/>
        <w:rPr/>
      </w:pPr>
      <w:r>
        <w:rPr/>
        <w:t>2. A privacy-preserving data structure with dual hardware roots of trust: NUC maps for manufacturing-calibrated cameras and PRNU-seeded keypairs for smartphones. Both defend against RNG compromise while enabling manufacturer validation without surveillance capability or access to image outputs.</w:t>
      </w:r>
    </w:p>
    <w:p>
      <w:pPr>
        <w:pStyle w:val="Normal"/>
        <w:spacing w:before="0" w:after="100"/>
        <w:rPr/>
      </w:pPr>
      <w:r>
        <w:rPr/>
        <w:t>3. A metadata-independent verification mechanism where authentication records are stored on a consortium blockchain while images remain with photographers, enabling verification to survive all forms of metadata loss.</w:t>
      </w:r>
    </w:p>
    <w:p>
      <w:pPr>
        <w:pStyle w:val="Normal"/>
        <w:spacing w:before="0" w:after="100"/>
        <w:rPr/>
      </w:pPr>
      <w:r>
        <w:rPr/>
        <w:t>4. A consortium blockchain operated as a public trust by trust brokers, providing decentralized governance without corporate intermediaries or cryptocurrency exposure.</w:t>
      </w:r>
    </w:p>
    <w:p>
      <w:pPr>
        <w:pStyle w:val="Normal"/>
        <w:spacing w:before="0" w:after="100"/>
        <w:rPr/>
      </w:pPr>
      <w:r>
        <w:rPr/>
        <w:t>5. Performance spec optimized for mobile devices showing camera overhead below 100ms with architecture designed to scale beyond millions of daily authentications for production deployment.</w:t>
      </w:r>
    </w:p>
    <w:p>
      <w:pPr>
        <w:pStyle w:val="Normal"/>
        <w:spacing w:before="0" w:after="100"/>
        <w:rPr/>
      </w:pPr>
      <w:r>
        <w:rPr/>
        <w:t>We validate the architecture through prototype implementation using Raspberry Pi hardware with physical camera sensors, demonstrating the complete cryptographic pipeline from capture to verification. The system operates as public infrastructure: anyone can verify image authenticity by hashing an image locally and querying the blockchain directly, with no subscription, authentication, or platform intermediary required.</w:t>
      </w:r>
    </w:p>
    <w:p>
      <w:pPr>
        <w:pStyle w:val="Normal"/>
        <w:spacing w:before="0" w:after="100"/>
        <w:rPr/>
      </w:pPr>
      <w:r>
        <w:rPr/>
        <w:t>The remainder of this paper is organized as follows. Section 2 surveys related work in content provenance, camera authentication, blockchain applications, and privacy-preserving systems. Section 3 presents our threat model and design goals, formalizing the security properties required for trustworthy photographic authentication. Section 4 describes the complete system architecture, detailing each component from hardware roots of trust through blockchain verification. Section 5 provides systematic security analysis of attack vectors and architectural mitigations. Section 6 presents implementation details and performance characteristics from our prototype deployment. Section 7 discusses adoption pathways, governance considerations, and relationship to existing standards. Section 8 concludes with impact assessment and future directions.</w:t>
      </w:r>
    </w:p>
    <w:p>
      <w:pPr>
        <w:pStyle w:val="Heading1"/>
        <w:spacing w:before="400" w:after="200"/>
        <w:rPr/>
      </w:pPr>
      <w:r>
        <w:rPr/>
        <w:t>RELATED WORK</w:t>
      </w:r>
    </w:p>
    <w:p>
      <w:pPr>
        <w:pStyle w:val="Normal"/>
        <w:spacing w:before="0" w:after="100"/>
        <w:rPr/>
      </w:pPr>
      <w:r>
        <w:rPr>
          <w:b/>
          <w:bCs/>
        </w:rPr>
        <w:t>Content Provenance:</w:t>
      </w:r>
      <w:r>
        <w:rPr/>
        <w:t xml:space="preserve"> The Coalition for Content Provenance and Authenticity (C2PA) embeds cryptographically signed manifests into image files, providing rich provenance when metadata preserved. However, social media platforms systematically strip metadata through compression and format conversion, affecting ~95% of shared images. Firmware vulnerabilities further compromise trust in embedded credentials.</w:t>
      </w:r>
    </w:p>
    <w:p>
      <w:pPr>
        <w:pStyle w:val="Normal"/>
        <w:spacing w:before="0" w:after="100"/>
        <w:rPr/>
      </w:pPr>
      <w:r>
        <w:rPr>
          <w:b/>
          <w:bCs/>
        </w:rPr>
        <w:t>Camera Authentication:</w:t>
      </w:r>
      <w:r>
        <w:rPr/>
        <w:t xml:space="preserve"> Photo Response Non-Uniformity (PRNU) analysis exploits pixel-level sensitivity variations for forensic source identification. Non-Uniformity Correction (NUC) maps provide manufacturing-calibrated sensor fingerprints. We use NUC maps and PRNU analysis as hardware roots of trust for real-time authentication rather than post-hoc forensic analysis.</w:t>
      </w:r>
    </w:p>
    <w:p>
      <w:pPr>
        <w:pStyle w:val="Normal"/>
        <w:spacing w:before="0" w:after="100"/>
        <w:rPr/>
      </w:pPr>
      <w:r>
        <w:rPr>
          <w:b/>
          <w:bCs/>
        </w:rPr>
        <w:t>Blockchain Systems:</w:t>
      </w:r>
      <w:r>
        <w:rPr/>
        <w:t xml:space="preserve"> Bitcoin demonstrates foundational timestamping but creates privacy concerns in permissionless designs. Consortium frameworks like Hyperledger Fabric provide controlled validators but lack built-in governance. We use Substrate for forkless runtime upgrades through on-chain governance, addressing operational burden where traditional blockchains require 20-40 hours coordination per upgrade.</w:t>
      </w:r>
    </w:p>
    <w:p>
      <w:pPr>
        <w:pStyle w:val="Normal"/>
        <w:spacing w:before="0" w:after="100"/>
        <w:rPr/>
      </w:pPr>
      <w:r>
        <w:rPr>
          <w:b/>
          <w:bCs/>
        </w:rPr>
        <w:t>Privacy-Preserving Authentication:</w:t>
      </w:r>
      <w:r>
        <w:rPr/>
        <w:t xml:space="preserve"> Zero-knowledge proofs enable authentication without revealing identity but impose computational overhead incompatible with camera constraints. We achieve privacy through architectural separation (encrypted tokens + key table anonymity sets) rather than cryptographic protocols, maintaining &lt;100ms camera overhead.</w:t>
      </w:r>
    </w:p>
    <w:p>
      <w:pPr>
        <w:pStyle w:val="Normal"/>
        <w:spacing w:before="0" w:after="100"/>
        <w:rPr/>
      </w:pPr>
      <w:r>
        <w:rPr>
          <w:b/>
          <w:bCs/>
        </w:rPr>
        <w:t>Positioning:</w:t>
      </w:r>
      <w:r>
        <w:rPr/>
        <w:t xml:space="preserve"> We provide blockchain-based authentication surviving metadata stripping (addressing the 95% failure rate of metadata dependent solutions), hardware roots of trust defending against AI generation (stronger than software-only approaches), and privacy-preserving architecture enabling manufacturer validation without surveillance capability (balancing authentication integrity with photographer privacy).</w:t>
      </w:r>
    </w:p>
    <w:p>
      <w:pPr>
        <w:pStyle w:val="Heading1"/>
        <w:spacing w:before="400" w:after="200"/>
        <w:rPr/>
      </w:pPr>
      <w:r>
        <w:rPr/>
        <w:t>THREAT MODEL AND DESIGN GOALS</w:t>
      </w:r>
    </w:p>
    <w:p>
      <w:pPr>
        <w:pStyle w:val="Normal"/>
        <w:spacing w:before="0" w:after="100"/>
        <w:rPr/>
      </w:pPr>
      <w:r>
        <w:rPr/>
        <w:t>We formalize security properties required for trustworthy photographic authentication by specifying adversary capabilities and explicit design goals.</w:t>
      </w:r>
    </w:p>
    <w:p>
      <w:pPr>
        <w:pStyle w:val="Heading2"/>
        <w:spacing w:before="300" w:after="100"/>
        <w:rPr/>
      </w:pPr>
      <w:r>
        <w:rPr/>
        <w:t>3.1 Threat Model</w:t>
      </w:r>
    </w:p>
    <w:p>
      <w:pPr>
        <w:pStyle w:val="Normal"/>
        <w:spacing w:before="0" w:after="100"/>
        <w:rPr/>
      </w:pPr>
      <w:r>
        <w:rPr>
          <w:b/>
          <w:bCs/>
        </w:rPr>
        <w:t>Compromised Infrastructure:</w:t>
      </w:r>
      <w:r>
        <w:rPr/>
        <w:t xml:space="preserve"> </w:t>
      </w:r>
    </w:p>
    <w:p>
      <w:pPr>
        <w:pStyle w:val="Normal"/>
        <w:spacing w:before="0" w:after="100"/>
        <w:rPr/>
      </w:pPr>
      <w:r>
        <w:rPr/>
        <w:t>Adversaries may compromise submission servers or validator nodes to manipulate authentication records, selectively censor images, or extract data. This includes malicious operators, compromised credentials, or software vulnerabilities. We assume adversaries can compromise up to 33% of validator nodes (standard Byzantine threshold). Compromised servers can inspect submitted data but cannot directly modify blockchain state without validator cooperation. Submission servers cannot identify specific devices (only encrypted tokens visible) or photographers.</w:t>
      </w:r>
    </w:p>
    <w:p>
      <w:pPr>
        <w:pStyle w:val="Normal"/>
        <w:spacing w:before="0" w:after="100"/>
        <w:rPr/>
      </w:pPr>
      <w:r>
        <w:rPr>
          <w:b/>
          <w:bCs/>
        </w:rPr>
        <w:t>Hardware Attackers:</w:t>
      </w:r>
      <w:r>
        <w:rPr/>
        <w:t xml:space="preserve"> </w:t>
      </w:r>
    </w:p>
    <w:p>
      <w:pPr>
        <w:pStyle w:val="Normal"/>
        <w:spacing w:before="0" w:after="100"/>
        <w:rPr/>
      </w:pPr>
      <w:r>
        <w:rPr/>
        <w:t>Adversaries attempt to extract secrets from camera secure elements using reverse engineering tools including focused ion beam microscopy and power analysis equipment. We assume Secure Element certification (EAL5+) provides reasonable protection with per-camera compromise costs exceeding $100,000. Successful extraction affects cameras sharing compromised key tables.</w:t>
      </w:r>
    </w:p>
    <w:p>
      <w:pPr>
        <w:pStyle w:val="Normal"/>
        <w:spacing w:before="0" w:after="100"/>
        <w:rPr/>
      </w:pPr>
      <w:r>
        <w:rPr>
          <w:b/>
          <w:bCs/>
        </w:rPr>
        <w:t>Privacy Adversaries:</w:t>
      </w:r>
      <w:r>
        <w:rPr/>
        <w:t xml:space="preserve"> </w:t>
      </w:r>
    </w:p>
    <w:p>
      <w:pPr>
        <w:pStyle w:val="Normal"/>
        <w:spacing w:before="0" w:after="100"/>
        <w:rPr/>
      </w:pPr>
      <w:r>
        <w:rPr/>
        <w:t>Adversaries seek to correlate photographers across images or track devices through statistical analysis of authentication patterns and network metadata. This includes surveillance of manufacturer validation traffic, blockchain analysis, and network timing attacks. Goal is to link photographers to their images or track device usage patterns.</w:t>
      </w:r>
    </w:p>
    <w:p>
      <w:pPr>
        <w:pStyle w:val="Normal"/>
        <w:spacing w:before="0" w:after="100"/>
        <w:rPr/>
      </w:pPr>
      <w:r>
        <w:rPr>
          <w:b/>
          <w:bCs/>
        </w:rPr>
        <w:t>Global Passive Surveillance:</w:t>
      </w:r>
      <w:r>
        <w:rPr/>
        <w:t xml:space="preserve"> </w:t>
      </w:r>
    </w:p>
    <w:p>
      <w:pPr>
        <w:pStyle w:val="Normal"/>
        <w:spacing w:before="0" w:after="100"/>
        <w:rPr/>
      </w:pPr>
      <w:r>
        <w:rPr/>
        <w:t>Nation-state actors with capabilities including traffic analysis, infrastructure compromise, and long-term data collection attempt to track photographers through authentication metadata. Cannot violate physical constraints (forging sensor characteristics) or cryptographic assumptions (breaking AES-256, SHA-256). May attempt to compel infrastructure operators but cannot force compliance without detection.</w:t>
      </w:r>
    </w:p>
    <w:p>
      <w:pPr>
        <w:pStyle w:val="Normal"/>
        <w:spacing w:before="0" w:after="100"/>
        <w:rPr/>
      </w:pPr>
      <w:r>
        <w:rPr>
          <w:b/>
          <w:bCs/>
        </w:rPr>
        <w:t>Out of scope:</w:t>
      </w:r>
      <w:r>
        <w:rPr/>
        <w:t xml:space="preserve"> We do not protect against staged photographs (authentication verifies hardware, not scene truthfulness).</w:t>
      </w:r>
    </w:p>
    <w:p>
      <w:pPr>
        <w:pStyle w:val="Heading2"/>
        <w:spacing w:before="300" w:after="100"/>
        <w:rPr/>
      </w:pPr>
      <w:r>
        <w:rPr/>
        <w:t>3.2 Design Goals</w:t>
      </w:r>
    </w:p>
    <w:p>
      <w:pPr>
        <w:pStyle w:val="Normal"/>
        <w:spacing w:before="0" w:after="100"/>
        <w:rPr/>
      </w:pPr>
      <w:r>
        <w:rPr>
          <w:b/>
          <w:bCs/>
        </w:rPr>
        <w:t>G1:</w:t>
      </w:r>
      <w:r>
        <w:rPr/>
        <w:t xml:space="preserve"> </w:t>
      </w:r>
      <w:r>
        <w:rPr>
          <w:b/>
          <w:bCs/>
        </w:rPr>
        <w:t>Hardware-Rooted Authenticity.</w:t>
      </w:r>
      <w:r>
        <w:rPr/>
        <w:t xml:space="preserve"> The system must cryptographically prove images originated from legitimate camera hardware rather than AI generation. Adversaries cannot generate valid authentication tokens without possessing legitimate hardware or successfully compromising hardware security mechanisms (computationally infeasible).</w:t>
      </w:r>
    </w:p>
    <w:p>
      <w:pPr>
        <w:pStyle w:val="Normal"/>
        <w:spacing w:before="0" w:after="100"/>
        <w:rPr/>
      </w:pPr>
      <w:r>
        <w:rPr>
          <w:b/>
          <w:bCs/>
        </w:rPr>
        <w:t>G2:</w:t>
      </w:r>
      <w:r>
        <w:rPr/>
        <w:t xml:space="preserve"> </w:t>
      </w:r>
      <w:r>
        <w:rPr>
          <w:b/>
          <w:bCs/>
        </w:rPr>
        <w:t>Privacy Preservation.</w:t>
      </w:r>
      <w:r>
        <w:rPr/>
        <w:t xml:space="preserve"> The system provides computational privacy for photographer activity through separation of knowledge across system components.</w:t>
      </w:r>
    </w:p>
    <w:p>
      <w:pPr>
        <w:pStyle w:val="Normal"/>
        <w:spacing w:before="0" w:after="100"/>
        <w:rPr/>
      </w:pPr>
      <w:r>
        <w:rPr>
          <w:b/>
          <w:bCs/>
        </w:rPr>
        <w:t>Formal Definition:</w:t>
      </w:r>
      <w:r>
        <w:rPr/>
        <w:t xml:space="preserve"> The system achieves three privacy properties:</w:t>
      </w:r>
    </w:p>
    <w:p>
      <w:pPr>
        <w:pStyle w:val="Normal"/>
        <w:spacing w:before="0" w:after="100"/>
        <w:rPr/>
      </w:pPr>
      <w:r>
        <w:rPr/>
        <w:t>(1) Manufacturer Non-Correlation: Manufacturers learn device identity (device_id) but have zero knowledge of authenticated outputs. Formally, given camera C</w:t>
      </w:r>
      <w:r>
        <w:rPr>
          <w:vertAlign w:val="subscript"/>
        </w:rPr>
        <w:t>i</w:t>
      </w:r>
      <w:r>
        <w:rPr/>
        <w:t xml:space="preserve"> authenticating images I</w:t>
      </w:r>
      <w:r>
        <w:rPr>
          <w:vertAlign w:val="subscript"/>
        </w:rPr>
        <w:t>1</w:t>
      </w:r>
      <w:r>
        <w:rPr/>
        <w:t>, I</w:t>
      </w:r>
      <w:r>
        <w:rPr>
          <w:vertAlign w:val="subscript"/>
        </w:rPr>
        <w:t>2</w:t>
      </w:r>
      <w:r>
        <w:rPr/>
        <w:t>, ..., I</w:t>
      </w:r>
      <w:r>
        <w:rPr>
          <w:vertAlign w:val="subscript"/>
        </w:rPr>
        <w:t>n</w:t>
      </w:r>
      <w:r>
        <w:rPr/>
        <w:t>, manufacturer M observes authentication events but P(M correlates any (device_id, image_hash) pair) = 0, as image hashes are never transmitted to M during validation.</w:t>
      </w:r>
    </w:p>
    <w:p>
      <w:pPr>
        <w:pStyle w:val="Normal"/>
        <w:spacing w:before="0" w:after="100"/>
        <w:rPr/>
      </w:pPr>
      <w:r>
        <w:rPr/>
        <w:t>(2) Blockchain Observer Non-Identification: Blockchain observers see image hashes and obscured processing timestamps but cannot identify devices, manufacturers, or photographers. The Authentication records contain no manufacturer identifiers. Given authentication record R containing only image_hash and timestamp, observer O cannot determine which device or manufacturer created R (k-anonymity across all authenticated devices).</w:t>
      </w:r>
    </w:p>
    <w:p>
      <w:pPr>
        <w:pStyle w:val="Normal"/>
        <w:spacing w:before="0" w:after="100"/>
        <w:rPr/>
      </w:pPr>
      <w:r>
        <w:rPr/>
        <w:t>(3) Submission Server Blindness: Submission servers see encrypted tokens but cannot identify devices or photographers. Given encrypted token T from camera C</w:t>
      </w:r>
      <w:r>
        <w:rPr>
          <w:vertAlign w:val="subscript"/>
        </w:rPr>
        <w:t>i</w:t>
      </w:r>
      <w:r>
        <w:rPr/>
        <w:t>. server S cannot decrypt T to learn device_id (only manufacturer M possesses decryption keys).</w:t>
      </w:r>
    </w:p>
    <w:p>
      <w:pPr>
        <w:pStyle w:val="Normal"/>
        <w:spacing w:before="0" w:after="100"/>
        <w:rPr/>
      </w:pPr>
      <w:r>
        <w:rPr>
          <w:b/>
          <w:bCs/>
        </w:rPr>
        <w:t>Adversary Model:</w:t>
      </w:r>
      <w:r>
        <w:rPr/>
        <w:t xml:space="preserve"> Privacy guarantees hold against computationally-bounded adversaries who cannot break AES-256 encryption or SHA-256 collision resistance. Manufacturer with access to validation keys can identify devices but not correlate to image content (separation of validation and content channels). Coalition of blockchain validators cannot identify devices (device IDs never recorded on chain or viewed unencrypted in the content channel).</w:t>
      </w:r>
    </w:p>
    <w:p>
      <w:pPr>
        <w:pStyle w:val="Normal"/>
        <w:spacing w:before="0" w:after="100"/>
        <w:rPr/>
      </w:pPr>
      <w:r>
        <w:rPr/>
        <w:t>This provides computational privacy rather than information-theoretic privacy. Adversaries with sufficient resources to compromise multiple system components simultaneously could correlate activity, but this requires compromise of both manufacturer key infrastructure AND blockchain validation infrastructure, exceeding our threat model's Byzantine threshold (33%).</w:t>
      </w:r>
    </w:p>
    <w:p>
      <w:pPr>
        <w:pStyle w:val="Normal"/>
        <w:spacing w:before="0" w:after="100"/>
        <w:rPr/>
      </w:pPr>
      <w:r>
        <w:rPr>
          <w:b/>
          <w:bCs/>
        </w:rPr>
        <w:t>G3:</w:t>
      </w:r>
      <w:r>
        <w:rPr/>
        <w:t xml:space="preserve"> </w:t>
      </w:r>
      <w:r>
        <w:rPr>
          <w:b/>
          <w:bCs/>
        </w:rPr>
        <w:t>Metadata Independence.</w:t>
      </w:r>
      <w:r>
        <w:rPr/>
        <w:t xml:space="preserve"> The Authentication records must survive all metadata loss including format conversion, compression, cropping, and platform reprocessing. Verification requires only pixel data.</w:t>
      </w:r>
    </w:p>
    <w:p>
      <w:pPr>
        <w:pStyle w:val="Normal"/>
        <w:spacing w:before="0" w:after="100"/>
        <w:rPr/>
      </w:pPr>
      <w:r>
        <w:rPr>
          <w:b/>
          <w:bCs/>
        </w:rPr>
        <w:t>G4:</w:t>
      </w:r>
      <w:r>
        <w:rPr/>
        <w:t xml:space="preserve"> </w:t>
      </w:r>
      <w:r>
        <w:rPr>
          <w:b/>
          <w:bCs/>
        </w:rPr>
        <w:t>Decentralized Trust.</w:t>
      </w:r>
      <w:r>
        <w:rPr/>
        <w:t xml:space="preserve"> No single entity can unilaterally control authentication decisions or manipulate records. Coalition governance requires supermajority (67%) for major decisions. Legal compulsion results in validator removal, not network compromise.</w:t>
      </w:r>
    </w:p>
    <w:p>
      <w:pPr>
        <w:pStyle w:val="Normal"/>
        <w:spacing w:before="0" w:after="100"/>
        <w:rPr/>
      </w:pPr>
      <w:r>
        <w:rPr>
          <w:b/>
          <w:bCs/>
        </w:rPr>
        <w:t>G5:</w:t>
      </w:r>
      <w:r>
        <w:rPr/>
        <w:t xml:space="preserve"> </w:t>
      </w:r>
      <w:r>
        <w:rPr>
          <w:b/>
          <w:bCs/>
        </w:rPr>
        <w:t>Public Verifiability.</w:t>
      </w:r>
      <w:r>
        <w:rPr/>
        <w:t xml:space="preserve"> Anyone must be able to verify image authenticity without subscription, authentication, or trusted intermediary. Verification process cannot reveal verifier identity.</w:t>
      </w:r>
    </w:p>
    <w:p>
      <w:pPr>
        <w:pStyle w:val="Normal"/>
        <w:spacing w:before="0" w:after="100"/>
        <w:rPr/>
      </w:pPr>
      <w:r>
        <w:rPr>
          <w:b/>
          <w:bCs/>
        </w:rPr>
        <w:t>G6:</w:t>
      </w:r>
      <w:r>
        <w:rPr/>
        <w:t xml:space="preserve"> </w:t>
      </w:r>
      <w:r>
        <w:rPr>
          <w:b/>
          <w:bCs/>
        </w:rPr>
        <w:t>Scalability.</w:t>
      </w:r>
      <w:r>
        <w:rPr/>
        <w:t xml:space="preserve"> Architecture must support 1 million+ authentications per day with &lt;100ms camera overhead, &lt;500ms verification latency, and blockchain storage growth under 100GB/year at ~$100/month per node. Design must scale to global adoption (~5 billion/day), though infrastructure costs at that scale would require expanded funding.</w:t>
      </w:r>
    </w:p>
    <w:p>
      <w:pPr>
        <w:pStyle w:val="Normal"/>
        <w:spacing w:before="0" w:after="100"/>
        <w:rPr/>
      </w:pPr>
      <w:r>
        <w:rPr>
          <w:b/>
          <w:bCs/>
        </w:rPr>
        <w:t>G7:</w:t>
      </w:r>
      <w:r>
        <w:rPr/>
        <w:t xml:space="preserve"> </w:t>
      </w:r>
      <w:r>
        <w:rPr>
          <w:b/>
          <w:bCs/>
        </w:rPr>
        <w:t xml:space="preserve">Graceful Degradation. </w:t>
      </w:r>
      <w:r>
        <w:rPr/>
        <w:t>Authentication failures cannot prevent photography. Cameras continue normal operation with authentication temporarily disabled during Secure Element failures, network unavailability, or submission server unreachability. Cameras queue authentication records during outages and process them when systems restore, ensuring no permanent loss of authentication capability.</w:t>
      </w:r>
    </w:p>
    <w:p>
      <w:pPr>
        <w:pStyle w:val="Heading1"/>
        <w:spacing w:before="400" w:after="200"/>
        <w:rPr/>
      </w:pPr>
      <w:r>
        <w:rPr/>
        <w:t>SYSTEM ARCHITECTURE</w:t>
      </w:r>
    </w:p>
    <w:p>
      <w:pPr>
        <w:pStyle w:val="Normal"/>
        <w:spacing w:before="0" w:after="100"/>
        <w:rPr/>
      </w:pPr>
      <w:r>
        <w:rPr/>
        <w:t xml:space="preserve">The Birthmark Standard establishes a complete chain of custody from photon capture through public verification. The architecture has six integrated components operating with separated concerns for privacy preservation. </w:t>
      </w:r>
    </w:p>
    <w:p>
      <w:pPr>
        <w:pStyle w:val="Heading2"/>
        <w:spacing w:before="300" w:after="100"/>
        <w:rPr/>
      </w:pPr>
      <w:r>
        <w:rPr/>
        <w:t>4.1 System Overview and Data Flow</w:t>
      </w:r>
    </w:p>
    <w:p>
      <w:pPr>
        <w:pStyle w:val="Normal"/>
        <w:spacing w:before="0" w:after="100"/>
        <w:rPr/>
      </w:pPr>
      <w:r>
        <w:rPr/>
        <w:t xml:space="preserve">The authentication pipeline transforms camera-generated cryptographic proofs into compact blockchain records through a multi-stage validation process. This section presents the complete data structures transmitted between system components. </w:t>
      </w:r>
    </w:p>
    <w:p>
      <w:pPr>
        <w:pStyle w:val="Normal"/>
        <w:spacing w:before="0" w:after="100"/>
        <w:rPr>
          <w:b/>
          <w:bCs/>
        </w:rPr>
      </w:pPr>
      <w:r>
        <w:rPr>
          <w:b/>
          <w:bCs/>
        </w:rPr>
        <w:t xml:space="preserve">Camera Submission Packet </w:t>
      </w:r>
    </w:p>
    <w:p>
      <w:pPr>
        <w:pStyle w:val="Normal"/>
        <w:spacing w:before="0" w:after="100"/>
        <w:rPr/>
      </w:pPr>
      <w:r>
        <w:rPr/>
        <w:t>When a camera captures an image, it generates a complete authentication packet containing three components: the birthmark record (image identifiers and optional metadata hashes), the manufacturer certificate (cryptographic proof of camera authenticity), and a camera signature binding these elements together. The camera transmits this packet to a submission server for validation and blockchain posting. Privacy is ensured through data separation as demonstrated below.</w:t>
      </w:r>
    </w:p>
    <w:p>
      <w:pPr>
        <w:pStyle w:val="Normal"/>
        <w:spacing w:before="0" w:after="100"/>
        <w:rPr/>
      </w:pPr>
      <w:r>
        <w:rPr/>
        <w:t xml:space="preserve">The birthmark record contains the core image data that will ultimately be stored on the blockchain: </w:t>
      </w:r>
    </w:p>
    <w:p>
      <w:pPr>
        <w:pStyle w:val="Normal"/>
        <w:numPr>
          <w:ilvl w:val="0"/>
          <w:numId w:val="1"/>
        </w:numPr>
        <w:spacing w:before="0" w:after="100"/>
        <w:rPr/>
      </w:pPr>
      <w:r>
        <w:rPr>
          <w:b/>
          <w:bCs/>
        </w:rPr>
        <w:t>Image Hash:</w:t>
      </w:r>
      <w:r>
        <w:rPr/>
        <w:t xml:space="preserve"> SHA-256 hash of the pixel data</w:t>
      </w:r>
    </w:p>
    <w:p>
      <w:pPr>
        <w:pStyle w:val="Normal"/>
        <w:numPr>
          <w:ilvl w:val="0"/>
          <w:numId w:val="1"/>
        </w:numPr>
        <w:spacing w:before="0" w:after="100"/>
        <w:rPr/>
      </w:pPr>
      <w:r>
        <w:rPr>
          <w:b/>
          <w:bCs/>
        </w:rPr>
        <w:t>Modification Level:</w:t>
      </w:r>
      <w:r>
        <w:rPr/>
        <w:t xml:space="preserve"> Indicates (0) raw sensor data, (1) validated content, or (2) content modified</w:t>
      </w:r>
    </w:p>
    <w:p>
      <w:pPr>
        <w:pStyle w:val="Normal"/>
        <w:numPr>
          <w:ilvl w:val="0"/>
          <w:numId w:val="1"/>
        </w:numPr>
        <w:spacing w:before="0" w:after="100"/>
        <w:rPr/>
      </w:pPr>
      <w:r>
        <w:rPr>
          <w:b/>
          <w:bCs/>
        </w:rPr>
        <w:t>Parent Image Hash:</w:t>
      </w:r>
      <w:r>
        <w:rPr/>
        <w:t xml:space="preserve"> Links to the authenticated parent image for crops or edits; null for original captures (0 or 32 bytes) </w:t>
      </w:r>
    </w:p>
    <w:p>
      <w:pPr>
        <w:pStyle w:val="Normal"/>
        <w:numPr>
          <w:ilvl w:val="0"/>
          <w:numId w:val="1"/>
        </w:numPr>
        <w:spacing w:before="0" w:after="100"/>
        <w:rPr/>
      </w:pPr>
      <w:r>
        <w:rPr>
          <w:b/>
          <w:bCs/>
        </w:rPr>
        <w:t>Optional Metadata:</w:t>
      </w:r>
      <w:r>
        <w:rPr/>
        <w:t xml:space="preserve"> If the photographer has enabled metadata recording, the packet includes HMAC-SHA256 hashes of timestamp, geolocation, and owner identity (24 bytes total). These hashes enable verification by anyone with the original image while preserving privacy on the public blockchain. </w:t>
      </w:r>
    </w:p>
    <w:p>
      <w:pPr>
        <w:pStyle w:val="Normal"/>
        <w:spacing w:before="0" w:after="100"/>
        <w:rPr/>
      </w:pPr>
      <w:r>
        <w:rPr/>
        <w:t xml:space="preserve">The manufacturer certificate provides cryptographic proof that the image originated from a legitimate camera: </w:t>
      </w:r>
    </w:p>
    <w:p>
      <w:pPr>
        <w:pStyle w:val="Normal"/>
        <w:numPr>
          <w:ilvl w:val="0"/>
          <w:numId w:val="2"/>
        </w:numPr>
        <w:spacing w:before="0" w:after="100"/>
        <w:rPr/>
      </w:pPr>
      <w:r>
        <w:rPr>
          <w:b/>
          <w:bCs/>
        </w:rPr>
        <w:t>Validator ID:</w:t>
      </w:r>
      <w:r>
        <w:rPr/>
        <w:t xml:space="preserve"> Routes the certificate to the appropriate manufacturer validator (e.g., "CANON_001")</w:t>
      </w:r>
    </w:p>
    <w:p>
      <w:pPr>
        <w:pStyle w:val="Normal"/>
        <w:numPr>
          <w:ilvl w:val="0"/>
          <w:numId w:val="2"/>
        </w:numPr>
        <w:spacing w:before="0" w:after="100"/>
        <w:rPr/>
      </w:pPr>
      <w:r>
        <w:rPr>
          <w:b/>
          <w:bCs/>
        </w:rPr>
        <w:t>Encrypted Token:</w:t>
      </w:r>
      <w:r>
        <w:rPr/>
        <w:t xml:space="preserve"> The camera's NUC hash encrypted with AES-256-GCM, enabling manufacturer validation without exposing device identity to submission servers</w:t>
      </w:r>
    </w:p>
    <w:p>
      <w:pPr>
        <w:pStyle w:val="Normal"/>
        <w:numPr>
          <w:ilvl w:val="0"/>
          <w:numId w:val="2"/>
        </w:numPr>
        <w:spacing w:before="0" w:after="100"/>
        <w:rPr/>
      </w:pPr>
      <w:r>
        <w:rPr>
          <w:b/>
          <w:bCs/>
        </w:rPr>
        <w:t>Key Reference:</w:t>
      </w:r>
      <w:r>
        <w:rPr/>
        <w:t xml:space="preserve"> Identifies which encryption key table and index the manufacturer should use for decryption, creating anonym</w:t>
      </w:r>
      <w:r>
        <w:drawing>
          <wp:anchor behindDoc="0" distT="0" distB="0" distL="0" distR="0" simplePos="0" locked="0" layoutInCell="0" allowOverlap="1" relativeHeight="2">
            <wp:simplePos x="0" y="0"/>
            <wp:positionH relativeFrom="column">
              <wp:posOffset>1898015</wp:posOffset>
            </wp:positionH>
            <wp:positionV relativeFrom="paragraph">
              <wp:posOffset>193040</wp:posOffset>
            </wp:positionV>
            <wp:extent cx="3842385" cy="48450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842385" cy="4845050"/>
                    </a:xfrm>
                    <a:prstGeom prst="rect">
                      <a:avLst/>
                    </a:prstGeom>
                    <a:noFill/>
                  </pic:spPr>
                </pic:pic>
              </a:graphicData>
            </a:graphic>
          </wp:anchor>
        </w:drawing>
      </w:r>
      <w:r>
        <w:rPr/>
        <w:t>ity sets of &gt;1,000 cameras</w:t>
      </w:r>
    </w:p>
    <w:p>
      <w:pPr>
        <w:pStyle w:val="Normal"/>
        <w:numPr>
          <w:ilvl w:val="0"/>
          <w:numId w:val="2"/>
        </w:numPr>
        <w:spacing w:before="0" w:after="100"/>
        <w:rPr/>
      </w:pPr>
      <w:r>
        <w:rPr>
          <w:b/>
          <w:bCs/>
        </w:rPr>
        <w:t>Deviation Test Data:</w:t>
      </w:r>
      <w:r>
        <w:rPr/>
        <w:t xml:space="preserve"> For ISP-processed or edited images, includes the list of operations performed, their adjustment values, the cumulative deviation score, and a hash of the calculation code used</w:t>
      </w:r>
    </w:p>
    <w:p>
      <w:pPr>
        <w:pStyle w:val="Normal"/>
        <w:numPr>
          <w:ilvl w:val="0"/>
          <w:numId w:val="2"/>
        </w:numPr>
        <w:spacing w:before="0" w:after="100"/>
        <w:rPr/>
      </w:pPr>
      <w:r>
        <w:rPr>
          <w:b/>
          <w:bCs/>
        </w:rPr>
        <w:t>Record Hash:</w:t>
      </w:r>
      <w:r>
        <w:rPr/>
        <w:t xml:space="preserve"> SHA-256 hash of the entire birthmark record, binding the certificate to specific image data</w:t>
      </w:r>
    </w:p>
    <w:p>
      <w:pPr>
        <w:pStyle w:val="Normal"/>
        <w:spacing w:before="0" w:after="100"/>
        <w:rPr/>
      </w:pPr>
      <w:r>
        <w:rPr/>
        <w:t xml:space="preserve">The camera signature (64 bytes, ECDSA secp256k1) signs the manufacturer certificate, cryptographically proving that this specific camera authorized the authentication request for this specific image. The complete packet totals approximately 411 bytes. </w:t>
      </w:r>
    </w:p>
    <w:p>
      <w:pPr>
        <w:pStyle w:val="Normal"/>
        <w:spacing w:before="0" w:after="100"/>
        <w:rPr/>
      </w:pPr>
      <w:r>
        <w:rPr/>
        <w:t xml:space="preserve">The submission server receives this packet and performs initial validation: verifying the camera signature matches the certificate, confirming the record hash binds the certificate to the birthmark data, and forwarding the manufacturer certificate to the appropriate validator for camera authentication. </w:t>
      </w:r>
    </w:p>
    <w:p>
      <w:pPr>
        <w:pStyle w:val="Normal"/>
        <w:spacing w:before="0" w:after="100"/>
        <w:rPr/>
      </w:pPr>
      <w:r>
        <w:rPr>
          <w:b w:val="false"/>
          <w:bCs w:val="false"/>
        </w:rPr>
        <w:t>Figure 1:</w:t>
      </w:r>
      <w:r>
        <w:rPr/>
        <w:t xml:space="preserve"> Camera → Submission Server. Complete authentication packet (~411 bytes) showing birthmark record (green), manufacturer certificate (blue), and camera signature. </w:t>
      </w:r>
    </w:p>
    <w:p>
      <w:pPr>
        <w:pStyle w:val="Normal"/>
        <w:spacing w:before="0" w:after="100"/>
        <w:rPr>
          <w:b/>
          <w:bCs/>
        </w:rPr>
      </w:pPr>
      <w:r>
        <w:rPr>
          <w:b/>
          <w:bCs/>
        </w:rPr>
        <w:t xml:space="preserve">Blockchain Submission and Storage </w:t>
      </w:r>
    </w:p>
    <w:p>
      <w:pPr>
        <w:pStyle w:val="Normal"/>
        <w:spacing w:before="0" w:after="100"/>
        <w:rPr/>
      </w:pPr>
      <w:r>
        <w:rPr/>
        <w:t xml:space="preserve">After successful manufacturer validation, the submission server coordinates with a second independent server (dual-approval protocol) and submits validation proofs to blockchain validators. </w:t>
      </w:r>
    </w:p>
    <w:p>
      <w:pPr>
        <w:pStyle w:val="Normal"/>
        <w:spacing w:before="0" w:after="100"/>
        <w:rPr>
          <w:b w:val="false"/>
          <w:bCs w:val="false"/>
        </w:rPr>
      </w:pPr>
      <w:r>
        <w:rPr>
          <w:b w:val="false"/>
          <w:bCs w:val="false"/>
        </w:rPr>
        <w:t xml:space="preserve">The validation data proves that two independent submission servers and the manufacturer validator all approved this authentication. From each server: </w:t>
      </w:r>
    </w:p>
    <w:p>
      <w:pPr>
        <w:pStyle w:val="Normal"/>
        <w:numPr>
          <w:ilvl w:val="0"/>
          <w:numId w:val="3"/>
        </w:numPr>
        <w:spacing w:before="0" w:after="100"/>
        <w:rPr>
          <w:b w:val="false"/>
          <w:bCs w:val="false"/>
        </w:rPr>
      </w:pPr>
      <w:r>
        <w:rPr>
          <w:b/>
          <w:bCs/>
        </w:rPr>
        <w:t>Server ID:</w:t>
      </w:r>
      <w:r>
        <w:rPr>
          <w:b w:val="false"/>
          <w:bCs w:val="false"/>
        </w:rPr>
        <w:t xml:space="preserve"> Generic node identifier (e.g., "node-eu-1") indicating geographic location without revealing operator identity (~10 bytes)</w:t>
      </w:r>
    </w:p>
    <w:p>
      <w:pPr>
        <w:pStyle w:val="Normal"/>
        <w:numPr>
          <w:ilvl w:val="0"/>
          <w:numId w:val="3"/>
        </w:numPr>
        <w:spacing w:before="0" w:after="100"/>
        <w:rPr>
          <w:b w:val="false"/>
          <w:bCs w:val="false"/>
        </w:rPr>
      </w:pPr>
      <w:r>
        <w:rPr>
          <w:b/>
          <w:bCs/>
        </w:rPr>
        <w:t>Server Signature:</w:t>
      </w:r>
      <w:r>
        <w:rPr>
          <w:b w:val="false"/>
          <w:bCs w:val="false"/>
        </w:rPr>
        <w:t xml:space="preserve"> ECDSA signature by that server over the birthmark record hash, proving independent validation (64 bytes)</w:t>
      </w:r>
    </w:p>
    <w:p>
      <w:pPr>
        <w:pStyle w:val="Normal"/>
        <w:numPr>
          <w:ilvl w:val="0"/>
          <w:numId w:val="3"/>
        </w:numPr>
        <w:spacing w:before="0" w:after="100"/>
        <w:rPr>
          <w:b w:val="false"/>
          <w:bCs w:val="false"/>
        </w:rPr>
      </w:pPr>
      <w:r>
        <w:rPr>
          <w:b/>
          <w:bCs/>
        </w:rPr>
        <w:t xml:space="preserve">Birthmark Record Hash: </w:t>
      </w:r>
      <w:r>
        <w:rPr>
          <w:b w:val="false"/>
          <w:bCs w:val="false"/>
        </w:rPr>
        <w:t>The same hash from the manufacturer certificate, binding all signatures to the same record (32 bytes)</w:t>
      </w:r>
    </w:p>
    <w:p>
      <w:pPr>
        <w:pStyle w:val="Normal"/>
        <w:numPr>
          <w:ilvl w:val="0"/>
          <w:numId w:val="3"/>
        </w:numPr>
        <w:spacing w:before="0" w:after="100"/>
        <w:rPr>
          <w:b w:val="false"/>
          <w:bCs w:val="false"/>
        </w:rPr>
      </w:pPr>
      <w:r>
        <w:rPr>
          <w:b/>
          <w:bCs/>
        </w:rPr>
        <w:t>Validator Signature:</w:t>
      </w:r>
      <w:r>
        <w:rPr>
          <w:b w:val="false"/>
          <w:bCs w:val="false"/>
        </w:rPr>
        <w:t xml:space="preserve"> The manufacturer's ECDSA signature approving this specific record hash, proving camera authenticity (64 bytes)</w:t>
      </w:r>
    </w:p>
    <w:p>
      <w:pPr>
        <w:pStyle w:val="Normal"/>
        <w:spacing w:before="0" w:after="100"/>
        <w:rPr>
          <w:b w:val="false"/>
          <w:bCs w:val="false"/>
        </w:rPr>
      </w:pPr>
      <w:r>
        <w:rPr>
          <w:b w:val="false"/>
          <w:bCs w:val="false"/>
        </w:rPr>
        <w:t xml:space="preserve">Both servers include the same birthmark record hash and validator signature, proving they validated the same camera submission and received the same manufacturer approval. Blockchain validators verify all signatures (camera, manufacturer, and both servers) before accepting the record. This validation data totals approximately 350 bytes but is discarded after verification—it serves as proof for validators but need not be stored permanently. </w:t>
      </w:r>
    </w:p>
    <w:p>
      <w:pPr>
        <w:pStyle w:val="Normal"/>
        <w:spacing w:before="0" w:after="100"/>
        <w:rPr>
          <w:b w:val="false"/>
          <w:bCs w:val="false"/>
        </w:rPr>
      </w:pPr>
      <w:r>
        <w:drawing>
          <wp:anchor behindDoc="0" distT="0" distB="0" distL="0" distR="0" simplePos="0" locked="0" layoutInCell="0" allowOverlap="1" relativeHeight="3">
            <wp:simplePos x="0" y="0"/>
            <wp:positionH relativeFrom="column">
              <wp:posOffset>-61595</wp:posOffset>
            </wp:positionH>
            <wp:positionV relativeFrom="paragraph">
              <wp:posOffset>40640</wp:posOffset>
            </wp:positionV>
            <wp:extent cx="3689985" cy="448881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689985" cy="4488815"/>
                    </a:xfrm>
                    <a:prstGeom prst="rect">
                      <a:avLst/>
                    </a:prstGeom>
                    <a:noFill/>
                  </pic:spPr>
                </pic:pic>
              </a:graphicData>
            </a:graphic>
          </wp:anchor>
        </w:drawing>
      </w:r>
      <w:r>
        <w:rPr>
          <w:b w:val="false"/>
          <w:bCs w:val="false"/>
        </w:rPr>
        <w:t xml:space="preserve">The blockchain record contains only the essential data required for long-term verification: </w:t>
      </w:r>
    </w:p>
    <w:p>
      <w:pPr>
        <w:pStyle w:val="Normal"/>
        <w:numPr>
          <w:ilvl w:val="0"/>
          <w:numId w:val="4"/>
        </w:numPr>
        <w:spacing w:before="0" w:after="100"/>
        <w:rPr>
          <w:b w:val="false"/>
          <w:bCs w:val="false"/>
        </w:rPr>
      </w:pPr>
      <w:r>
        <w:rPr>
          <w:b/>
          <w:bCs/>
        </w:rPr>
        <w:t>Image Hash, Modification Level, Parent Hash, Metadata Hashes:</w:t>
      </w:r>
      <w:r>
        <w:rPr>
          <w:b w:val="false"/>
          <w:bCs w:val="false"/>
        </w:rPr>
        <w:t xml:space="preserve"> Copied from the camera's birthmark record</w:t>
      </w:r>
    </w:p>
    <w:p>
      <w:pPr>
        <w:pStyle w:val="Normal"/>
        <w:numPr>
          <w:ilvl w:val="0"/>
          <w:numId w:val="4"/>
        </w:numPr>
        <w:spacing w:before="0" w:after="100"/>
        <w:rPr>
          <w:b w:val="false"/>
          <w:bCs w:val="false"/>
        </w:rPr>
      </w:pPr>
      <w:r>
        <w:rPr>
          <w:b/>
          <w:bCs/>
        </w:rPr>
        <w:t>Posting Server IDs:</w:t>
      </w:r>
      <w:r>
        <w:rPr>
          <w:b w:val="false"/>
          <w:bCs w:val="false"/>
        </w:rPr>
        <w:t xml:space="preserve"> Concatenated identifiers of both validating servers, proving dual-approval (e.g., "node-eu-1/node-us-3")</w:t>
      </w:r>
    </w:p>
    <w:p>
      <w:pPr>
        <w:pStyle w:val="Normal"/>
        <w:numPr>
          <w:ilvl w:val="0"/>
          <w:numId w:val="4"/>
        </w:numPr>
        <w:spacing w:before="0" w:after="100"/>
        <w:rPr>
          <w:b w:val="false"/>
          <w:bCs w:val="false"/>
        </w:rPr>
      </w:pPr>
      <w:r>
        <w:rPr>
          <w:b/>
          <w:bCs/>
        </w:rPr>
        <w:t>Posting Timestamp:</w:t>
      </w:r>
      <w:r>
        <w:rPr>
          <w:b w:val="false"/>
          <w:bCs w:val="false"/>
        </w:rPr>
        <w:t xml:space="preserve"> Server processing time rounded to 10-minute intervals, providing temporal context while preserving privacy</w:t>
      </w:r>
    </w:p>
    <w:p>
      <w:pPr>
        <w:pStyle w:val="Normal"/>
        <w:spacing w:before="0" w:after="100"/>
        <w:rPr/>
      </w:pPr>
      <w:r>
        <w:rPr>
          <w:b w:val="false"/>
          <w:bCs w:val="false"/>
        </w:rPr>
        <w:t>Figure 2:</w:t>
      </w:r>
      <w:r>
        <w:rPr/>
        <w:t xml:space="preserve"> Submission Server → Blockchain Validators. Validation data (~350 bytes, pink) verified then discarded; only birthmark record (153 bytes, green) stored permanently on-chain. </w:t>
      </w:r>
    </w:p>
    <w:p>
      <w:pPr>
        <w:pStyle w:val="Normal"/>
        <w:spacing w:before="0" w:after="100"/>
        <w:rPr/>
      </w:pPr>
      <w:r>
        <w:rPr/>
        <w:t xml:space="preserve">This data transformation—from complete cryptographic proof (411 bytes) through multi-party validation (350 bytes of signatures) to compact permanent record (153 bytes)—enables the system to maintain strong security properties while scaling to millions of daily authentications. At 1 million authentications per day, annual blockchain storage grows by only 56 GB, keeping validator node costs accessible to nonprofit journalism organizations. </w:t>
      </w:r>
    </w:p>
    <w:p>
      <w:pPr>
        <w:pStyle w:val="Heading2"/>
        <w:spacing w:before="300" w:after="100"/>
        <w:rPr/>
      </w:pPr>
      <w:r>
        <w:rPr/>
        <w:t>4.2 Hardware Root of Trust</w:t>
      </w:r>
    </w:p>
    <w:p>
      <w:pPr>
        <w:pStyle w:val="Normal"/>
        <w:spacing w:before="0" w:after="100"/>
        <w:rPr>
          <w:b/>
          <w:bCs/>
        </w:rPr>
      </w:pPr>
      <w:r>
        <w:rPr>
          <w:b/>
          <w:bCs/>
        </w:rPr>
        <w:t>Manufacturing-Calibrated Cameras</w:t>
      </w:r>
    </w:p>
    <w:p>
      <w:pPr>
        <w:pStyle w:val="Normal"/>
        <w:spacing w:before="0" w:after="100"/>
        <w:rPr/>
      </w:pPr>
      <w:r>
        <w:rPr/>
        <w:t xml:space="preserve">Professional cameras undergo per-pixel sensitivity calibration during manufacturing, producing Non-Uniformity Correction (NUC) maps that compensate for photodiode response variations. NUC_hash = SHA-256(NUC_map) serves as an unforgeable hardware fingerprint due to quantum-level manufacturing variations. Manufacturers maintain secure databases containing NUC hashes from legitimate cameras, enabling device authentication without storing device identifiers. The database answers only membership queries: 'Is this NUC hash from a legitimate camera?' without revealing which specific camera. Cameras store ECDSA keypairs in hardware secure elements (TPM 2.0, ARM TrustZone) with private keys that never leave the secure boundary. </w:t>
      </w:r>
    </w:p>
    <w:p>
      <w:pPr>
        <w:pStyle w:val="Normal"/>
        <w:spacing w:before="0" w:after="100"/>
        <w:rPr>
          <w:b/>
          <w:bCs/>
        </w:rPr>
      </w:pPr>
      <w:r>
        <w:rPr>
          <w:b/>
          <w:bCs/>
        </w:rPr>
        <w:t>Smartphone Implementation</w:t>
      </w:r>
    </w:p>
    <w:p>
      <w:pPr>
        <w:pStyle w:val="Normal"/>
        <w:spacing w:before="0" w:after="100"/>
        <w:rPr/>
      </w:pPr>
      <w:r>
        <w:rPr/>
        <w:t xml:space="preserve">Consumer smartphones lack manufacturing-time calibration but possess Photo Response Non-Uniformity (PRNU) - stable sensor noise patterns from silicon imperfections. During first launch, the app captures 20 images, extracts PRNU pattern, uses it as entropy for ECDSA keypair generation, stores the private key in platform secure element (Android StrongBox, iOS Secure Enclave), then permanently discards the PRNU pattern. The keypair becomes permanent device identity with 0% false rejection rate. Factory reset destroys authentication capability permanently. </w:t>
      </w:r>
    </w:p>
    <w:p>
      <w:pPr>
        <w:pStyle w:val="Normal"/>
        <w:spacing w:before="0" w:after="100"/>
        <w:rPr>
          <w:b/>
          <w:bCs/>
        </w:rPr>
      </w:pPr>
      <w:r>
        <w:rPr>
          <w:b/>
          <w:bCs/>
        </w:rPr>
        <w:t xml:space="preserve">Metadata Privacy </w:t>
      </w:r>
    </w:p>
    <w:p>
      <w:pPr>
        <w:pStyle w:val="Normal"/>
        <w:spacing w:before="0" w:after="100"/>
        <w:rPr/>
      </w:pPr>
      <w:r>
        <w:rPr/>
        <w:t xml:space="preserve">Timestamp hashes use month-level precision ("2025-11") to limit operational tempo tracking. Geolocation and owner hashes employ HMAC-SHA256(data, random_nonce) truncated to 64 bits, with nonces stored in image EXIF. The 2^64 search space resists brute-force even with known approximate locations. Domain separation ("BM-v1-timestamp:", "BM-v1-geolocation:", "BM-v1-owner:") prevents cross-field attacks if one field is compromised. </w:t>
      </w:r>
    </w:p>
    <w:p>
      <w:pPr>
        <w:pStyle w:val="Heading2"/>
        <w:spacing w:before="300" w:after="100"/>
        <w:rPr/>
      </w:pPr>
      <w:r>
        <w:rPr/>
        <w:t>4.3 Privacy-Preserving Key Architecture</w:t>
      </w:r>
    </w:p>
    <w:p>
      <w:pPr>
        <w:pStyle w:val="Normal"/>
        <w:spacing w:before="0" w:after="100"/>
        <w:rPr/>
      </w:pPr>
      <w:r>
        <w:rPr/>
        <w:t xml:space="preserve">Key tables enable manufacturer authentication without revealing device identity to submission servers. Each camera is randomly assigned to multiple tables from a global pool, with each table containing hundreds to thousands of AES-256 keys. This creates anonymity sets where each key corresponds to thousands of cameras. During submission, the camera includes key_table_id and key_index, enabling manufacturer validation without identifying the specific device. Manufacturers observe encrypted tokens and validation requests but cannot correlate them to specific blockchain image hashes without compromising submission servers. </w:t>
      </w:r>
    </w:p>
    <w:p>
      <w:pPr>
        <w:pStyle w:val="Normal"/>
        <w:spacing w:before="0" w:after="100"/>
        <w:rPr/>
      </w:pPr>
      <w:r>
        <w:rPr/>
        <w:t xml:space="preserve">Keys remain valid indefinitely unless compromise is detected through validation pattern anomalies (e.g., single key validating statistically improbable image volumes) or security audits. Upon detection, manufacturers issue targeted key replacements via OTA update to affected devices and immediately revoke compromised keys from validator databases. The large anonymity set size and distributed table architecture limit the attack surface from individual key compromises. </w:t>
      </w:r>
    </w:p>
    <w:p>
      <w:pPr>
        <w:pStyle w:val="Normal"/>
        <w:spacing w:before="0" w:after="100"/>
        <w:rPr/>
      </w:pPr>
      <w:r>
        <w:rPr/>
        <w:t xml:space="preserve">This event-driven approach minimizes operational overhead while enabling rapid response to actual security incidents. Manufacturers may optionally implement periodic rotation aligned with firmware releases if security policies require it, but scheduled rotation is not protocol-mandated. The specific number of tables, keys per table, and resulting anonymity set sizes are deployment parameters chosen by each manufacturer based on their device fleet size and privacy requirements. </w:t>
      </w:r>
    </w:p>
    <w:p>
      <w:pPr>
        <w:pStyle w:val="Normal"/>
        <w:spacing w:before="0" w:after="100"/>
        <w:rPr/>
      </w:pPr>
      <w:r>
        <w:rPr>
          <w:b/>
          <w:bCs/>
        </w:rPr>
        <w:t>Manufacturer validation is stateless:</w:t>
      </w:r>
      <w:r>
        <w:rPr/>
        <w:t xml:space="preserve"> MA confirms NUC hash membership in legitimate device set but does not log device identifiers. Even MA database compromise reveals only the population of legitimate devices, not which devices validated which images or when specific cameras were active. </w:t>
      </w:r>
    </w:p>
    <w:p>
      <w:pPr>
        <w:pStyle w:val="Normal"/>
        <w:spacing w:before="0" w:after="100"/>
        <w:rPr/>
      </w:pPr>
      <w:r>
        <w:rPr>
          <w:b/>
          <w:bCs/>
        </w:rPr>
        <w:t>Device Revocation:</w:t>
      </w:r>
      <w:r>
        <w:rPr/>
        <w:t xml:space="preserve"> When fraud is detected (stolen credentials, forged authentications), the compromised NUC hash fingerprint is added to MA revocation list. This blocks future validations using that specific fingerprint but does not revoke the physical camera—devices can be re-registered with new NUC map measurements under different environmental conditions, generating different fingerprints. Revocation targets fraudulent credentials, not hardware. </w:t>
      </w:r>
    </w:p>
    <w:p>
      <w:pPr>
        <w:pStyle w:val="Heading2"/>
        <w:spacing w:before="300" w:after="100"/>
        <w:rPr/>
      </w:pPr>
      <w:r>
        <w:rPr/>
        <w:t>4.4 ISP Deviation Validation</w:t>
      </w:r>
    </w:p>
    <w:p>
      <w:pPr>
        <w:pStyle w:val="Normal"/>
        <w:spacing w:before="0" w:after="100"/>
        <w:rPr/>
      </w:pPr>
      <w:r>
        <w:rPr/>
        <w:t>Software Authority validates editing software performed only claimed operations, preventing content-aware manipulation disguised as standard corrections. Software reports operations ("Exposure +1.5 stops, Crop 16:9"), extracts 100 random 64x64 patches from original, applies reported operations to patches (simulation), compares actual edited image to expected result. Deviation = percentage of pixels where RGB Euclidean distance exceeds threshold (typically 5 on 0-255 scale).</w:t>
      </w:r>
    </w:p>
    <w:p>
      <w:pPr>
        <w:pStyle w:val="Normal"/>
        <w:spacing w:before="0" w:after="100"/>
        <w:rPr/>
      </w:pPr>
      <w:r>
        <w:rPr/>
        <w:t xml:space="preserve">Standard photojournalist operations (exposure ±2 stops, white balance, denoise, cropping): typical deviation 8-12%, classified "Validated" by manufacturers using thresholds of 15-18%. Content modification operations (clone stamp, object removal, generative fill): typical deviation &gt;40%, classified "Content Modified." </w:t>
      </w:r>
    </w:p>
    <w:p>
      <w:pPr>
        <w:pStyle w:val="Normal"/>
        <w:spacing w:before="0" w:after="100"/>
        <w:rPr/>
      </w:pPr>
      <w:r>
        <w:rPr>
          <w:b/>
          <w:bCs/>
        </w:rPr>
        <w:t>Critical distinction:</w:t>
      </w:r>
      <w:r>
        <w:rPr/>
        <w:t xml:space="preserve"> Deviation measures difference from the EXPECTED result given reported operations, not difference from original. Standard Lightroom/Capture One workflows produce low deviation scores because the software validation service can accurately replicate the reported adjustments. Content alteration tools cannot simulate expected results because the modifications are not predictable from operation parameters alone—removing an object requires knowing what was removed and how the gap was filled. </w:t>
      </w:r>
    </w:p>
    <w:p>
      <w:pPr>
        <w:pStyle w:val="Heading2"/>
        <w:spacing w:before="300" w:after="100"/>
        <w:rPr/>
      </w:pPr>
      <w:r>
        <w:rPr/>
        <w:t>4.5 Submission Security Architecture</w:t>
      </w:r>
    </w:p>
    <w:p>
      <w:pPr>
        <w:pStyle w:val="Normal"/>
        <w:spacing w:before="0" w:after="100"/>
        <w:rPr/>
      </w:pPr>
      <w:r>
        <w:rPr/>
        <w:t>Three-layer defense prevents packet tampering, server forgery, and pattern correlation:</w:t>
      </w:r>
    </w:p>
    <w:p>
      <w:pPr>
        <w:pStyle w:val="Normal"/>
        <w:spacing w:before="0" w:after="100"/>
        <w:rPr/>
      </w:pPr>
      <w:r>
        <w:rPr>
          <w:b/>
          <w:bCs/>
        </w:rPr>
        <w:t>Camera Signature Binding:</w:t>
      </w:r>
      <w:r>
        <w:rPr/>
        <w:t xml:space="preserve"> Camera creates authentication record, hashes it, creates certificate {encrypted_token, token_excerpt, record_hash}, signs with SE private key. Server validates: device public key certificate (Manufacturer Authority signed), cert signature (camera signed), record matches cert.record_hash, token binds via excerpt. Prevents image hash swap, cert modification, token reuse, component mixing.</w:t>
      </w:r>
    </w:p>
    <w:p>
      <w:pPr>
        <w:pStyle w:val="Normal"/>
        <w:spacing w:before="0" w:after="100"/>
        <w:rPr/>
      </w:pPr>
      <w:r>
        <w:rPr>
          <w:b/>
          <w:bCs/>
        </w:rPr>
        <w:t>Dual-Approval Protocol:</w:t>
      </w:r>
      <w:r>
        <w:rPr/>
        <w:t xml:space="preserve"> Blockchain requires two MA-signed approvals from different submission servers. Camera submits to two servers simultaneously. Each validates independently, obtains Manufacturer Authority approval. Blockchain enforces: two approvals required, different server_ids, both signatures verify with Manufacturer Authority public key. Single compromised server cannot forge second approval (Manufacturer Authority signatures bind to server_id). Prevents single-server fraud.</w:t>
      </w:r>
    </w:p>
    <w:p>
      <w:pPr>
        <w:pStyle w:val="Normal"/>
        <w:spacing w:before="0" w:after="100"/>
        <w:rPr/>
      </w:pPr>
      <w:r>
        <w:rPr>
          <w:b/>
          <w:bCs/>
        </w:rPr>
        <w:t>Server Selection and Rotation:</w:t>
      </w:r>
      <w:r>
        <w:rPr/>
        <w:t xml:space="preserve"> Cameras query registry (https://registry.birthmark.org/servers.json) every 24 hours, select three geographically diverse servers (Americas, Europe, Asia-Pacific) excluding top 25% busiest. Submissions distributed round-robin. Privacy: pattern fragmentation (no single server sees complete timeline), geographic resistance (multi-jurisdictional surveillance required), temporal breaking (daily rotation prevents long-term tracking).</w:t>
      </w:r>
    </w:p>
    <w:p>
      <w:pPr>
        <w:pStyle w:val="Heading2"/>
        <w:spacing w:before="300" w:after="100"/>
        <w:rPr/>
      </w:pPr>
      <w:r>
        <w:rPr/>
        <w:t>4.6 Consortium Blockchain Registry</w:t>
      </w:r>
    </w:p>
    <w:p>
      <w:pPr>
        <w:pStyle w:val="Normal"/>
        <w:spacing w:before="0" w:after="100"/>
        <w:rPr/>
      </w:pPr>
      <w:r>
        <w:rPr/>
        <w:t xml:space="preserve">GRANDPA consensus (67% validator agreement) ensures single canonical record set. Authentication records contain: image_hash (SHA-256 of pixels), modification_level (0=raw sensor data, 1=validated content, 2=content modified), parent_image_hash (links to authenticated parent for crops/edits), optional metadata hashes (timestamp, geolocation, owner), posting_server_ids (identifiers of both validating servers), and posting_timestamp (processing time rounded to 10-minute intervals). Records are immutable and append-only; edited images create new records linking to parent via parent_image_hash, forming verifiable custody chains. </w:t>
      </w:r>
    </w:p>
    <w:p>
      <w:pPr>
        <w:pStyle w:val="Normal"/>
        <w:spacing w:before="0" w:after="100"/>
        <w:rPr/>
      </w:pPr>
      <w:r>
        <w:rPr>
          <w:b/>
          <w:bCs/>
        </w:rPr>
        <w:t>Validator Management:</w:t>
      </w:r>
      <w:r>
        <w:rPr/>
        <w:t xml:space="preserve"> New validators join via 67% governance approval, $5-10K purchase fee, technical setup. Exit voluntary (notice period) or involuntary (emergency vote if compromised/compelled). Byzantine tolerance maintains security during transitions (minimum 4 validators tolerates 1 faulty, recommended 10 tolerates 3 faulty). Trust broker stability (journalism organizations, fact-checking networks, press freedom advocates with decades-long operations) suggests low attrition.</w:t>
      </w:r>
    </w:p>
    <w:p>
      <w:pPr>
        <w:pStyle w:val="Normal"/>
        <w:spacing w:before="0" w:after="100"/>
        <w:rPr/>
      </w:pPr>
      <w:r>
        <w:rPr>
          <w:b/>
          <w:bCs/>
        </w:rPr>
        <w:t>Storage:</w:t>
      </w:r>
      <w:r>
        <w:rPr/>
        <w:t xml:space="preserve"> 154 bytes per record. At 1 million images/day: 56GB/year blockchain growth. Validators maintain hot storage (SSD), cold archive (HDD), distributed backups. Query performance: O(1) hash lookup via indexed database.</w:t>
      </w:r>
    </w:p>
    <w:p>
      <w:pPr>
        <w:pStyle w:val="Heading2"/>
        <w:spacing w:before="300" w:after="100"/>
        <w:rPr>
          <w:b w:val="false"/>
          <w:bCs w:val="false"/>
        </w:rPr>
      </w:pPr>
      <w:r>
        <w:rPr>
          <w:b w:val="false"/>
          <w:bCs w:val="false"/>
        </w:rPr>
        <w:t>4.7 Public Verification</w:t>
      </w:r>
    </w:p>
    <w:p>
      <w:pPr>
        <w:pStyle w:val="Normal"/>
        <w:spacing w:before="0" w:after="100"/>
        <w:rPr/>
      </w:pPr>
      <w:r>
        <w:rPr>
          <w:b w:val="false"/>
          <w:bCs w:val="false"/>
        </w:rPr>
        <w:t>Anyone can verify image authenticity. Compute SHA-256(pixel_data), query any validator node via JSON-RPC, receive authentication record if exists. No subscription, authentication, or platform intermediary required. Verification survives all metadata stripping, f</w:t>
      </w:r>
      <w:r>
        <w:rPr/>
        <w:t>ormat conversion, compression. Browser extensions can check images automatically; social platforms can integrate verification badges.</w:t>
      </w:r>
    </w:p>
    <w:p>
      <w:pPr>
        <w:pStyle w:val="Normal"/>
        <w:spacing w:before="0" w:after="100"/>
        <w:rPr/>
      </w:pPr>
      <w:r>
        <w:rPr>
          <w:b/>
          <w:bCs/>
        </w:rPr>
        <w:t>Anti-Correlation Design:</w:t>
      </w:r>
      <w:r>
        <w:rPr/>
        <w:t xml:space="preserve"> Device identifiers never appear on blockchain records. Manufacturers observe device identities during validation but cannot link them to specific image hashes without compromising submission  servers. Submission servers observe image hashes but cannot decrypt device identities. Correlation requires compromising both manufacturer validation infrastructure AND submission server logs simultaneously, exceeding the system's Byzantine fault tolerance threshold (33% of validators).</w:t>
      </w:r>
    </w:p>
    <w:p>
      <w:pPr>
        <w:pStyle w:val="Heading1"/>
        <w:spacing w:before="400" w:after="200"/>
        <w:rPr/>
      </w:pPr>
      <w:r>
        <w:rPr/>
        <w:t>FORMAL SECURITY ANALYSIS</w:t>
      </w:r>
    </w:p>
    <w:p>
      <w:pPr>
        <w:pStyle w:val="Normal"/>
        <w:spacing w:before="0" w:after="100"/>
        <w:rPr/>
      </w:pPr>
      <w:r>
        <w:rPr/>
        <w:t>This section provides formal analysis of security properties, adversary capabilities, and defense mechanisms. We state security goals precisely, define adversary models, present security claims with proof sketches, and acknowledge limitations.</w:t>
      </w:r>
    </w:p>
    <w:p>
      <w:pPr>
        <w:pStyle w:val="Heading2"/>
        <w:spacing w:before="300" w:after="100"/>
        <w:rPr/>
      </w:pPr>
      <w:r>
        <w:rPr/>
        <w:t>5.1 Security Goals</w:t>
      </w:r>
    </w:p>
    <w:p>
      <w:pPr>
        <w:pStyle w:val="Normal"/>
        <w:spacing w:before="0" w:after="100"/>
        <w:rPr/>
      </w:pPr>
      <w:r>
        <w:rPr/>
        <w:t>The Birthmark Standard achieves four primary security goals:</w:t>
      </w:r>
    </w:p>
    <w:p>
      <w:pPr>
        <w:pStyle w:val="Normal"/>
        <w:spacing w:before="0" w:after="100"/>
        <w:rPr/>
      </w:pPr>
      <w:r>
        <w:rPr>
          <w:b/>
          <w:bCs/>
        </w:rPr>
        <w:t>Authentication Integrity:</w:t>
      </w:r>
      <w:r>
        <w:rPr/>
        <w:t xml:space="preserve"> Only legitimate cameras (possessing a valid NUC map hash or PRNU-seeded key pair) can create blockchain-accepted authentication records. Adversaries cannot forge records without compromising hardware roots of trust or manufacturer authority cryptographic keys.</w:t>
      </w:r>
    </w:p>
    <w:p>
      <w:pPr>
        <w:pStyle w:val="Normal"/>
        <w:spacing w:before="0" w:after="100"/>
        <w:rPr/>
      </w:pPr>
      <w:r>
        <w:rPr>
          <w:b/>
          <w:bCs/>
        </w:rPr>
        <w:t>Privacy Preservation:</w:t>
      </w:r>
      <w:r>
        <w:rPr/>
        <w:t xml:space="preserve"> Manufacturer authorities cannot correlate specific devices to specific images even if the system experiences cataclysmic compromise. Blockchain observers cannot identify which camera created which image. Submission servers cannot determine device identity from encrypted tokens. These properties hold given standard cryptographic assumptions (AES-256 security, k-anonymity sets).</w:t>
      </w:r>
    </w:p>
    <w:p>
      <w:pPr>
        <w:pStyle w:val="Normal"/>
        <w:spacing w:before="0" w:after="100"/>
        <w:rPr/>
      </w:pPr>
      <w:r>
        <w:rPr>
          <w:b/>
          <w:bCs/>
        </w:rPr>
        <w:t>Byzantine Fault Tolerance:</w:t>
      </w:r>
      <w:r>
        <w:rPr/>
        <w:t xml:space="preserve"> System maintains authentication integrity and consensus with up to ⌊(n-1)/3⌋ compromised validators where n = total validator count. Malicious validators cannot insert fraudulent records or block legitimate submissions without exceeding Byzantine threshold.</w:t>
      </w:r>
    </w:p>
    <w:p>
      <w:pPr>
        <w:pStyle w:val="Normal"/>
        <w:spacing w:before="0" w:after="100"/>
        <w:rPr/>
      </w:pPr>
      <w:r>
        <w:rPr>
          <w:b/>
          <w:bCs/>
        </w:rPr>
        <w:t>Anti-Censorship:</w:t>
      </w:r>
      <w:r>
        <w:rPr/>
        <w:t xml:space="preserve"> No single entity (submission server, validator, manufacturer) can selectively censor specific photographers or images. Removal requires either dual-server collusion or validator majority consensus, both exceeding Byzantine threshold assumptions.</w:t>
      </w:r>
    </w:p>
    <w:p>
      <w:pPr>
        <w:pStyle w:val="Heading2"/>
        <w:spacing w:before="300" w:after="100"/>
        <w:rPr/>
      </w:pPr>
      <w:r>
        <w:rPr/>
        <w:t>5.2 Adversary Capabilities</w:t>
      </w:r>
    </w:p>
    <w:p>
      <w:pPr>
        <w:pStyle w:val="Normal"/>
        <w:spacing w:before="0" w:after="100"/>
        <w:rPr/>
      </w:pPr>
      <w:r>
        <w:rPr/>
        <w:t>We model three adversary types with distinct capabilities:</w:t>
      </w:r>
    </w:p>
    <w:p>
      <w:pPr>
        <w:pStyle w:val="Normal"/>
        <w:spacing w:before="0" w:after="100"/>
        <w:rPr/>
      </w:pPr>
      <w:r>
        <w:rPr>
          <w:b/>
          <w:bCs/>
        </w:rPr>
        <w:t>Hardware Adversary (A_HW):</w:t>
      </w:r>
      <w:r>
        <w:rPr/>
        <w:t xml:space="preserve"> Physical access to camera devices. Can extract secure elements via invasive techniques (cost: ~$100K per device, affects single unit). Can attempt to forge NUC maps or PRNU patterns (requires manufacturing access or cryptographic break). Cannot compromise random number generators if PRNU-seeded provisioning used (physical entropy source).</w:t>
      </w:r>
    </w:p>
    <w:p>
      <w:pPr>
        <w:pStyle w:val="Normal"/>
        <w:spacing w:before="0" w:after="100"/>
        <w:rPr/>
      </w:pPr>
      <w:r>
        <w:rPr>
          <w:b/>
          <w:bCs/>
        </w:rPr>
        <w:t>Network Adversary (A_NET):</w:t>
      </w:r>
      <w:r>
        <w:rPr/>
        <w:t xml:space="preserve"> Controls network infrastructure. Can compromise up to 33% of validator nodes (Byzantine threshold assumption). Can compromise submission servers (but dual-approval requires two independent servers). Observes all network traffic including timing, packet sizes, frequency patterns. Can perform denial-of-service attacks within rate limits.</w:t>
      </w:r>
    </w:p>
    <w:p>
      <w:pPr>
        <w:pStyle w:val="Normal"/>
        <w:spacing w:before="0" w:after="100"/>
        <w:rPr/>
      </w:pPr>
      <w:r>
        <w:rPr>
          <w:b/>
          <w:bCs/>
        </w:rPr>
        <w:t>Privacy Adversary (A_PRIV):</w:t>
      </w:r>
      <w:r>
        <w:rPr/>
        <w:t xml:space="preserve"> Seeks to correlate photographers to images or track device usage patterns. Manufacturer authorities observe NUC hash fingerprints during validation (e.g., "fingerprint a3f8... validated 50 times in November") but fingerprints are not linked to camera serial numbers or owners in MA databases. Environmental conditions during sensor calibration (temperature, humidity, equipment variance) make regenerating identical fingerprints computationally infeasible—even seizing a camera cannot prove it produced a specific fingerprint. Blockchain observers see image hashes and metadata hashes but cannot determine which cameras created images. Correlation requires compromising manufacturer production records (linking fingerprints to serials during manufacturing) AND MA validation logs AND submission server logs. Assumes A_PRIV cannot break AES-256, SHA-256, or ECDSA. </w:t>
      </w:r>
    </w:p>
    <w:p>
      <w:pPr>
        <w:pStyle w:val="Normal"/>
        <w:spacing w:before="0" w:after="100"/>
        <w:rPr/>
      </w:pPr>
      <w:r>
        <w:rPr>
          <w:b/>
          <w:bCs/>
        </w:rPr>
        <w:t>Adversary capabilities are bounded:</w:t>
      </w:r>
      <w:r>
        <w:rPr/>
        <w:t xml:space="preserve"> A_HW cannot extract all devices economically, A_NET cannot exceed Byzantine threshold (33% validators), A_PRIV cannot break standard cryptographic primitives. Adversaries may cooperate but face coordination costs increasing with geographic and organizational distribution.</w:t>
      </w:r>
    </w:p>
    <w:p>
      <w:pPr>
        <w:pStyle w:val="Heading2"/>
        <w:spacing w:before="300" w:after="100"/>
        <w:rPr/>
      </w:pPr>
      <w:r>
        <w:rPr/>
        <w:t>5.3 Security Claims</w:t>
      </w:r>
    </w:p>
    <w:p>
      <w:pPr>
        <w:pStyle w:val="Normal"/>
        <w:spacing w:before="0" w:after="100"/>
        <w:rPr/>
      </w:pPr>
      <w:r>
        <w:rPr/>
        <w:t>The system architecture ensures the following security properties:</w:t>
      </w:r>
    </w:p>
    <w:p>
      <w:pPr>
        <w:pStyle w:val="Normal"/>
        <w:spacing w:before="0" w:after="100"/>
        <w:rPr/>
      </w:pPr>
      <w:r>
        <w:rPr>
          <w:b/>
          <w:bCs/>
        </w:rPr>
        <w:t xml:space="preserve">Claim 1 (Blockchain Observer Non-Identification): </w:t>
      </w:r>
      <w:r>
        <w:rPr/>
        <w:t>Given blockchain records containing {image_hash, modification_level, parent_hash, metadata_hashes, server_ids, timestamp}, blockchain observers cannot determine which camera created which image with probability &gt;1/k (where k = anonymity set size, typically thousands of cameras) without compromising both manufacturer authority AND submission servers.</w:t>
      </w:r>
    </w:p>
    <w:p>
      <w:pPr>
        <w:pStyle w:val="Normal"/>
        <w:spacing w:before="0" w:after="100"/>
        <w:rPr/>
      </w:pPr>
      <w:r>
        <w:rPr/>
        <w:t xml:space="preserve">Justification: Blockchain records contain image_hash but no device identifiers. During validation, manufacturers decrypt device identity but never observe corresponding image hashes (not transmitted in validation requests). Submission servers observe image hashes but cannot decrypt device identities. Correlation requires simultaneously compromising manufacturer key storage AND server logs, exceeding the Byzantine threshold. </w:t>
      </w:r>
    </w:p>
    <w:p>
      <w:pPr>
        <w:pStyle w:val="Normal"/>
        <w:spacing w:before="0" w:after="100"/>
        <w:rPr/>
      </w:pPr>
      <w:r>
        <w:rPr>
          <w:b/>
          <w:bCs/>
        </w:rPr>
        <w:t>Claim 2 (Manufacturer Non-Correlation):</w:t>
      </w:r>
      <w:r>
        <w:rPr/>
        <w:t xml:space="preserve"> Manufacturer authorities cannot correlate device validations to blockchain images with probability &gt;1/k (k = anonymity set size, typically thousands) without compromising submission servers. </w:t>
      </w:r>
    </w:p>
    <w:p>
      <w:pPr>
        <w:pStyle w:val="Normal"/>
        <w:spacing w:before="0" w:after="100"/>
        <w:rPr/>
      </w:pPr>
      <w:r>
        <w:rPr/>
        <w:t xml:space="preserve">Justification: Manufacturers decrypt device identities during validation but never observe corresponding image hashes (not transmitted in validation requests). Manufacturers can later observe image_hash values on the public blockchain but cannot link them to prior validation events without submission server logs associating validation timestamps to image submissions. Anonymity sets of thousands of cameras per key bound guessing probability to 1/k. </w:t>
      </w:r>
    </w:p>
    <w:p>
      <w:pPr>
        <w:pStyle w:val="Normal"/>
        <w:spacing w:before="0" w:after="100"/>
        <w:rPr/>
      </w:pPr>
      <w:r>
        <w:rPr>
          <w:b/>
          <w:bCs/>
        </w:rPr>
        <w:t xml:space="preserve">Claim 3 (Manufacturer Device Blindness): </w:t>
      </w:r>
      <w:r>
        <w:rPr/>
        <w:t xml:space="preserve">Manufacturer authority cannot identify which specific cameras validated images, even with complete database access. MA database contains NUC hashes without device identifiers, enabling validation without tracking individual equipment. </w:t>
      </w:r>
    </w:p>
    <w:p>
      <w:pPr>
        <w:pStyle w:val="Normal"/>
        <w:spacing w:before="0" w:after="100"/>
        <w:rPr/>
      </w:pPr>
      <w:r>
        <w:rPr/>
        <w:t xml:space="preserve">Justification: MA validation performs only membership queries: "Is this NUC_hash legitimate?" Database structure prevents answering "Which camera validated?" or "How many times was camera X used?" Even MA compromise reveals only population of legitimate devices, not individual usage patterns. </w:t>
      </w:r>
    </w:p>
    <w:p>
      <w:pPr>
        <w:pStyle w:val="Normal"/>
        <w:spacing w:before="0" w:after="100"/>
        <w:rPr/>
      </w:pPr>
      <w:r>
        <w:rPr>
          <w:b/>
          <w:bCs/>
        </w:rPr>
        <w:t>Claim 4 (Authentication Integrity):</w:t>
      </w:r>
      <w:r>
        <w:rPr/>
        <w:t xml:space="preserve"> A record R is accepted by blockchain validators if and only if:</w:t>
      </w:r>
    </w:p>
    <w:p>
      <w:pPr>
        <w:pStyle w:val="Normal"/>
        <w:numPr>
          <w:ilvl w:val="0"/>
          <w:numId w:val="5"/>
        </w:numPr>
        <w:spacing w:before="0" w:after="100"/>
        <w:rPr/>
      </w:pPr>
      <w:r>
        <w:rPr/>
        <w:t>R.image_hash = SHA-256(pixel_data) of image captured by legitimate camera C, AND</w:t>
      </w:r>
    </w:p>
    <w:p>
      <w:pPr>
        <w:pStyle w:val="Normal"/>
        <w:numPr>
          <w:ilvl w:val="0"/>
          <w:numId w:val="5"/>
        </w:numPr>
        <w:spacing w:before="0" w:after="100"/>
        <w:rPr/>
      </w:pPr>
      <w:r>
        <w:rPr/>
        <w:t>C possesses valid NUC_hash in manufacturer database OR valid PRNU-seeded ECDSA keypair, AND</w:t>
      </w:r>
    </w:p>
    <w:p>
      <w:pPr>
        <w:pStyle w:val="Normal"/>
        <w:numPr>
          <w:ilvl w:val="0"/>
          <w:numId w:val="5"/>
        </w:numPr>
        <w:spacing w:before="0" w:after="100"/>
        <w:rPr/>
      </w:pPr>
      <w:r>
        <w:rPr/>
        <w:t>Manufacturer Authority validated C via NUC-hash matching and signed approval, AND</w:t>
      </w:r>
    </w:p>
    <w:p>
      <w:pPr>
        <w:pStyle w:val="Normal"/>
        <w:numPr>
          <w:ilvl w:val="0"/>
          <w:numId w:val="5"/>
        </w:numPr>
        <w:spacing w:before="0" w:after="100"/>
        <w:rPr/>
      </w:pPr>
      <w:r>
        <w:rPr/>
        <w:t>Two independent submission servers S</w:t>
      </w:r>
      <w:r>
        <w:rPr>
          <w:vertAlign w:val="subscript"/>
        </w:rPr>
        <w:t>i</w:t>
      </w:r>
      <w:r>
        <w:rPr/>
        <w:t>, S</w:t>
      </w:r>
      <w:r>
        <w:rPr>
          <w:vertAlign w:val="subscript"/>
        </w:rPr>
        <w:t>j</w:t>
      </w:r>
      <w:r>
        <w:rPr/>
        <w:t xml:space="preserve"> (i ≠ j) verified camera signatures and obtained Manufacturer Authority approvals</w:t>
      </w:r>
    </w:p>
    <w:p>
      <w:pPr>
        <w:pStyle w:val="Normal"/>
        <w:spacing w:before="0" w:after="100"/>
        <w:rPr/>
      </w:pPr>
      <w:r>
        <w:rPr/>
        <w:t xml:space="preserve">See Section 5.4 for detailed attack-defense analysis of each layer. </w:t>
      </w:r>
    </w:p>
    <w:p>
      <w:pPr>
        <w:pStyle w:val="Normal"/>
        <w:spacing w:before="0" w:after="100"/>
        <w:rPr/>
      </w:pPr>
      <w:r>
        <w:rPr>
          <w:b w:val="false"/>
          <w:bCs w:val="false"/>
        </w:rPr>
        <w:t>Justification: Camera signatures prevent packet tampering (submission → server). Dual-approval prevents single-server forgery (s</w:t>
      </w:r>
      <w:r>
        <w:rPr/>
        <w:t>erver → blockchain). Validator consensus prevents blockchain manipulation (Byzantine tolerance). Three-layer defense requires compromising camera secure element AND two Submission Servers AND validator majority) exceeding Byzantine threshold by significant margin.</w:t>
      </w:r>
    </w:p>
    <w:p>
      <w:pPr>
        <w:pStyle w:val="Normal"/>
        <w:spacing w:before="0" w:after="100"/>
        <w:rPr/>
      </w:pPr>
      <w:r>
        <w:rPr>
          <w:b/>
          <w:bCs/>
        </w:rPr>
        <w:t>Claim 5 (Single-Server Cannot Forge):</w:t>
      </w:r>
      <w:r>
        <w:rPr/>
        <w:t xml:space="preserve"> Adversary A_NET controlling single submission server S_i cannot create valid blockchain record without valid manufacturer approval AND second independent submission server S_j approval.</w:t>
      </w:r>
    </w:p>
    <w:p>
      <w:pPr>
        <w:pStyle w:val="Normal"/>
        <w:spacing w:before="0" w:after="100"/>
        <w:rPr/>
      </w:pPr>
      <w:r>
        <w:rPr>
          <w:b w:val="false"/>
          <w:bCs w:val="false"/>
        </w:rPr>
        <w:t>Justification: Blockchai</w:t>
      </w:r>
      <w:r>
        <w:rPr/>
        <w:t>n validators enforce dual-approval protocol: require two MA-signed approvals with different server_id fields AND two submission server signatures. Single compromised server S_i receives legitimate submission and obtains approval_1 from MA. However, S_i cannot forge second approval because: (1) approval_2 must have different server_id than approval_1 (validator checks), (2) Manufacturer Authority signatures bind approval to specific server_id, (3) S_i cannot request approval_2 as S_j without S_j credentials, (4) S_i cannot forge S_j's signature on the blockchain record. Server signatures provide additional defense layer beyond MA approval verification. Therefore single-server compromise insufficient for record forgery.</w:t>
      </w:r>
    </w:p>
    <w:p>
      <w:pPr>
        <w:pStyle w:val="Normal"/>
        <w:spacing w:before="0" w:after="100"/>
        <w:rPr/>
      </w:pPr>
      <w:r>
        <w:rPr>
          <w:b/>
          <w:bCs/>
        </w:rPr>
        <w:t>Claim 6 (Byzantine Fault Tolerance):</w:t>
      </w:r>
      <w:r>
        <w:rPr/>
        <w:t xml:space="preserve"> System tolerates up to f = ⌊(n-1)/3⌋ compromised validators through GRANDPA consensus [12], which requires 67% validator agreement for block finalization. For recommended deployment (n=10 validators), system maintains integrity with up to 3 compromised validators. </w:t>
      </w:r>
    </w:p>
    <w:p>
      <w:pPr>
        <w:pStyle w:val="Normal"/>
        <w:spacing w:before="0" w:after="100"/>
        <w:rPr/>
      </w:pPr>
      <w:r>
        <w:rPr>
          <w:b w:val="false"/>
          <w:bCs w:val="false"/>
        </w:rPr>
        <w:t xml:space="preserve">Justification: GRANDPA consensus requires 67% validator agreement for block finalization. Compromised validators (≤33%) cannot finalize invalid blocks. Honest validators (≥67%) reject blocks violating protocol rules (missing approvals, invalid </w:t>
      </w:r>
      <w:r>
        <w:rPr/>
        <w:t>signatures, conflicting token_excerpts). Byzantine threshold f &lt; n/3 ensures honest validators always maintain finalization majority.</w:t>
      </w:r>
    </w:p>
    <w:p>
      <w:pPr>
        <w:pStyle w:val="Heading2"/>
        <w:spacing w:before="300" w:after="100"/>
        <w:rPr/>
      </w:pPr>
      <w:r>
        <w:rPr/>
        <w:t>5.4 Attack-Defense Matrix</w:t>
      </w:r>
    </w:p>
    <w:p>
      <w:pPr>
        <w:pStyle w:val="Normal"/>
        <w:spacing w:before="0" w:after="100"/>
        <w:rPr/>
      </w:pPr>
      <w:r>
        <w:rPr/>
        <w:t>Systematic analysis of attack vectors and architectural defenses:</w:t>
      </w:r>
    </w:p>
    <w:p>
      <w:pPr>
        <w:pStyle w:val="Normal"/>
        <w:spacing w:before="0" w:after="100"/>
        <w:rPr>
          <w:b/>
          <w:bCs/>
        </w:rPr>
      </w:pPr>
      <w:r>
        <w:rPr>
          <w:b/>
          <w:bCs/>
        </w:rPr>
        <w:t>Attack: Identify Device from Blockchain</w:t>
      </w:r>
    </w:p>
    <w:p>
      <w:pPr>
        <w:pStyle w:val="Normal"/>
        <w:spacing w:before="0" w:after="100"/>
        <w:rPr>
          <w:b w:val="false"/>
          <w:bCs w:val="false"/>
        </w:rPr>
      </w:pPr>
      <w:r>
        <w:rPr>
          <w:b w:val="false"/>
          <w:bCs w:val="false"/>
        </w:rPr>
        <w:t xml:space="preserve">Adversary: A_PRIV (blockchain observer) </w:t>
      </w:r>
    </w:p>
    <w:p>
      <w:pPr>
        <w:pStyle w:val="Normal"/>
        <w:spacing w:before="0" w:after="100"/>
        <w:rPr>
          <w:b w:val="false"/>
          <w:bCs w:val="false"/>
        </w:rPr>
      </w:pPr>
      <w:r>
        <w:rPr>
          <w:b w:val="false"/>
          <w:bCs w:val="false"/>
        </w:rPr>
        <w:t xml:space="preserve">Defense: Blockchain records contain image hashes and metadata hashes but no device identifiers or encrypted tokens. Device identification requires compromising manufacturer validation logs (to learn device identities from decrypted tokens) AND submission server logs (to correlate validation events to image hashes). Blockchain validators verify MA signatures during submission but discard them after validation; no manufacturer identifiers appear in stored records. </w:t>
      </w:r>
    </w:p>
    <w:p>
      <w:pPr>
        <w:pStyle w:val="Normal"/>
        <w:spacing w:before="0" w:after="100"/>
        <w:rPr>
          <w:b w:val="false"/>
          <w:bCs w:val="false"/>
        </w:rPr>
      </w:pPr>
      <w:r>
        <w:rPr>
          <w:b w:val="false"/>
          <w:bCs w:val="false"/>
        </w:rPr>
        <w:t xml:space="preserve">Security Property: Blockchain Observer Non-Identification </w:t>
      </w:r>
    </w:p>
    <w:p>
      <w:pPr>
        <w:pStyle w:val="Normal"/>
        <w:spacing w:before="0" w:after="100"/>
        <w:rPr>
          <w:b w:val="false"/>
          <w:bCs w:val="false"/>
        </w:rPr>
      </w:pPr>
      <w:r>
        <w:rPr>
          <w:b w:val="false"/>
          <w:bCs w:val="false"/>
        </w:rPr>
        <w:t xml:space="preserve">Residual Risk: If both manufacturer authority and submission server compromised, correlation possible. </w:t>
      </w:r>
    </w:p>
    <w:p>
      <w:pPr>
        <w:pStyle w:val="Normal"/>
        <w:spacing w:before="0" w:after="100"/>
        <w:rPr>
          <w:b w:val="false"/>
          <w:bCs w:val="false"/>
        </w:rPr>
      </w:pPr>
      <w:r>
        <w:rPr>
          <w:b w:val="false"/>
          <w:bCs w:val="false"/>
        </w:rPr>
        <w:t xml:space="preserve">Mitigation: Requires two independent compromises across organizational boundaries. </w:t>
      </w:r>
    </w:p>
    <w:p>
      <w:pPr>
        <w:pStyle w:val="Normal"/>
        <w:spacing w:before="0" w:after="100"/>
        <w:rPr>
          <w:b/>
          <w:bCs/>
        </w:rPr>
      </w:pPr>
      <w:r>
        <w:rPr>
          <w:b/>
          <w:bCs/>
        </w:rPr>
        <w:t>Attack: Correlate Device to Image (Manufacturer)</w:t>
      </w:r>
    </w:p>
    <w:p>
      <w:pPr>
        <w:pStyle w:val="Normal"/>
        <w:spacing w:before="0" w:after="100"/>
        <w:rPr>
          <w:b w:val="false"/>
          <w:bCs w:val="false"/>
        </w:rPr>
      </w:pPr>
      <w:r>
        <w:rPr>
          <w:b w:val="false"/>
          <w:bCs w:val="false"/>
        </w:rPr>
        <w:t xml:space="preserve">Adversary: A_PRIV (manufacturer authority) </w:t>
      </w:r>
    </w:p>
    <w:p>
      <w:pPr>
        <w:pStyle w:val="Normal"/>
        <w:spacing w:before="0" w:after="100"/>
        <w:rPr>
          <w:b w:val="false"/>
          <w:bCs w:val="false"/>
        </w:rPr>
      </w:pPr>
      <w:r>
        <w:rPr>
          <w:b w:val="false"/>
          <w:bCs w:val="false"/>
        </w:rPr>
        <w:t xml:space="preserve">Defense: AES-256 encrypted tokens with key table anonymity sets (typically thousands of cameras per key). Manufacturer authority decrypts device identity during validation but never observes corresponding image hashes (not transmitted in validation requests). MA can observe image hashes on public blockchain but cannot link them to validation events without submission server logs. </w:t>
      </w:r>
    </w:p>
    <w:p>
      <w:pPr>
        <w:pStyle w:val="Normal"/>
        <w:spacing w:before="0" w:after="100"/>
        <w:rPr>
          <w:b w:val="false"/>
          <w:bCs w:val="false"/>
        </w:rPr>
      </w:pPr>
      <w:r>
        <w:rPr>
          <w:b w:val="false"/>
          <w:bCs w:val="false"/>
        </w:rPr>
        <w:t xml:space="preserve">Security Property: Manufacturer Non-Correlation </w:t>
      </w:r>
    </w:p>
    <w:p>
      <w:pPr>
        <w:pStyle w:val="Normal"/>
        <w:spacing w:before="0" w:after="100"/>
        <w:rPr>
          <w:b w:val="false"/>
          <w:bCs w:val="false"/>
        </w:rPr>
      </w:pPr>
      <w:r>
        <w:rPr>
          <w:b w:val="false"/>
          <w:bCs w:val="false"/>
        </w:rPr>
        <w:t xml:space="preserve">Residual Risk: If manufacturer authority compromises submission server, gains correlation capability. </w:t>
      </w:r>
    </w:p>
    <w:p>
      <w:pPr>
        <w:pStyle w:val="Normal"/>
        <w:spacing w:before="0" w:after="100"/>
        <w:rPr>
          <w:b w:val="false"/>
          <w:bCs w:val="false"/>
        </w:rPr>
      </w:pPr>
      <w:r>
        <w:rPr>
          <w:b w:val="false"/>
          <w:bCs w:val="false"/>
        </w:rPr>
        <w:t xml:space="preserve">Mitigation: Submission servers operated by journalism organizations, not manufacturers. </w:t>
      </w:r>
    </w:p>
    <w:p>
      <w:pPr>
        <w:pStyle w:val="Normal"/>
        <w:spacing w:before="0" w:after="100"/>
        <w:rPr/>
      </w:pPr>
      <w:r>
        <w:rPr>
          <w:b/>
          <w:bCs/>
        </w:rPr>
        <w:t>Attack: Timing Correlation (Real-Time Blockchain Monitoring)</w:t>
      </w:r>
    </w:p>
    <w:p>
      <w:pPr>
        <w:pStyle w:val="Normal"/>
        <w:spacing w:before="0" w:after="100"/>
        <w:rPr>
          <w:b w:val="false"/>
          <w:bCs w:val="false"/>
        </w:rPr>
      </w:pPr>
      <w:r>
        <w:rPr>
          <w:b w:val="false"/>
          <w:bCs w:val="false"/>
        </w:rPr>
        <w:t xml:space="preserve">Adversary: A_PRIV (blockchain observer attempting device tracking) </w:t>
      </w:r>
    </w:p>
    <w:p>
      <w:pPr>
        <w:pStyle w:val="Normal"/>
        <w:spacing w:before="0" w:after="100"/>
        <w:rPr>
          <w:b w:val="false"/>
          <w:bCs w:val="false"/>
        </w:rPr>
      </w:pPr>
      <w:r>
        <w:rPr>
          <w:b w:val="false"/>
          <w:bCs w:val="false"/>
        </w:rPr>
        <w:t xml:space="preserve">Defense: Blockchain timestamps rounded to 10-minute increments (e.g., records from 10:00:00-10:09:59 all show "10:00"). Blockchain observers see only rounded timestamps, not precise submission times. Effective anonymity set equals all records posted globally within the same 10-minute window (typically hundreds for active deployment). </w:t>
      </w:r>
    </w:p>
    <w:p>
      <w:pPr>
        <w:pStyle w:val="Normal"/>
        <w:spacing w:before="0" w:after="100"/>
        <w:rPr>
          <w:b w:val="false"/>
          <w:bCs w:val="false"/>
        </w:rPr>
      </w:pPr>
      <w:r>
        <w:rPr>
          <w:b w:val="false"/>
          <w:bCs w:val="false"/>
        </w:rPr>
        <w:t xml:space="preserve">Security Property: Temporal Privacy </w:t>
      </w:r>
    </w:p>
    <w:p>
      <w:pPr>
        <w:pStyle w:val="Normal"/>
        <w:spacing w:before="0" w:after="100"/>
        <w:rPr>
          <w:b w:val="false"/>
          <w:bCs w:val="false"/>
        </w:rPr>
      </w:pPr>
      <w:r>
        <w:rPr>
          <w:b w:val="false"/>
          <w:bCs w:val="false"/>
        </w:rPr>
        <w:t xml:space="preserve">Residual Risk: Low-traffic periods (&lt;10 records per window) reduce anonymity sets. High-volume photographers (&gt;100 images per window) may dominate timestamp bins. </w:t>
      </w:r>
    </w:p>
    <w:p>
      <w:pPr>
        <w:pStyle w:val="Normal"/>
        <w:spacing w:before="0" w:after="100"/>
        <w:rPr>
          <w:b w:val="false"/>
          <w:bCs w:val="false"/>
        </w:rPr>
      </w:pPr>
      <w:r>
        <w:rPr>
          <w:b w:val="false"/>
          <w:bCs w:val="false"/>
        </w:rPr>
        <w:t xml:space="preserve">Mitigation: Coalition monitors distribution. During low traffic, servers extend windows to 20-30 minutes to maintain minimum anonymity set size. </w:t>
      </w:r>
    </w:p>
    <w:p>
      <w:pPr>
        <w:pStyle w:val="Normal"/>
        <w:spacing w:before="0" w:after="100"/>
        <w:rPr>
          <w:b/>
          <w:bCs/>
        </w:rPr>
      </w:pPr>
      <w:r>
        <w:rPr>
          <w:b/>
          <w:bCs/>
        </w:rPr>
        <w:t>Attack: Frequency Analysis (Operational Tempo Tracking)</w:t>
      </w:r>
    </w:p>
    <w:p>
      <w:pPr>
        <w:pStyle w:val="Normal"/>
        <w:spacing w:before="0" w:after="100"/>
        <w:rPr>
          <w:b w:val="false"/>
          <w:bCs w:val="false"/>
        </w:rPr>
      </w:pPr>
      <w:r>
        <w:rPr>
          <w:b w:val="false"/>
          <w:bCs w:val="false"/>
        </w:rPr>
        <w:t xml:space="preserve">Adversary: A_PRIV (manufacturer authority tracking device usage) </w:t>
      </w:r>
    </w:p>
    <w:p>
      <w:pPr>
        <w:pStyle w:val="Normal"/>
        <w:spacing w:before="0" w:after="100"/>
        <w:rPr>
          <w:b w:val="false"/>
          <w:bCs w:val="false"/>
        </w:rPr>
      </w:pPr>
      <w:r>
        <w:rPr>
          <w:b w:val="false"/>
          <w:bCs w:val="false"/>
        </w:rPr>
        <w:t xml:space="preserve">Defense: MA logs record fingerprint activity at month-precision (e.g., "fingerprint a3f8... validated 50 times in 2025-11") but fingerprints are not linked to serial numbers or owners. Environmental calibration conditions make fingerprints non-regenerable—cannot determine which physical camera produced which fingerprint. Even with MA database access, adversary learns only that anonymous fingerprints validated images, not which journalists own those cameras. </w:t>
      </w:r>
    </w:p>
    <w:p>
      <w:pPr>
        <w:pStyle w:val="Normal"/>
        <w:spacing w:before="0" w:after="100"/>
        <w:rPr>
          <w:b w:val="false"/>
          <w:bCs w:val="false"/>
        </w:rPr>
      </w:pPr>
      <w:r>
        <w:rPr>
          <w:b w:val="false"/>
          <w:bCs w:val="false"/>
        </w:rPr>
        <w:t xml:space="preserve">Security Property: Limited Surveillance Resistance </w:t>
      </w:r>
    </w:p>
    <w:p>
      <w:pPr>
        <w:pStyle w:val="Normal"/>
        <w:spacing w:before="0" w:after="100"/>
        <w:rPr>
          <w:b w:val="false"/>
          <w:bCs w:val="false"/>
        </w:rPr>
      </w:pPr>
      <w:r>
        <w:rPr>
          <w:b w:val="false"/>
          <w:bCs w:val="false"/>
        </w:rPr>
        <w:t xml:space="preserve">Residual Risk: Compromising manufacturer production records (linking fingerprints to serials during manufacturing) AND MA validation logs enables device tracking. </w:t>
      </w:r>
    </w:p>
    <w:p>
      <w:pPr>
        <w:pStyle w:val="Normal"/>
        <w:spacing w:before="0" w:after="100"/>
        <w:rPr>
          <w:b w:val="false"/>
          <w:bCs w:val="false"/>
        </w:rPr>
      </w:pPr>
      <w:r>
        <w:rPr>
          <w:b w:val="false"/>
          <w:bCs w:val="false"/>
        </w:rPr>
        <w:t xml:space="preserve">Mitigation: Month-precision limits granularity. Production records maintained separately from validation database with different access controls. </w:t>
      </w:r>
    </w:p>
    <w:p>
      <w:pPr>
        <w:pStyle w:val="Normal"/>
        <w:spacing w:before="0" w:after="100"/>
        <w:rPr>
          <w:b/>
          <w:bCs/>
        </w:rPr>
      </w:pPr>
      <w:r>
        <w:rPr>
          <w:b/>
          <w:bCs/>
        </w:rPr>
        <w:t>Attack: GPS Location Brute-Force</w:t>
      </w:r>
    </w:p>
    <w:p>
      <w:pPr>
        <w:pStyle w:val="Normal"/>
        <w:spacing w:before="0" w:after="100"/>
        <w:rPr>
          <w:b w:val="false"/>
          <w:bCs w:val="false"/>
        </w:rPr>
      </w:pPr>
      <w:r>
        <w:rPr>
          <w:b w:val="false"/>
          <w:bCs w:val="false"/>
        </w:rPr>
        <w:t>Adversary: A_PRIV (privacy adversary with approximate location knowledge)</w:t>
      </w:r>
    </w:p>
    <w:p>
      <w:pPr>
        <w:pStyle w:val="Normal"/>
        <w:spacing w:before="0" w:after="100"/>
        <w:rPr>
          <w:b w:val="false"/>
          <w:bCs w:val="false"/>
        </w:rPr>
      </w:pPr>
      <w:r>
        <w:rPr>
          <w:b w:val="false"/>
          <w:bCs w:val="false"/>
        </w:rPr>
        <w:t xml:space="preserve">Defense: </w:t>
      </w:r>
      <w:r>
        <w:rPr/>
        <w:t>HMAC-SHA256(GPS, nonce) truncated to 64 bits (8 bytes).</w:t>
      </w:r>
      <w:r>
        <w:rPr>
          <w:b w:val="false"/>
          <w:bCs w:val="false"/>
        </w:rPr>
        <w:t xml:space="preserve"> Search space: 2^64 attempts even with known approximate location. Nonce stored in published image EXIF enables verification.</w:t>
      </w:r>
    </w:p>
    <w:p>
      <w:pPr>
        <w:pStyle w:val="Normal"/>
        <w:spacing w:before="0" w:after="100"/>
        <w:rPr>
          <w:b w:val="false"/>
          <w:bCs w:val="false"/>
        </w:rPr>
      </w:pPr>
      <w:r>
        <w:rPr>
          <w:b w:val="false"/>
          <w:bCs w:val="false"/>
        </w:rPr>
        <w:t>Security Property: Metadata Privacy</w:t>
      </w:r>
    </w:p>
    <w:p>
      <w:pPr>
        <w:pStyle w:val="Normal"/>
        <w:spacing w:before="0" w:after="100"/>
        <w:rPr>
          <w:b w:val="false"/>
          <w:bCs w:val="false"/>
        </w:rPr>
      </w:pPr>
      <w:r>
        <w:rPr>
          <w:b w:val="false"/>
          <w:bCs w:val="false"/>
        </w:rPr>
        <w:t>Residual Risk: None if nonce remains secret. If nonce leaked, still requires 2^64 brute-force (computationally infeasible).</w:t>
      </w:r>
    </w:p>
    <w:p>
      <w:pPr>
        <w:pStyle w:val="Normal"/>
        <w:spacing w:before="0" w:after="100"/>
        <w:rPr>
          <w:b w:val="false"/>
          <w:bCs w:val="false"/>
        </w:rPr>
      </w:pPr>
      <w:r>
        <w:rPr>
          <w:b/>
          <w:bCs/>
        </w:rPr>
        <w:t>Attack: Metadata Cross-Field Brute-Force</w:t>
      </w:r>
      <w:r>
        <w:rPr>
          <w:b w:val="false"/>
          <w:bCs w:val="false"/>
        </w:rPr>
        <w:t xml:space="preserve"> </w:t>
      </w:r>
    </w:p>
    <w:p>
      <w:pPr>
        <w:pStyle w:val="Normal"/>
        <w:spacing w:before="0" w:after="100"/>
        <w:rPr>
          <w:b w:val="false"/>
          <w:bCs w:val="false"/>
        </w:rPr>
      </w:pPr>
      <w:r>
        <w:rPr>
          <w:b w:val="false"/>
          <w:bCs w:val="false"/>
        </w:rPr>
        <w:t xml:space="preserve">Adversary: A_PRIV (privacy adversary with leaked nonce) </w:t>
      </w:r>
    </w:p>
    <w:p>
      <w:pPr>
        <w:pStyle w:val="Normal"/>
        <w:spacing w:before="0" w:after="100"/>
        <w:rPr>
          <w:b w:val="false"/>
          <w:bCs w:val="false"/>
        </w:rPr>
      </w:pPr>
      <w:r>
        <w:rPr>
          <w:b w:val="false"/>
          <w:bCs w:val="false"/>
        </w:rPr>
        <w:t xml:space="preserve">Attack Vector: If same nonce used for all metadata fields and timestamp is brute-forced successfully, adversary could use the discovered nonce to attack other fields (GPS, owner). </w:t>
      </w:r>
    </w:p>
    <w:p>
      <w:pPr>
        <w:pStyle w:val="Normal"/>
        <w:spacing w:before="0" w:after="100"/>
        <w:rPr>
          <w:b w:val="false"/>
          <w:bCs w:val="false"/>
        </w:rPr>
      </w:pPr>
      <w:r>
        <w:rPr>
          <w:b w:val="false"/>
          <w:bCs w:val="false"/>
        </w:rPr>
        <w:t xml:space="preserve">Defense: Domain separation via context prefixes: HMAC(nonce, "BM-v1-timestamp:" || timestamp), HMAC(nonce, "BM-v1-geolocation:" || GPS), HMAC(nonce, "BM-v1-owner:" || owner_id). Even if nonce is discovered through timestamp brute-force, it cannot be used to attack other fields due to different context strings. </w:t>
      </w:r>
    </w:p>
    <w:p>
      <w:pPr>
        <w:pStyle w:val="Normal"/>
        <w:spacing w:before="0" w:after="100"/>
        <w:rPr>
          <w:b w:val="false"/>
          <w:bCs w:val="false"/>
        </w:rPr>
      </w:pPr>
      <w:r>
        <w:rPr>
          <w:b w:val="false"/>
          <w:bCs w:val="false"/>
        </w:rPr>
        <w:t xml:space="preserve">Security Property: Metadata Privacy </w:t>
      </w:r>
    </w:p>
    <w:p>
      <w:pPr>
        <w:pStyle w:val="Normal"/>
        <w:spacing w:before="0" w:after="100"/>
        <w:rPr>
          <w:b w:val="false"/>
          <w:bCs w:val="false"/>
        </w:rPr>
      </w:pPr>
      <w:r>
        <w:rPr>
          <w:b w:val="false"/>
          <w:bCs w:val="false"/>
        </w:rPr>
        <w:t xml:space="preserve">Residual Risk: None - domain separation prevents cross-field attacks cryptographically. </w:t>
      </w:r>
    </w:p>
    <w:p>
      <w:pPr>
        <w:pStyle w:val="Normal"/>
        <w:spacing w:before="0" w:after="100"/>
        <w:rPr>
          <w:b/>
          <w:bCs/>
        </w:rPr>
      </w:pPr>
      <w:r>
        <w:rPr>
          <w:b/>
          <w:bCs/>
        </w:rPr>
        <w:t xml:space="preserve">Attack: Secure Element Extraction and Credential Forgery </w:t>
      </w:r>
    </w:p>
    <w:p>
      <w:pPr>
        <w:pStyle w:val="Normal"/>
        <w:spacing w:before="0" w:after="100"/>
        <w:rPr>
          <w:b w:val="false"/>
          <w:bCs w:val="false"/>
        </w:rPr>
      </w:pPr>
      <w:r>
        <w:rPr>
          <w:b w:val="false"/>
          <w:bCs w:val="false"/>
        </w:rPr>
        <w:t xml:space="preserve">Adversary: A_HW (hardware adversary with device physical access) </w:t>
      </w:r>
    </w:p>
    <w:p>
      <w:pPr>
        <w:pStyle w:val="Normal"/>
        <w:spacing w:before="0" w:after="100"/>
        <w:rPr>
          <w:b w:val="false"/>
          <w:bCs w:val="false"/>
        </w:rPr>
      </w:pPr>
      <w:r>
        <w:rPr>
          <w:b w:val="false"/>
          <w:bCs w:val="false"/>
        </w:rPr>
        <w:t xml:space="preserve">Attack Vector: Extract secure element keys via invasive analysis (~$100K per device), then either (1) clone credentials to forged camera hardware, or (2) use extracted keys to sign fraudulent authentications from software. </w:t>
      </w:r>
    </w:p>
    <w:p>
      <w:pPr>
        <w:pStyle w:val="Normal"/>
        <w:spacing w:before="0" w:after="100"/>
        <w:rPr>
          <w:b w:val="false"/>
          <w:bCs w:val="false"/>
        </w:rPr>
      </w:pPr>
      <w:r>
        <w:rPr>
          <w:b w:val="false"/>
          <w:bCs w:val="false"/>
        </w:rPr>
        <w:t xml:space="preserve">Defense: Secure element tamper resistance (TPM 2.0, StrongBox, Secure Enclave) makes extraction require electron microscopy and specialized equipment. For manufacturing-calibrated cameras, adversary must also compromise manufacturer database to register forged NUC hash. </w:t>
      </w:r>
    </w:p>
    <w:p>
      <w:pPr>
        <w:pStyle w:val="Normal"/>
        <w:spacing w:before="0" w:after="100"/>
        <w:rPr>
          <w:b w:val="false"/>
          <w:bCs w:val="false"/>
        </w:rPr>
      </w:pPr>
      <w:r>
        <w:rPr>
          <w:b w:val="false"/>
          <w:bCs w:val="false"/>
        </w:rPr>
        <w:t xml:space="preserve">Security Property: Authentication Integrity </w:t>
      </w:r>
    </w:p>
    <w:p>
      <w:pPr>
        <w:pStyle w:val="Normal"/>
        <w:spacing w:before="0" w:after="100"/>
        <w:rPr>
          <w:b w:val="false"/>
          <w:bCs w:val="false"/>
        </w:rPr>
      </w:pPr>
      <w:r>
        <w:rPr>
          <w:b w:val="false"/>
          <w:bCs w:val="false"/>
        </w:rPr>
        <w:t xml:space="preserve">Residual Risk: Nation-state adversaries may accept $100K cost for high-value target surveillance (single journalist). Cannot scale to spam operations (would require $100K × thousands of devices = tens of millions). </w:t>
      </w:r>
    </w:p>
    <w:p>
      <w:pPr>
        <w:pStyle w:val="Normal"/>
        <w:spacing w:before="0" w:after="100"/>
        <w:rPr>
          <w:b w:val="false"/>
          <w:bCs w:val="false"/>
        </w:rPr>
      </w:pPr>
      <w:r>
        <w:rPr>
          <w:b w:val="false"/>
          <w:bCs w:val="false"/>
        </w:rPr>
        <w:t xml:space="preserve">Mitigation: Economic infeasibility at scale ($100K × N devices). Coalition threat intelligence sharing detects coordinated forgery. </w:t>
      </w:r>
    </w:p>
    <w:p>
      <w:pPr>
        <w:pStyle w:val="Normal"/>
        <w:spacing w:before="0" w:after="100"/>
        <w:rPr>
          <w:b/>
          <w:bCs/>
        </w:rPr>
      </w:pPr>
      <w:r>
        <w:rPr>
          <w:b/>
          <w:bCs/>
        </w:rPr>
        <w:t>Attack: Manufacturer Authority Private Key Compromise</w:t>
      </w:r>
    </w:p>
    <w:p>
      <w:pPr>
        <w:pStyle w:val="Normal"/>
        <w:spacing w:before="0" w:after="100"/>
        <w:rPr>
          <w:b w:val="false"/>
          <w:bCs w:val="false"/>
        </w:rPr>
      </w:pPr>
      <w:r>
        <w:rPr>
          <w:b w:val="false"/>
          <w:bCs w:val="false"/>
        </w:rPr>
        <w:t xml:space="preserve">Adversary: A_HW (hardware adversary targeting MA infrastructure) </w:t>
      </w:r>
    </w:p>
    <w:p>
      <w:pPr>
        <w:pStyle w:val="Normal"/>
        <w:spacing w:before="0" w:after="100"/>
        <w:rPr>
          <w:b w:val="false"/>
          <w:bCs w:val="false"/>
        </w:rPr>
      </w:pPr>
      <w:r>
        <w:rPr>
          <w:b w:val="false"/>
          <w:bCs w:val="false"/>
        </w:rPr>
        <w:t xml:space="preserve">Defense: Multi-layer defense. (1) HSM tamper resistance with physical tamper detection. (2) Dual-approval protocol requires both MA signatures AND submission server signatures; compromising MA alone cannot forge server signatures. (3) Event-driven key rotation enables response to detected compromise. (4) Multi-party key generation via threshold ceremony with coalition oversight. </w:t>
      </w:r>
    </w:p>
    <w:p>
      <w:pPr>
        <w:pStyle w:val="Normal"/>
        <w:spacing w:before="0" w:after="100"/>
        <w:rPr>
          <w:b w:val="false"/>
          <w:bCs w:val="false"/>
        </w:rPr>
      </w:pPr>
      <w:r>
        <w:rPr>
          <w:b w:val="false"/>
          <w:bCs w:val="false"/>
        </w:rPr>
        <w:t xml:space="preserve">Security Property: Authentication Integrity (dual-approval defense-in-depth) </w:t>
      </w:r>
    </w:p>
    <w:p>
      <w:pPr>
        <w:pStyle w:val="Normal"/>
        <w:spacing w:before="0" w:after="100"/>
        <w:rPr>
          <w:b w:val="false"/>
          <w:bCs w:val="false"/>
        </w:rPr>
      </w:pPr>
      <w:r>
        <w:rPr>
          <w:b w:val="false"/>
          <w:bCs w:val="false"/>
        </w:rPr>
        <w:t xml:space="preserve">Residual Risk: If adversary compromises MA HSM AND two submission servers, can forge records. Requires three independent compromises across organizational boundaries. </w:t>
      </w:r>
    </w:p>
    <w:p>
      <w:pPr>
        <w:pStyle w:val="Normal"/>
        <w:spacing w:before="0" w:after="100"/>
        <w:rPr>
          <w:b w:val="false"/>
          <w:bCs w:val="false"/>
        </w:rPr>
      </w:pPr>
      <w:r>
        <w:rPr>
          <w:b w:val="false"/>
          <w:bCs w:val="false"/>
        </w:rPr>
        <w:t xml:space="preserve">Mitigation: Geographic distribution of trust brokers, HSM physical security, event-driven key rotation limits compromise window. </w:t>
      </w:r>
    </w:p>
    <w:p>
      <w:pPr>
        <w:pStyle w:val="Normal"/>
        <w:spacing w:before="0" w:after="100"/>
        <w:rPr>
          <w:b/>
          <w:bCs/>
        </w:rPr>
      </w:pPr>
      <w:r>
        <w:rPr>
          <w:b/>
          <w:bCs/>
        </w:rPr>
        <w:t>Attack: Single Server Record Forgery</w:t>
      </w:r>
    </w:p>
    <w:p>
      <w:pPr>
        <w:pStyle w:val="Normal"/>
        <w:spacing w:before="0" w:after="100"/>
        <w:rPr>
          <w:b w:val="false"/>
          <w:bCs w:val="false"/>
        </w:rPr>
      </w:pPr>
      <w:r>
        <w:rPr>
          <w:b w:val="false"/>
          <w:bCs w:val="false"/>
        </w:rPr>
        <w:t>Adversary: A_NET (network adversary)</w:t>
      </w:r>
    </w:p>
    <w:p>
      <w:pPr>
        <w:pStyle w:val="Normal"/>
        <w:spacing w:before="0" w:after="100"/>
        <w:rPr/>
      </w:pPr>
      <w:r>
        <w:rPr/>
        <w:t xml:space="preserve">Defense: Dual-approval architecture requires two MA-signed approvals from different submission servers. Each MA signature approves a specific server's validation request and cannot be reused by another server. </w:t>
      </w:r>
    </w:p>
    <w:p>
      <w:pPr>
        <w:pStyle w:val="Normal"/>
        <w:spacing w:before="0" w:after="100"/>
        <w:rPr>
          <w:b w:val="false"/>
          <w:bCs w:val="false"/>
        </w:rPr>
      </w:pPr>
      <w:r>
        <w:rPr>
          <w:b w:val="false"/>
          <w:bCs w:val="false"/>
        </w:rPr>
        <w:t>Security Property: Byzantine Tolerance (submission infrastructure)</w:t>
      </w:r>
    </w:p>
    <w:p>
      <w:pPr>
        <w:pStyle w:val="Normal"/>
        <w:spacing w:before="0" w:after="100"/>
        <w:rPr/>
      </w:pPr>
      <w:r>
        <w:rPr>
          <w:b w:val="false"/>
          <w:bCs w:val="false"/>
        </w:rPr>
        <w:t>Residual Risk: Two submission servers compromised enables forgery. Mitigation: Servers operated by different trust brokers in different jurisd</w:t>
      </w:r>
      <w:r>
        <w:rPr/>
        <w:t>ictions.</w:t>
      </w:r>
    </w:p>
    <w:p>
      <w:pPr>
        <w:pStyle w:val="Normal"/>
        <w:spacing w:before="0" w:after="100"/>
        <w:rPr>
          <w:b w:val="false"/>
          <w:bCs w:val="false"/>
        </w:rPr>
      </w:pPr>
      <w:r>
        <w:rPr>
          <w:b/>
          <w:bCs/>
        </w:rPr>
        <w:t>Attack: Content Injection via Malicious ISP Module</w:t>
      </w:r>
      <w:r>
        <w:rPr>
          <w:b w:val="false"/>
          <w:bCs w:val="false"/>
        </w:rPr>
        <w:t xml:space="preserve"> </w:t>
      </w:r>
    </w:p>
    <w:p>
      <w:pPr>
        <w:pStyle w:val="Normal"/>
        <w:spacing w:before="0" w:after="100"/>
        <w:rPr>
          <w:b w:val="false"/>
          <w:bCs w:val="false"/>
        </w:rPr>
      </w:pPr>
      <w:r>
        <w:rPr>
          <w:b w:val="false"/>
          <w:bCs w:val="false"/>
        </w:rPr>
        <w:t xml:space="preserve">Adversary: A_HW (compromised camera firmware) </w:t>
      </w:r>
    </w:p>
    <w:p>
      <w:pPr>
        <w:pStyle w:val="Normal"/>
        <w:spacing w:before="0" w:after="100"/>
        <w:rPr>
          <w:b w:val="false"/>
          <w:bCs w:val="false"/>
        </w:rPr>
      </w:pPr>
      <w:r>
        <w:rPr>
          <w:b w:val="false"/>
          <w:bCs w:val="false"/>
        </w:rPr>
        <w:t xml:space="preserve">Attack Vector: Adversary injects content modifications (object removal, generative fill) into camera's ISP pipeline, attempting to pass content-altered images as standard ISP processing. </w:t>
      </w:r>
    </w:p>
    <w:p>
      <w:pPr>
        <w:pStyle w:val="Normal"/>
        <w:spacing w:before="0" w:after="100"/>
        <w:rPr>
          <w:b w:val="false"/>
          <w:bCs w:val="false"/>
        </w:rPr>
      </w:pPr>
      <w:r>
        <w:rPr>
          <w:b w:val="false"/>
          <w:bCs w:val="false"/>
        </w:rPr>
        <w:t xml:space="preserve">Defense: Software Submission Authority validates by replaying reported operations on 100 random 64×64 patches from parent image. Rejects if cumulative deviation exceeds manufacturer threshold (15-18%) or mismatches reported score by &gt;5%. </w:t>
      </w:r>
    </w:p>
    <w:p>
      <w:pPr>
        <w:pStyle w:val="Normal"/>
        <w:spacing w:before="0" w:after="100"/>
        <w:rPr>
          <w:b w:val="false"/>
          <w:bCs w:val="false"/>
        </w:rPr>
      </w:pPr>
      <w:r>
        <w:rPr>
          <w:b w:val="false"/>
          <w:bCs w:val="false"/>
        </w:rPr>
        <w:t xml:space="preserve">Security Property: ISP Processing Integrity </w:t>
      </w:r>
    </w:p>
    <w:p>
      <w:pPr>
        <w:pStyle w:val="Normal"/>
        <w:spacing w:before="0" w:after="100"/>
        <w:rPr>
          <w:b w:val="false"/>
          <w:bCs w:val="false"/>
        </w:rPr>
      </w:pPr>
      <w:r>
        <w:rPr>
          <w:b w:val="false"/>
          <w:bCs w:val="false"/>
        </w:rPr>
        <w:t xml:space="preserve">Residual Risk: Sampling-based validation could miss targeted edits in non-sampled regions. Random patch selection makes evasion difficult (requires modifying &gt;85% of image to maintain low sampled deviation). </w:t>
      </w:r>
    </w:p>
    <w:p>
      <w:pPr>
        <w:pStyle w:val="Normal"/>
        <w:spacing w:before="0" w:after="100"/>
        <w:rPr>
          <w:b w:val="false"/>
          <w:bCs w:val="false"/>
        </w:rPr>
      </w:pPr>
      <w:r>
        <w:rPr>
          <w:b w:val="false"/>
          <w:bCs w:val="false"/>
        </w:rPr>
        <w:t xml:space="preserve">Mitigation: Random patch selection, manufacturer-specific thresholds, manual review. </w:t>
      </w:r>
    </w:p>
    <w:p>
      <w:pPr>
        <w:pStyle w:val="Normal"/>
        <w:spacing w:before="0" w:after="100"/>
        <w:rPr>
          <w:b/>
          <w:bCs/>
        </w:rPr>
      </w:pPr>
      <w:r>
        <w:rPr>
          <w:b/>
          <w:bCs/>
        </w:rPr>
        <w:t>Attack: Replay Valid Authentication</w:t>
      </w:r>
    </w:p>
    <w:p>
      <w:pPr>
        <w:pStyle w:val="Normal"/>
        <w:spacing w:before="0" w:after="100"/>
        <w:rPr>
          <w:b w:val="false"/>
          <w:bCs w:val="false"/>
        </w:rPr>
      </w:pPr>
      <w:r>
        <w:rPr>
          <w:b w:val="false"/>
          <w:bCs w:val="false"/>
        </w:rPr>
        <w:t xml:space="preserve">Adversary: A_NET (network adversary with intercepted packets) </w:t>
      </w:r>
    </w:p>
    <w:p>
      <w:pPr>
        <w:pStyle w:val="Normal"/>
        <w:spacing w:before="0" w:after="100"/>
        <w:rPr>
          <w:b w:val="false"/>
          <w:bCs w:val="false"/>
        </w:rPr>
      </w:pPr>
      <w:r>
        <w:rPr>
          <w:b w:val="false"/>
          <w:bCs w:val="false"/>
        </w:rPr>
        <w:t xml:space="preserve">Defense: record_hash cryptographically binds certificate to specific image_hash. Replaying certificate with different image fails validation (server recomputes hash of new record, doesn't match hash in certificate). Blockchain prevents duplicate image_hash records (each image authenticated once). </w:t>
      </w:r>
    </w:p>
    <w:p>
      <w:pPr>
        <w:pStyle w:val="Normal"/>
        <w:spacing w:before="0" w:after="100"/>
        <w:rPr>
          <w:b w:val="false"/>
          <w:bCs w:val="false"/>
        </w:rPr>
      </w:pPr>
      <w:r>
        <w:rPr>
          <w:b w:val="false"/>
          <w:bCs w:val="false"/>
        </w:rPr>
        <w:t xml:space="preserve">Security Property: Authentication Integrity (prevents replay) </w:t>
      </w:r>
    </w:p>
    <w:p>
      <w:pPr>
        <w:pStyle w:val="Normal"/>
        <w:spacing w:before="0" w:after="100"/>
        <w:rPr>
          <w:b w:val="false"/>
          <w:bCs w:val="false"/>
        </w:rPr>
      </w:pPr>
      <w:r>
        <w:rPr>
          <w:b w:val="false"/>
          <w:bCs w:val="false"/>
        </w:rPr>
        <w:t xml:space="preserve">Residual Risk: None. Cryptographic binding and blockchain uniqueness constraint prevent replay attacks. </w:t>
      </w:r>
    </w:p>
    <w:p>
      <w:pPr>
        <w:pStyle w:val="Normal"/>
        <w:spacing w:before="0" w:after="100"/>
        <w:rPr>
          <w:b/>
          <w:bCs/>
        </w:rPr>
      </w:pPr>
      <w:r>
        <w:rPr>
          <w:b/>
          <w:bCs/>
        </w:rPr>
        <w:t>Attack: Validator Collusion (&gt;33%)</w:t>
      </w:r>
    </w:p>
    <w:p>
      <w:pPr>
        <w:pStyle w:val="Normal"/>
        <w:spacing w:before="0" w:after="100"/>
        <w:rPr>
          <w:b w:val="false"/>
          <w:bCs w:val="false"/>
        </w:rPr>
      </w:pPr>
      <w:r>
        <w:rPr>
          <w:b w:val="false"/>
          <w:bCs w:val="false"/>
        </w:rPr>
        <w:t>Adversary: A_NET (network adversary)</w:t>
      </w:r>
    </w:p>
    <w:p>
      <w:pPr>
        <w:pStyle w:val="Normal"/>
        <w:spacing w:before="0" w:after="100"/>
        <w:rPr>
          <w:b w:val="false"/>
          <w:bCs w:val="false"/>
        </w:rPr>
      </w:pPr>
      <w:r>
        <w:rPr>
          <w:b w:val="false"/>
          <w:bCs w:val="false"/>
        </w:rPr>
        <w:t>Defense: Byzantine consensus (GRANDPA) requires 67% validator agreement. Geographic distribution across trust brokers in multiple jurisdictions increases coordination cost. Mission-aligned governance reduces incentives for collusion.</w:t>
      </w:r>
    </w:p>
    <w:p>
      <w:pPr>
        <w:pStyle w:val="Normal"/>
        <w:spacing w:before="0" w:after="100"/>
        <w:rPr>
          <w:b w:val="false"/>
          <w:bCs w:val="false"/>
        </w:rPr>
      </w:pPr>
      <w:r>
        <w:rPr>
          <w:b w:val="false"/>
          <w:bCs w:val="false"/>
        </w:rPr>
        <w:t>Security Property: Byzantine Fault Tolerance</w:t>
      </w:r>
    </w:p>
    <w:p>
      <w:pPr>
        <w:pStyle w:val="Normal"/>
        <w:spacing w:before="0" w:after="100"/>
        <w:rPr/>
      </w:pPr>
      <w:r>
        <w:rPr/>
        <w:t xml:space="preserve">Residual Risk: If &gt;33% validators compromised, adversary can finalize invalid blocks. This exceeds the Byzantine fault tolerance threshold; security properties fail by design (assumption violation, not mitigatable). </w:t>
      </w:r>
    </w:p>
    <w:p>
      <w:pPr>
        <w:pStyle w:val="Heading2"/>
        <w:spacing w:before="300" w:after="100"/>
        <w:rPr/>
      </w:pPr>
      <w:r>
        <w:rPr/>
        <w:t>5.5 Proof Sketches</w:t>
      </w:r>
    </w:p>
    <w:p>
      <w:pPr>
        <w:pStyle w:val="Normal"/>
        <w:spacing w:before="0" w:after="100"/>
        <w:rPr/>
      </w:pPr>
      <w:r>
        <w:rPr/>
        <w:t xml:space="preserve">We provide intuition for key privacy and integrity claims showing novel architectural properties. Full formal verification remains future work (see Section 8). </w:t>
      </w:r>
    </w:p>
    <w:p>
      <w:pPr>
        <w:pStyle w:val="Normal"/>
        <w:spacing w:before="0" w:after="100"/>
        <w:rPr>
          <w:b/>
          <w:bCs/>
        </w:rPr>
      </w:pPr>
      <w:r>
        <w:rPr>
          <w:b/>
          <w:bCs/>
        </w:rPr>
        <w:t>Proof Sketch for Claim 1 (Blockchain Observer Non-Identification):</w:t>
      </w:r>
    </w:p>
    <w:p>
      <w:pPr>
        <w:pStyle w:val="BodyText"/>
        <w:spacing w:before="0" w:after="100"/>
        <w:rPr>
          <w:b w:val="false"/>
          <w:bCs w:val="false"/>
        </w:rPr>
      </w:pPr>
      <w:r>
        <w:rPr>
          <w:rStyle w:val="Strong"/>
          <w:b w:val="false"/>
          <w:bCs w:val="false"/>
        </w:rPr>
        <w:t>Given:</w:t>
      </w:r>
      <w:r>
        <w:rPr>
          <w:b w:val="false"/>
          <w:bCs w:val="false"/>
        </w:rPr>
        <w:t xml:space="preserve"> Blockchain observer O sees record R = {image_hash, modification_level, parent_hash, metadata_hashes, server_ids, timestamp} on public blockchain.</w:t>
      </w:r>
    </w:p>
    <w:p>
      <w:pPr>
        <w:pStyle w:val="BodyText"/>
        <w:spacing w:before="0" w:after="100"/>
        <w:rPr/>
      </w:pPr>
      <w:r>
        <w:rPr>
          <w:rStyle w:val="Strong"/>
          <w:b w:val="false"/>
          <w:bCs w:val="false"/>
        </w:rPr>
        <w:t>Goal:</w:t>
      </w:r>
      <w:r>
        <w:rPr>
          <w:b w:val="false"/>
          <w:bCs w:val="false"/>
        </w:rPr>
        <w:t xml:space="preserve"> Show O cannot identify which camera created image_hash with probability &gt;1/k where k = global camera population (millions).</w:t>
      </w:r>
    </w:p>
    <w:p>
      <w:pPr>
        <w:pStyle w:val="BodyText"/>
        <w:spacing w:before="0" w:after="100"/>
        <w:rPr/>
      </w:pPr>
      <w:r>
        <w:rPr>
          <w:rStyle w:val="Strong"/>
          <w:b w:val="false"/>
          <w:bCs w:val="false"/>
        </w:rPr>
        <w:t>Step 1:</w:t>
      </w:r>
      <w:r>
        <w:rPr>
          <w:b w:val="false"/>
          <w:bCs w:val="false"/>
        </w:rPr>
        <w:t xml:space="preserve"> Observer O extracts image_hash H from blockchain record R.</w:t>
      </w:r>
    </w:p>
    <w:p>
      <w:pPr>
        <w:pStyle w:val="BodyText"/>
        <w:spacing w:before="0" w:after="100"/>
        <w:rPr/>
      </w:pPr>
      <w:r>
        <w:rPr>
          <w:rStyle w:val="Strong"/>
          <w:b w:val="false"/>
          <w:bCs w:val="false"/>
        </w:rPr>
        <w:t>Step 2:</w:t>
      </w:r>
      <w:r>
        <w:rPr>
          <w:b w:val="false"/>
          <w:bCs w:val="false"/>
        </w:rPr>
        <w:t xml:space="preserve"> To identify the camera, O needs to learn which physical camera created H.</w:t>
      </w:r>
    </w:p>
    <w:p>
      <w:pPr>
        <w:pStyle w:val="BodyText"/>
        <w:spacing w:before="0" w:after="100"/>
        <w:rPr/>
      </w:pPr>
      <w:r>
        <w:rPr>
          <w:rStyle w:val="Strong"/>
          <w:b w:val="false"/>
          <w:bCs w:val="false"/>
        </w:rPr>
        <w:t>Step 3:</w:t>
      </w:r>
      <w:r>
        <w:rPr>
          <w:b w:val="false"/>
          <w:bCs w:val="false"/>
        </w:rPr>
        <w:t xml:space="preserve"> Camera identification requires three pieces of information:</w:t>
      </w:r>
    </w:p>
    <w:p>
      <w:pPr>
        <w:pStyle w:val="BodyText"/>
        <w:numPr>
          <w:ilvl w:val="0"/>
          <w:numId w:val="10"/>
        </w:numPr>
        <w:tabs>
          <w:tab w:val="clear" w:pos="720"/>
          <w:tab w:val="left" w:pos="0" w:leader="none"/>
        </w:tabs>
        <w:spacing w:before="0" w:after="0"/>
        <w:ind w:hanging="283" w:start="709"/>
        <w:rPr/>
      </w:pPr>
      <w:r>
        <w:rPr>
          <w:b w:val="false"/>
          <w:bCs w:val="false"/>
        </w:rPr>
        <w:t xml:space="preserve">NUC_hash ↔ encrypted_token mapping (MA validation logs) </w:t>
      </w:r>
    </w:p>
    <w:p>
      <w:pPr>
        <w:pStyle w:val="BodyText"/>
        <w:numPr>
          <w:ilvl w:val="0"/>
          <w:numId w:val="10"/>
        </w:numPr>
        <w:tabs>
          <w:tab w:val="clear" w:pos="720"/>
          <w:tab w:val="left" w:pos="0" w:leader="none"/>
        </w:tabs>
        <w:spacing w:before="0" w:after="0"/>
        <w:ind w:hanging="283" w:start="709"/>
        <w:rPr>
          <w:b w:val="false"/>
          <w:bCs w:val="false"/>
        </w:rPr>
      </w:pPr>
      <w:r>
        <w:rPr>
          <w:b w:val="false"/>
          <w:bCs w:val="false"/>
        </w:rPr>
        <w:t xml:space="preserve">Encrypted_token ↔ image_hash association (submission server logs) </w:t>
      </w:r>
    </w:p>
    <w:p>
      <w:pPr>
        <w:pStyle w:val="BodyText"/>
        <w:numPr>
          <w:ilvl w:val="0"/>
          <w:numId w:val="10"/>
        </w:numPr>
        <w:tabs>
          <w:tab w:val="clear" w:pos="720"/>
          <w:tab w:val="left" w:pos="0" w:leader="none"/>
        </w:tabs>
        <w:ind w:hanging="283" w:start="709"/>
        <w:rPr>
          <w:b w:val="false"/>
          <w:bCs w:val="false"/>
        </w:rPr>
      </w:pPr>
      <w:r>
        <w:rPr>
          <w:b w:val="false"/>
          <w:bCs w:val="false"/>
        </w:rPr>
        <w:t xml:space="preserve">NUC_hash ↔ camera_serial mapping (manufacturer production records, separate from MA database) </w:t>
      </w:r>
    </w:p>
    <w:p>
      <w:pPr>
        <w:pStyle w:val="BodyText"/>
        <w:spacing w:before="0" w:after="100"/>
        <w:rPr/>
      </w:pPr>
      <w:r>
        <w:rPr>
          <w:rStyle w:val="Strong"/>
          <w:b w:val="false"/>
          <w:bCs w:val="false"/>
        </w:rPr>
        <w:t>Analysis:</w:t>
      </w:r>
    </w:p>
    <w:p>
      <w:pPr>
        <w:pStyle w:val="BodyText"/>
        <w:spacing w:before="0" w:after="100"/>
        <w:rPr/>
      </w:pPr>
      <w:r>
        <w:rPr>
          <w:rStyle w:val="Strong"/>
          <w:b w:val="false"/>
          <w:bCs w:val="false"/>
        </w:rPr>
        <w:t>MA sees:</w:t>
      </w:r>
      <w:r>
        <w:rPr>
          <w:b w:val="false"/>
          <w:bCs w:val="false"/>
        </w:rPr>
        <w:t xml:space="preserve"> NUC_hash (from decrypting tokens) but NOT image_hash (not transmitted) or camera serials (not in MA database). MA logs: {timestamp, validation_result} only.</w:t>
      </w:r>
    </w:p>
    <w:p>
      <w:pPr>
        <w:pStyle w:val="BodyText"/>
        <w:spacing w:before="0" w:after="100"/>
        <w:rPr/>
      </w:pPr>
      <w:r>
        <w:rPr>
          <w:rStyle w:val="Strong"/>
          <w:b w:val="false"/>
          <w:bCs w:val="false"/>
        </w:rPr>
        <w:t>Submission server sees:</w:t>
      </w:r>
      <w:r>
        <w:rPr>
          <w:b w:val="false"/>
          <w:bCs w:val="false"/>
        </w:rPr>
        <w:t xml:space="preserve"> image_hash but NOT NUC_hash (cannot decrypt tokens without MA keys).</w:t>
      </w:r>
    </w:p>
    <w:p>
      <w:pPr>
        <w:pStyle w:val="BodyText"/>
        <w:spacing w:before="0" w:after="100"/>
        <w:rPr/>
      </w:pPr>
      <w:r>
        <w:rPr>
          <w:rStyle w:val="Strong"/>
          <w:b w:val="false"/>
          <w:bCs w:val="false"/>
        </w:rPr>
        <w:t>Blockchain records:</w:t>
      </w:r>
      <w:r>
        <w:rPr>
          <w:b w:val="false"/>
          <w:bCs w:val="false"/>
        </w:rPr>
        <w:t xml:space="preserve"> image_hash only—no NUC_hash, encrypted_token, or device identifiers.</w:t>
      </w:r>
    </w:p>
    <w:p>
      <w:pPr>
        <w:pStyle w:val="BodyText"/>
        <w:spacing w:before="0" w:after="100"/>
        <w:rPr/>
      </w:pPr>
      <w:r>
        <w:rPr>
          <w:rStyle w:val="Strong"/>
          <w:b w:val="false"/>
          <w:bCs w:val="false"/>
        </w:rPr>
        <w:t>Attack requires simultaneous compromise of:</w:t>
      </w:r>
    </w:p>
    <w:p>
      <w:pPr>
        <w:pStyle w:val="BodyText"/>
        <w:numPr>
          <w:ilvl w:val="0"/>
          <w:numId w:val="11"/>
        </w:numPr>
        <w:tabs>
          <w:tab w:val="clear" w:pos="720"/>
          <w:tab w:val="left" w:pos="0" w:leader="none"/>
        </w:tabs>
        <w:spacing w:before="0" w:after="0"/>
        <w:ind w:hanging="283" w:start="709"/>
        <w:rPr>
          <w:b w:val="false"/>
          <w:bCs w:val="false"/>
        </w:rPr>
      </w:pPr>
      <w:r>
        <w:rPr>
          <w:b w:val="false"/>
          <w:bCs w:val="false"/>
        </w:rPr>
        <w:t xml:space="preserve">MA validation logs (obtain NUC_hash) </w:t>
      </w:r>
    </w:p>
    <w:p>
      <w:pPr>
        <w:pStyle w:val="BodyText"/>
        <w:numPr>
          <w:ilvl w:val="0"/>
          <w:numId w:val="11"/>
        </w:numPr>
        <w:tabs>
          <w:tab w:val="clear" w:pos="720"/>
          <w:tab w:val="left" w:pos="0" w:leader="none"/>
        </w:tabs>
        <w:spacing w:before="0" w:after="0"/>
        <w:ind w:hanging="283" w:start="709"/>
        <w:rPr>
          <w:b w:val="false"/>
          <w:bCs w:val="false"/>
        </w:rPr>
      </w:pPr>
      <w:r>
        <w:rPr>
          <w:b w:val="false"/>
          <w:bCs w:val="false"/>
        </w:rPr>
        <w:t xml:space="preserve">Submission server logs (link encrypted_token ↔ image_hash) </w:t>
      </w:r>
    </w:p>
    <w:p>
      <w:pPr>
        <w:pStyle w:val="BodyText"/>
        <w:numPr>
          <w:ilvl w:val="0"/>
          <w:numId w:val="11"/>
        </w:numPr>
        <w:tabs>
          <w:tab w:val="clear" w:pos="720"/>
          <w:tab w:val="left" w:pos="0" w:leader="none"/>
        </w:tabs>
        <w:ind w:hanging="283" w:start="709"/>
        <w:rPr>
          <w:b w:val="false"/>
          <w:bCs w:val="false"/>
        </w:rPr>
      </w:pPr>
      <w:r>
        <w:rPr>
          <w:b w:val="false"/>
          <w:bCs w:val="false"/>
        </w:rPr>
        <w:t xml:space="preserve">Manufacturer production records (link NUC_hash ↔ camera_serial) </w:t>
      </w:r>
    </w:p>
    <w:p>
      <w:pPr>
        <w:pStyle w:val="BodyText"/>
        <w:spacing w:before="0" w:after="100"/>
        <w:rPr/>
      </w:pPr>
      <w:r>
        <w:rPr>
          <w:rStyle w:val="Strong"/>
          <w:b w:val="false"/>
          <w:bCs w:val="false"/>
        </w:rPr>
        <w:t>Without all three:</w:t>
      </w:r>
    </w:p>
    <w:p>
      <w:pPr>
        <w:pStyle w:val="BodyText"/>
        <w:numPr>
          <w:ilvl w:val="0"/>
          <w:numId w:val="12"/>
        </w:numPr>
        <w:tabs>
          <w:tab w:val="clear" w:pos="720"/>
          <w:tab w:val="left" w:pos="0" w:leader="none"/>
        </w:tabs>
        <w:spacing w:before="0" w:after="0"/>
        <w:ind w:hanging="283" w:start="709"/>
        <w:rPr>
          <w:b w:val="false"/>
          <w:bCs w:val="false"/>
        </w:rPr>
      </w:pPr>
      <w:r>
        <w:rPr>
          <w:b w:val="false"/>
          <w:bCs w:val="false"/>
        </w:rPr>
        <w:t xml:space="preserve">Only (a): Knows which NUC_hashes validated, but not which images or physical cameras </w:t>
      </w:r>
    </w:p>
    <w:p>
      <w:pPr>
        <w:pStyle w:val="BodyText"/>
        <w:numPr>
          <w:ilvl w:val="0"/>
          <w:numId w:val="12"/>
        </w:numPr>
        <w:tabs>
          <w:tab w:val="clear" w:pos="720"/>
          <w:tab w:val="left" w:pos="0" w:leader="none"/>
        </w:tabs>
        <w:spacing w:before="0" w:after="0"/>
        <w:ind w:hanging="283" w:start="709"/>
        <w:rPr>
          <w:b w:val="false"/>
          <w:bCs w:val="false"/>
        </w:rPr>
      </w:pPr>
      <w:r>
        <w:rPr>
          <w:b w:val="false"/>
          <w:bCs w:val="false"/>
        </w:rPr>
        <w:t xml:space="preserve">Only (b): Knows images authenticated, but not by which NUC_hashes or cameras </w:t>
      </w:r>
    </w:p>
    <w:p>
      <w:pPr>
        <w:pStyle w:val="BodyText"/>
        <w:numPr>
          <w:ilvl w:val="0"/>
          <w:numId w:val="12"/>
        </w:numPr>
        <w:tabs>
          <w:tab w:val="clear" w:pos="720"/>
          <w:tab w:val="left" w:pos="0" w:leader="none"/>
        </w:tabs>
        <w:ind w:hanging="283" w:start="709"/>
        <w:rPr>
          <w:b w:val="false"/>
          <w:bCs w:val="false"/>
        </w:rPr>
      </w:pPr>
      <w:r>
        <w:rPr>
          <w:b w:val="false"/>
          <w:bCs w:val="false"/>
        </w:rPr>
        <w:t xml:space="preserve">(a) + (b): Can link NUC_hashes to images, but NUC_hashes remain anonymous—cannot identify physical cameras without production records </w:t>
      </w:r>
    </w:p>
    <w:p>
      <w:pPr>
        <w:pStyle w:val="BodyText"/>
        <w:spacing w:before="0" w:after="100"/>
        <w:rPr/>
      </w:pPr>
      <w:r>
        <w:rPr>
          <w:rStyle w:val="Strong"/>
          <w:b w:val="false"/>
          <w:bCs w:val="false"/>
        </w:rPr>
        <w:t>Conclusion:</w:t>
      </w:r>
      <w:r>
        <w:rPr>
          <w:b w:val="false"/>
          <w:bCs w:val="false"/>
        </w:rPr>
        <w:t xml:space="preserve"> Requires three independent compromises across organizational boundaries (MA validator, submission server, manufacturer production). Even with key table knowledge (k ≈ thousands), guessing probability without production records: 1/k.</w:t>
      </w:r>
    </w:p>
    <w:p>
      <w:pPr>
        <w:pStyle w:val="BodyText"/>
        <w:spacing w:before="0" w:after="100"/>
        <w:rPr/>
      </w:pPr>
      <w:r>
        <w:rPr>
          <w:b w:val="false"/>
          <w:bCs w:val="false"/>
        </w:rPr>
        <w:t>Probability of ide</w:t>
      </w:r>
      <w:r>
        <w:rPr/>
        <w:t>ntification without triple compromise: ≤ 1/N (global population) or 1/k (with key table knowledge).</w:t>
      </w:r>
    </w:p>
    <w:p>
      <w:pPr>
        <w:pStyle w:val="Normal"/>
        <w:spacing w:before="0" w:after="100"/>
        <w:rPr>
          <w:b w:val="false"/>
          <w:bCs w:val="false"/>
        </w:rPr>
      </w:pPr>
      <w:r>
        <w:rPr>
          <w:b/>
          <w:bCs/>
        </w:rPr>
        <w:t>Proof Sketch for Claim 2 (Manufacturer Non-Correlation):</w:t>
      </w:r>
      <w:r>
        <w:rPr>
          <w:b w:val="false"/>
          <w:bCs w:val="false"/>
        </w:rPr>
        <w:t xml:space="preserve"> </w:t>
      </w:r>
    </w:p>
    <w:p>
      <w:pPr>
        <w:pStyle w:val="Normal"/>
        <w:spacing w:before="0" w:after="100"/>
        <w:rPr>
          <w:b w:val="false"/>
          <w:bCs w:val="false"/>
        </w:rPr>
      </w:pPr>
      <w:r>
        <w:rPr>
          <w:b w:val="false"/>
          <w:bCs w:val="false"/>
        </w:rPr>
        <w:t xml:space="preserve">Given: MA observes device validation events and can observe image hashes on public blockchain. </w:t>
      </w:r>
    </w:p>
    <w:p>
      <w:pPr>
        <w:pStyle w:val="Normal"/>
        <w:spacing w:before="0" w:after="100"/>
        <w:rPr>
          <w:b w:val="false"/>
          <w:bCs w:val="false"/>
        </w:rPr>
      </w:pPr>
      <w:r>
        <w:rPr>
          <w:b w:val="false"/>
          <w:bCs w:val="false"/>
        </w:rPr>
        <w:t xml:space="preserve">Goal: Show MA cannot correlate device to image with probability &gt;1/k where k = anonymity set size (typically thousands). </w:t>
      </w:r>
    </w:p>
    <w:p>
      <w:pPr>
        <w:pStyle w:val="Normal"/>
        <w:spacing w:before="0" w:after="100"/>
        <w:rPr>
          <w:b w:val="false"/>
          <w:bCs w:val="false"/>
        </w:rPr>
      </w:pPr>
      <w:r>
        <w:rPr>
          <w:b w:val="false"/>
          <w:bCs w:val="false"/>
        </w:rPr>
        <w:t xml:space="preserve">Step 1: Camera sends {image, manufacturer_cert, camera_signature} to submission server S. </w:t>
      </w:r>
    </w:p>
    <w:p>
      <w:pPr>
        <w:pStyle w:val="Normal"/>
        <w:spacing w:before="0" w:after="100"/>
        <w:rPr>
          <w:b w:val="false"/>
          <w:bCs w:val="false"/>
        </w:rPr>
      </w:pPr>
      <w:r>
        <w:rPr>
          <w:b w:val="false"/>
          <w:bCs w:val="false"/>
        </w:rPr>
        <w:t xml:space="preserve">Step 2: S forwards manufacturer_cert (containing encrypted_token E, key_reference, deviation_data) to MA for validation. Image_hash is NOT included in validation request. </w:t>
      </w:r>
    </w:p>
    <w:p>
      <w:pPr>
        <w:pStyle w:val="Normal"/>
        <w:spacing w:before="0" w:after="100"/>
        <w:rPr>
          <w:b w:val="false"/>
          <w:bCs w:val="false"/>
        </w:rPr>
      </w:pPr>
      <w:r>
        <w:rPr>
          <w:b w:val="false"/>
          <w:bCs w:val="false"/>
        </w:rPr>
        <w:t xml:space="preserve">Step 3: MA decrypts E using key from table → obtains NUC_hash. </w:t>
      </w:r>
    </w:p>
    <w:p>
      <w:pPr>
        <w:pStyle w:val="Normal"/>
        <w:spacing w:before="0" w:after="100"/>
        <w:rPr>
          <w:b w:val="false"/>
          <w:bCs w:val="false"/>
        </w:rPr>
      </w:pPr>
      <w:r>
        <w:rPr>
          <w:b w:val="false"/>
          <w:bCs w:val="false"/>
        </w:rPr>
        <w:t xml:space="preserve">Step 4: MA performs membership check: Is NUC_hash in legitimate device set? </w:t>
      </w:r>
    </w:p>
    <w:p>
      <w:pPr>
        <w:pStyle w:val="Normal"/>
        <w:spacing w:before="0" w:after="100"/>
        <w:rPr>
          <w:b w:val="false"/>
          <w:bCs w:val="false"/>
        </w:rPr>
      </w:pPr>
      <w:r>
        <w:rPr>
          <w:b w:val="false"/>
          <w:bCs w:val="false"/>
        </w:rPr>
        <w:t xml:space="preserve">Step 5: MA returns signed approval (if hash found) or rejection (if not found). MA does not log device identifiers—only validation timestamp and result. </w:t>
      </w:r>
    </w:p>
    <w:p>
      <w:pPr>
        <w:pStyle w:val="Normal"/>
        <w:spacing w:before="0" w:after="100"/>
        <w:rPr>
          <w:b w:val="false"/>
          <w:bCs w:val="false"/>
        </w:rPr>
      </w:pPr>
      <w:r>
        <w:rPr>
          <w:b w:val="false"/>
          <w:bCs w:val="false"/>
        </w:rPr>
        <w:t xml:space="preserve">Analysis: MA confirms "this is a legitimate camera" without learning "this is camera serial #ABC123." Even with full MA database access, adversary cannot identify which cameras validated images or track individual device usage patterns. </w:t>
      </w:r>
    </w:p>
    <w:p>
      <w:pPr>
        <w:pStyle w:val="Normal"/>
        <w:spacing w:before="0" w:after="100"/>
        <w:rPr>
          <w:b w:val="false"/>
          <w:bCs w:val="false"/>
        </w:rPr>
      </w:pPr>
      <w:r>
        <w:rPr>
          <w:b w:val="false"/>
          <w:bCs w:val="false"/>
        </w:rPr>
        <w:t xml:space="preserve">Submission server S observed {image_hash, encrypted_token} association during step 1 but cannot decrypt E (lacks key table). Therefore: - MA: can decrypt tokens → learns device_ID, cannot associate to image_hash - S: can associate image to token, cannot decrypt → doesn't learn device_ID </w:t>
      </w:r>
    </w:p>
    <w:p>
      <w:pPr>
        <w:pStyle w:val="Normal"/>
        <w:spacing w:before="0" w:after="100"/>
        <w:rPr>
          <w:b w:val="false"/>
          <w:bCs w:val="false"/>
        </w:rPr>
      </w:pPr>
      <w:r>
        <w:rPr>
          <w:b w:val="false"/>
          <w:bCs w:val="false"/>
        </w:rPr>
        <w:t xml:space="preserve">Correlation requires both capabilities. MA must compromise S to obtain association logs, or S must compromise MA to obtain decryption keys. Both exceed single-party adversary capability. </w:t>
      </w:r>
    </w:p>
    <w:p>
      <w:pPr>
        <w:pStyle w:val="Normal"/>
        <w:spacing w:before="0" w:after="100"/>
        <w:rPr>
          <w:b w:val="false"/>
          <w:bCs w:val="false"/>
        </w:rPr>
      </w:pPr>
      <w:r>
        <w:rPr>
          <w:b w:val="false"/>
          <w:bCs w:val="false"/>
        </w:rPr>
        <w:t xml:space="preserve">Probability of MA correctly guessing device_ID ↔ H correlation without compromising S: 1/k where k = anonymity set size (typically thousands). </w:t>
      </w:r>
    </w:p>
    <w:p>
      <w:pPr>
        <w:pStyle w:val="Normal"/>
        <w:spacing w:before="0" w:after="100"/>
        <w:rPr>
          <w:b w:val="false"/>
          <w:bCs w:val="false"/>
        </w:rPr>
      </w:pPr>
      <w:r>
        <w:rPr>
          <w:b/>
          <w:bCs/>
        </w:rPr>
        <w:t>Proof Sketch for Claim 5 (Single-Server Cannot Forge):</w:t>
      </w:r>
      <w:r>
        <w:rPr>
          <w:b w:val="false"/>
          <w:bCs w:val="false"/>
        </w:rPr>
        <w:t xml:space="preserve"> </w:t>
      </w:r>
    </w:p>
    <w:p>
      <w:pPr>
        <w:pStyle w:val="Normal"/>
        <w:spacing w:before="0" w:after="100"/>
        <w:rPr>
          <w:b w:val="false"/>
          <w:bCs w:val="false"/>
        </w:rPr>
      </w:pPr>
      <w:r>
        <w:rPr>
          <w:b w:val="false"/>
          <w:bCs w:val="false"/>
        </w:rPr>
        <w:t xml:space="preserve">Given: Adversary controls submission server S_1. </w:t>
      </w:r>
    </w:p>
    <w:p>
      <w:pPr>
        <w:pStyle w:val="Normal"/>
        <w:spacing w:before="0" w:after="100"/>
        <w:rPr>
          <w:b w:val="false"/>
          <w:bCs w:val="false"/>
        </w:rPr>
      </w:pPr>
      <w:r>
        <w:rPr>
          <w:b w:val="false"/>
          <w:bCs w:val="false"/>
        </w:rPr>
        <w:t xml:space="preserve">Goal: Show S_1 cannot create valid blockchain record without second server S_2. </w:t>
      </w:r>
    </w:p>
    <w:p>
      <w:pPr>
        <w:pStyle w:val="Normal"/>
        <w:spacing w:before="0" w:after="100"/>
        <w:rPr>
          <w:b w:val="false"/>
          <w:bCs w:val="false"/>
        </w:rPr>
      </w:pPr>
      <w:r>
        <w:rPr>
          <w:b w:val="false"/>
          <w:bCs w:val="false"/>
        </w:rPr>
        <w:t xml:space="preserve">Step 1: Camera submits legitimate authentication {image_hash, manufacturer_cert, camera_signature} to S_1. </w:t>
      </w:r>
    </w:p>
    <w:p>
      <w:pPr>
        <w:pStyle w:val="Normal"/>
        <w:spacing w:before="0" w:after="100"/>
        <w:rPr>
          <w:b w:val="false"/>
          <w:bCs w:val="false"/>
        </w:rPr>
      </w:pPr>
      <w:r>
        <w:rPr>
          <w:b w:val="false"/>
          <w:bCs w:val="false"/>
        </w:rPr>
        <w:t xml:space="preserve">Step 2: S_1 forwards manufacturer_cert to MA and receives signed approval_1 (MA signature over record_hash with server_id = S_1). </w:t>
      </w:r>
    </w:p>
    <w:p>
      <w:pPr>
        <w:pStyle w:val="Normal"/>
        <w:spacing w:before="0" w:after="100"/>
        <w:rPr>
          <w:b w:val="false"/>
          <w:bCs w:val="false"/>
        </w:rPr>
      </w:pPr>
      <w:r>
        <w:rPr>
          <w:b w:val="false"/>
          <w:bCs w:val="false"/>
        </w:rPr>
        <w:t xml:space="preserve">Step 3: Adversary attempts to create fraudulent blockchain record using only approval_1. </w:t>
      </w:r>
    </w:p>
    <w:p>
      <w:pPr>
        <w:pStyle w:val="Normal"/>
        <w:numPr>
          <w:ilvl w:val="0"/>
          <w:numId w:val="6"/>
        </w:numPr>
        <w:spacing w:before="0" w:after="100"/>
        <w:rPr>
          <w:b w:val="false"/>
          <w:bCs w:val="false"/>
        </w:rPr>
      </w:pPr>
      <w:r>
        <w:rPr>
          <w:b w:val="false"/>
          <w:bCs w:val="false"/>
        </w:rPr>
        <w:t xml:space="preserve">Blockchain validation requirements: </w:t>
      </w:r>
    </w:p>
    <w:p>
      <w:pPr>
        <w:pStyle w:val="Normal"/>
        <w:numPr>
          <w:ilvl w:val="0"/>
          <w:numId w:val="6"/>
        </w:numPr>
        <w:spacing w:before="0" w:after="100"/>
        <w:rPr>
          <w:b w:val="false"/>
          <w:bCs w:val="false"/>
        </w:rPr>
      </w:pPr>
      <w:r>
        <w:rPr>
          <w:b w:val="false"/>
          <w:bCs w:val="false"/>
        </w:rPr>
        <w:t xml:space="preserve">Two MA-signed approvals: approval_1, approval_2 </w:t>
      </w:r>
    </w:p>
    <w:p>
      <w:pPr>
        <w:pStyle w:val="Normal"/>
        <w:numPr>
          <w:ilvl w:val="0"/>
          <w:numId w:val="6"/>
        </w:numPr>
        <w:spacing w:before="0" w:after="100"/>
        <w:rPr>
          <w:b w:val="false"/>
          <w:bCs w:val="false"/>
        </w:rPr>
      </w:pPr>
      <w:r>
        <w:rPr>
          <w:b w:val="false"/>
          <w:bCs w:val="false"/>
        </w:rPr>
        <w:t xml:space="preserve">Both approvals must sign same record_hash </w:t>
      </w:r>
    </w:p>
    <w:p>
      <w:pPr>
        <w:pStyle w:val="Normal"/>
        <w:numPr>
          <w:ilvl w:val="0"/>
          <w:numId w:val="6"/>
        </w:numPr>
        <w:spacing w:before="0" w:after="100"/>
        <w:rPr>
          <w:b w:val="false"/>
          <w:bCs w:val="false"/>
        </w:rPr>
      </w:pPr>
      <w:r>
        <w:rPr>
          <w:b w:val="false"/>
          <w:bCs w:val="false"/>
        </w:rPr>
        <w:t xml:space="preserve">approval_1.server_id ≠ approval_2.server_id (different servers) </w:t>
      </w:r>
    </w:p>
    <w:p>
      <w:pPr>
        <w:pStyle w:val="Normal"/>
        <w:numPr>
          <w:ilvl w:val="0"/>
          <w:numId w:val="6"/>
        </w:numPr>
        <w:spacing w:before="0" w:after="100"/>
        <w:rPr>
          <w:b w:val="false"/>
          <w:bCs w:val="false"/>
        </w:rPr>
      </w:pPr>
      <w:r>
        <w:rPr>
          <w:b w:val="false"/>
          <w:bCs w:val="false"/>
        </w:rPr>
        <w:t xml:space="preserve">Two server signatures from those servers </w:t>
      </w:r>
    </w:p>
    <w:p>
      <w:pPr>
        <w:pStyle w:val="Normal"/>
        <w:spacing w:before="0" w:after="100"/>
        <w:rPr>
          <w:b w:val="false"/>
          <w:bCs w:val="false"/>
        </w:rPr>
      </w:pPr>
      <w:r>
        <w:rPr>
          <w:b w:val="false"/>
          <w:bCs w:val="false"/>
        </w:rPr>
        <w:t xml:space="preserve">Adversary options: </w:t>
      </w:r>
    </w:p>
    <w:p>
      <w:pPr>
        <w:pStyle w:val="Normal"/>
        <w:spacing w:before="0" w:after="100"/>
        <w:rPr>
          <w:b w:val="false"/>
          <w:bCs w:val="false"/>
        </w:rPr>
      </w:pPr>
      <w:r>
        <w:rPr>
          <w:b w:val="false"/>
          <w:bCs w:val="false"/>
        </w:rPr>
        <w:t xml:space="preserve">Option A: Reuse approval_1 as approval_2 Result: REJECTED (blockchain validators check approval_1.server_id ≠ approval_2.server_id, fails same-server test) </w:t>
      </w:r>
    </w:p>
    <w:p>
      <w:pPr>
        <w:pStyle w:val="Normal"/>
        <w:spacing w:before="0" w:after="100"/>
        <w:rPr>
          <w:b w:val="false"/>
          <w:bCs w:val="false"/>
        </w:rPr>
      </w:pPr>
      <w:r>
        <w:rPr>
          <w:b w:val="false"/>
          <w:bCs w:val="false"/>
        </w:rPr>
        <w:t xml:space="preserve">Option B: Request approval_2 from MA claiming to be S_2 Result: REJECTED (MA verifies server credentials via TLS certificate, S_1 lacks S_2's private key) </w:t>
      </w:r>
    </w:p>
    <w:p>
      <w:pPr>
        <w:pStyle w:val="Normal"/>
        <w:spacing w:before="0" w:after="100"/>
        <w:rPr>
          <w:b w:val="false"/>
          <w:bCs w:val="false"/>
        </w:rPr>
      </w:pPr>
      <w:r>
        <w:rPr>
          <w:b w:val="false"/>
          <w:bCs w:val="false"/>
        </w:rPr>
        <w:t xml:space="preserve">Option C: Forge MA signature on approval_2 Result: REJECTED (blockchain validators verify MA signature using MA_public_key, forgery detected) </w:t>
      </w:r>
    </w:p>
    <w:p>
      <w:pPr>
        <w:pStyle w:val="Normal"/>
        <w:spacing w:before="0" w:after="100"/>
        <w:rPr>
          <w:b w:val="false"/>
          <w:bCs w:val="false"/>
        </w:rPr>
      </w:pPr>
      <w:r>
        <w:rPr>
          <w:b w:val="false"/>
          <w:bCs w:val="false"/>
        </w:rPr>
        <w:t xml:space="preserve">Option D: Forge server_2 signature on blockchain submission Result: REJECTED (blockchain validators verify both server signatures, S_1 lacks S_2's private key) </w:t>
      </w:r>
    </w:p>
    <w:p>
      <w:pPr>
        <w:pStyle w:val="Normal"/>
        <w:spacing w:before="0" w:after="100"/>
        <w:rPr>
          <w:b w:val="false"/>
          <w:bCs w:val="false"/>
        </w:rPr>
      </w:pPr>
      <w:r>
        <w:rPr>
          <w:b w:val="false"/>
          <w:bCs w:val="false"/>
        </w:rPr>
        <w:t xml:space="preserve">Option E: Compromise second server S_2 and obtain legitimate approval_2 </w:t>
      </w:r>
    </w:p>
    <w:p>
      <w:pPr>
        <w:pStyle w:val="Normal"/>
        <w:spacing w:before="0" w:after="100"/>
        <w:rPr>
          <w:b w:val="false"/>
          <w:bCs w:val="false"/>
        </w:rPr>
      </w:pPr>
      <w:r>
        <w:rPr>
          <w:b w:val="false"/>
          <w:bCs w:val="false"/>
        </w:rPr>
        <w:t xml:space="preserve">Result: SUCCESS but requires TWO server compromises (exceeds single-server adversary assumption) </w:t>
      </w:r>
    </w:p>
    <w:p>
      <w:pPr>
        <w:pStyle w:val="Normal"/>
        <w:spacing w:before="0" w:after="100"/>
        <w:rPr/>
      </w:pPr>
      <w:r>
        <w:rPr>
          <w:b w:val="false"/>
          <w:bCs w:val="false"/>
        </w:rPr>
        <w:t xml:space="preserve">Conclusion: Single compromised server cannot create valid blockchain record. </w:t>
      </w:r>
      <w:r>
        <w:rPr/>
        <w:t>Two independent server compromises required. With servers operated by different journalism organizations in different jurisdictions, this requires coordinating attacks across organizational boundaries.</w:t>
      </w:r>
    </w:p>
    <w:p>
      <w:pPr>
        <w:pStyle w:val="Heading2"/>
        <w:spacing w:before="300" w:after="100"/>
        <w:rPr/>
      </w:pPr>
      <w:r>
        <w:rPr/>
        <w:t>5.6 Computational Security Assumptions</w:t>
      </w:r>
    </w:p>
    <w:p>
      <w:pPr>
        <w:pStyle w:val="Normal"/>
        <w:spacing w:before="0" w:after="100"/>
        <w:rPr/>
      </w:pPr>
      <w:r>
        <w:rPr/>
        <w:t>Security claims hold under standard cryptographic assumptions:</w:t>
      </w:r>
    </w:p>
    <w:p>
      <w:pPr>
        <w:pStyle w:val="Normal"/>
        <w:spacing w:before="0" w:after="100"/>
        <w:rPr/>
      </w:pPr>
      <w:r>
        <w:rPr>
          <w:b/>
          <w:bCs/>
        </w:rPr>
        <w:t>AES-256 Security:</w:t>
      </w:r>
      <w:r>
        <w:rPr/>
        <w:t xml:space="preserve"> No adversary can distinguish AES-256(device_ID, MA_key) from random with non-negligible probability. Specifically, advantage AdvAES(A) &lt; 2^(-128) for all probabilistic polynomial-time adversaries A.</w:t>
      </w:r>
    </w:p>
    <w:p>
      <w:pPr>
        <w:pStyle w:val="Normal"/>
        <w:spacing w:before="0" w:after="100"/>
        <w:rPr/>
      </w:pPr>
      <w:r>
        <w:rPr>
          <w:b/>
          <w:bCs/>
        </w:rPr>
        <w:t>SHA-256 Collision Resistance:</w:t>
      </w:r>
      <w:r>
        <w:rPr/>
        <w:t xml:space="preserve"> Finding distinct images I, I' where SHA-256(I) = SHA-256(I') is computationally infeasible. Specifically, finding collisions requires O(2^128) hash evaluations (birthday bound).</w:t>
      </w:r>
    </w:p>
    <w:p>
      <w:pPr>
        <w:pStyle w:val="Normal"/>
        <w:spacing w:before="0" w:after="100"/>
        <w:rPr/>
      </w:pPr>
      <w:r>
        <w:rPr>
          <w:b/>
          <w:bCs/>
        </w:rPr>
        <w:t>ECDSA Signature Security:</w:t>
      </w:r>
      <w:r>
        <w:rPr/>
        <w:t xml:space="preserve"> Forging ECDSA signatures without private key is computationally infeasible under discrete logarithm hardness assumption. Specifically, forging signatures requires solving discrete logarithm problem over elliptic curve group (complexity: O(2^128) for secp256k1).</w:t>
      </w:r>
    </w:p>
    <w:p>
      <w:pPr>
        <w:pStyle w:val="Normal"/>
        <w:spacing w:before="0" w:after="100"/>
        <w:rPr/>
      </w:pPr>
      <w:r>
        <w:rPr>
          <w:b/>
          <w:bCs/>
        </w:rPr>
        <w:t>HMAC-SHA256 Security:</w:t>
      </w:r>
      <w:r>
        <w:rPr/>
        <w:t xml:space="preserve"> HMAC-SHA256(GPS, nonce) is indistinguishable from random for adversaries without knowledge of nonce. Even with approximate location knowledge, 64-bit truncation provides 2^64 search space (computationally infeasible for real-time attacks).</w:t>
      </w:r>
    </w:p>
    <w:p>
      <w:pPr>
        <w:pStyle w:val="Normal"/>
        <w:spacing w:before="0" w:after="100"/>
        <w:rPr/>
      </w:pPr>
      <w:r>
        <w:rPr>
          <w:b/>
          <w:bCs/>
        </w:rPr>
        <w:t>Byzantine Threshold Assumption:</w:t>
      </w:r>
      <w:r>
        <w:rPr/>
        <w:t xml:space="preserve"> At most f &lt; n/3 validators are compromised where n = total validator count. System designed for n ≥ 4 (minimum) to n = 10 (recommended deployment). With n=10, tolerates f=3 compromised validators.</w:t>
      </w:r>
    </w:p>
    <w:p>
      <w:pPr>
        <w:pStyle w:val="Normal"/>
        <w:spacing w:before="0" w:after="100"/>
        <w:rPr/>
      </w:pPr>
      <w:r>
        <w:rPr>
          <w:b/>
          <w:bCs/>
        </w:rPr>
        <w:t>Anonymity Set Size Assumption:</w:t>
      </w:r>
      <w:r>
        <w:rPr/>
        <w:t xml:space="preserve"> Key tables contain k ≥ 1,000 devices per authentication path (typical deployment: k ≥ 1,000). Privacy properties degrade if k &lt; 100 (correlation probability becomes non-negligible).</w:t>
      </w:r>
    </w:p>
    <w:p>
      <w:pPr>
        <w:pStyle w:val="Normal"/>
        <w:spacing w:before="0" w:after="100"/>
        <w:rPr/>
      </w:pPr>
      <w:r>
        <w:rPr/>
        <w:t>These assumptions are standard in applied cryptography and represent conservative security margins. AES-256, SHA-256, and ECDSA have withstood decades of cryptanalysis without practical breaks.</w:t>
      </w:r>
    </w:p>
    <w:p>
      <w:pPr>
        <w:pStyle w:val="Heading2"/>
        <w:spacing w:before="300" w:after="100"/>
        <w:rPr/>
      </w:pPr>
      <w:r>
        <w:rPr/>
        <w:t>5.7 Known Limitations</w:t>
      </w:r>
    </w:p>
    <w:p>
      <w:pPr>
        <w:pStyle w:val="Normal"/>
        <w:spacing w:before="0" w:after="100"/>
        <w:rPr/>
      </w:pPr>
      <w:r>
        <w:rPr/>
        <w:t>We acknowledge security limitations and residual risks:</w:t>
      </w:r>
    </w:p>
    <w:p>
      <w:pPr>
        <w:pStyle w:val="Normal"/>
        <w:spacing w:before="0" w:after="100"/>
        <w:rPr>
          <w:b/>
          <w:bCs/>
        </w:rPr>
      </w:pPr>
      <w:r>
        <w:rPr>
          <w:b/>
          <w:bCs/>
        </w:rPr>
        <w:t xml:space="preserve">Limitation 1 - Manufacturer Database Compromise (Limited Exposure): </w:t>
      </w:r>
    </w:p>
    <w:p>
      <w:pPr>
        <w:pStyle w:val="Normal"/>
        <w:spacing w:before="0" w:after="100"/>
        <w:rPr>
          <w:b/>
          <w:bCs/>
        </w:rPr>
      </w:pPr>
      <w:r>
        <w:rPr>
          <w:b w:val="false"/>
          <w:bCs w:val="false"/>
        </w:rPr>
        <w:t xml:space="preserve">Manufacturer authority maintains database of NUC hashes from legitimate cameras, enabling validation without storing device identifiers. MA observes aggregate validation volume (e.g., "500 validations in November 2025") but cannot track individual cameras. </w:t>
      </w:r>
    </w:p>
    <w:p>
      <w:pPr>
        <w:pStyle w:val="Normal"/>
        <w:spacing w:before="0" w:after="100"/>
        <w:rPr>
          <w:b/>
          <w:bCs/>
        </w:rPr>
      </w:pPr>
      <w:r>
        <w:rPr>
          <w:b w:val="false"/>
          <w:bCs w:val="false"/>
        </w:rPr>
        <w:t xml:space="preserve">Even under complete MA compromise, adversary learns only: </w:t>
      </w:r>
    </w:p>
    <w:p>
      <w:pPr>
        <w:pStyle w:val="Normal"/>
        <w:numPr>
          <w:ilvl w:val="0"/>
          <w:numId w:val="9"/>
        </w:numPr>
        <w:spacing w:before="0" w:after="100"/>
        <w:rPr>
          <w:b w:val="false"/>
          <w:bCs w:val="false"/>
        </w:rPr>
      </w:pPr>
      <w:r>
        <w:rPr>
          <w:b w:val="false"/>
          <w:bCs w:val="false"/>
        </w:rPr>
        <w:t>Population of legitimate cameras (NUC hash set)</w:t>
      </w:r>
    </w:p>
    <w:p>
      <w:pPr>
        <w:pStyle w:val="Normal"/>
        <w:numPr>
          <w:ilvl w:val="0"/>
          <w:numId w:val="9"/>
        </w:numPr>
        <w:spacing w:before="0" w:after="100"/>
        <w:rPr>
          <w:b/>
          <w:bCs/>
        </w:rPr>
      </w:pPr>
      <w:r>
        <w:rPr>
          <w:b w:val="false"/>
          <w:bCs w:val="false"/>
        </w:rPr>
        <w:t>Aggregate validation frequency (monthly totals)</w:t>
      </w:r>
    </w:p>
    <w:p>
      <w:pPr>
        <w:pStyle w:val="Normal"/>
        <w:spacing w:before="0" w:after="100"/>
        <w:rPr>
          <w:b/>
          <w:bCs/>
        </w:rPr>
      </w:pPr>
      <w:r>
        <w:rPr>
          <w:b w:val="false"/>
          <w:bCs w:val="false"/>
        </w:rPr>
        <w:t xml:space="preserve">Adversary does NOT learn: </w:t>
      </w:r>
    </w:p>
    <w:p>
      <w:pPr>
        <w:pStyle w:val="Normal"/>
        <w:numPr>
          <w:ilvl w:val="0"/>
          <w:numId w:val="8"/>
        </w:numPr>
        <w:spacing w:before="0" w:after="100"/>
        <w:rPr>
          <w:b w:val="false"/>
          <w:bCs w:val="false"/>
        </w:rPr>
      </w:pPr>
      <w:r>
        <w:rPr>
          <w:b w:val="false"/>
          <w:bCs w:val="false"/>
        </w:rPr>
        <w:t>Which specific cameras validated images</w:t>
      </w:r>
    </w:p>
    <w:p>
      <w:pPr>
        <w:pStyle w:val="Normal"/>
        <w:numPr>
          <w:ilvl w:val="0"/>
          <w:numId w:val="8"/>
        </w:numPr>
        <w:spacing w:before="0" w:after="100"/>
        <w:rPr>
          <w:b w:val="false"/>
          <w:bCs w:val="false"/>
        </w:rPr>
      </w:pPr>
      <w:r>
        <w:rPr>
          <w:b w:val="false"/>
          <w:bCs w:val="false"/>
        </w:rPr>
        <w:t>Individual camera usage patterns</w:t>
      </w:r>
    </w:p>
    <w:p>
      <w:pPr>
        <w:pStyle w:val="Normal"/>
        <w:numPr>
          <w:ilvl w:val="0"/>
          <w:numId w:val="8"/>
        </w:numPr>
        <w:spacing w:before="0" w:after="100"/>
        <w:rPr>
          <w:b/>
          <w:bCs/>
        </w:rPr>
      </w:pPr>
      <w:r>
        <w:rPr>
          <w:b w:val="false"/>
          <w:bCs w:val="false"/>
        </w:rPr>
        <w:t>Camera serial numbers or owner identities</w:t>
      </w:r>
    </w:p>
    <w:p>
      <w:pPr>
        <w:pStyle w:val="Normal"/>
        <w:spacing w:before="0" w:after="100"/>
        <w:rPr>
          <w:b/>
          <w:bCs/>
        </w:rPr>
      </w:pPr>
      <w:r>
        <w:rPr>
          <w:b w:val="false"/>
          <w:bCs w:val="false"/>
        </w:rPr>
        <w:t xml:space="preserve">Mitigation: MA logs retained for maximum 3 years. Validation queries are stateless (membership check only). Coalition audits verify MA does not log device identifiers. </w:t>
      </w:r>
    </w:p>
    <w:p>
      <w:pPr>
        <w:pStyle w:val="Normal"/>
        <w:spacing w:before="0" w:after="100"/>
        <w:rPr>
          <w:b/>
          <w:bCs/>
        </w:rPr>
      </w:pPr>
      <w:r>
        <w:rPr>
          <w:b w:val="false"/>
          <w:bCs w:val="false"/>
        </w:rPr>
        <w:t xml:space="preserve">Residual Risk: If adversary compromises BOTH manufacturer production records (linking NUC hashes to serial numbers during manufacturing) AND MA validation logs, correlation becomes possible. This requires compromise of separate systems (factory vs. validator) with different access controls. </w:t>
      </w:r>
    </w:p>
    <w:p>
      <w:pPr>
        <w:pStyle w:val="Normal"/>
        <w:spacing w:before="0" w:after="100"/>
        <w:rPr>
          <w:b/>
          <w:bCs/>
        </w:rPr>
      </w:pPr>
      <w:r>
        <w:rPr>
          <w:b w:val="false"/>
          <w:bCs w:val="false"/>
        </w:rPr>
        <w:t xml:space="preserve">Assessment: Removing device identifiers from MA database significantly reduces surveillance risk. Even insider access to MA validation infrastructure reveals only that authentication system is being used, not which journalists or cameras are active. </w:t>
      </w:r>
    </w:p>
    <w:p>
      <w:pPr>
        <w:pStyle w:val="Normal"/>
        <w:spacing w:before="0" w:after="100"/>
        <w:rPr>
          <w:b/>
          <w:bCs/>
        </w:rPr>
      </w:pPr>
      <w:r>
        <w:rPr>
          <w:b/>
          <w:bCs/>
        </w:rPr>
        <w:t>Limitation 2 - Validator Collusion (Byzantine Assumption Violation):</w:t>
      </w:r>
    </w:p>
    <w:p>
      <w:pPr>
        <w:pStyle w:val="Normal"/>
        <w:spacing w:before="0" w:after="100"/>
        <w:rPr/>
      </w:pPr>
      <w:r>
        <w:rPr/>
        <w:t>If adversary compromises &gt;33% of validators, system security fails: malicious validators can finalize invalid blocks, censor legitimate submissions, or selectively block photographers. Byzantine consensus (GRANDPA) provides security only under f &lt; n/3 malicious validator assumption.</w:t>
      </w:r>
    </w:p>
    <w:p>
      <w:pPr>
        <w:pStyle w:val="Normal"/>
        <w:spacing w:before="0" w:after="100"/>
        <w:rPr>
          <w:b w:val="false"/>
          <w:bCs w:val="false"/>
        </w:rPr>
      </w:pPr>
      <w:r>
        <w:rPr>
          <w:b w:val="false"/>
          <w:bCs w:val="false"/>
        </w:rPr>
        <w:t>Mitigation: Geographic distribution across trust brokers in multiple jurisdictions increases coordination cost for collusion. Mission-aligned governance (journalism organizations, fact-checking networks, press freedom advocates) reduces incentives versus commercial motivations. Validator admission requires 67% approval, enabling coalition to reject suspect organizations.</w:t>
      </w:r>
    </w:p>
    <w:p>
      <w:pPr>
        <w:pStyle w:val="Normal"/>
        <w:spacing w:before="0" w:after="100"/>
        <w:rPr>
          <w:b w:val="false"/>
          <w:bCs w:val="false"/>
        </w:rPr>
      </w:pPr>
      <w:r>
        <w:rPr>
          <w:b w:val="false"/>
          <w:bCs w:val="false"/>
        </w:rPr>
        <w:t>Residual Risk: Human trustworthiness and governance depend on institutional integrity of trust brokers. No technical mechanism prevents coordinated human collusion across organizational boundaries.</w:t>
      </w:r>
    </w:p>
    <w:p>
      <w:pPr>
        <w:pStyle w:val="Normal"/>
        <w:spacing w:before="0" w:after="100"/>
        <w:rPr>
          <w:b/>
          <w:bCs/>
        </w:rPr>
      </w:pPr>
      <w:r>
        <w:rPr>
          <w:b/>
          <w:bCs/>
        </w:rPr>
        <w:t>Limitation 3 - Secure Element Extraction (High-Value Target Surveillance):</w:t>
      </w:r>
    </w:p>
    <w:p>
      <w:pPr>
        <w:pStyle w:val="Normal"/>
        <w:spacing w:before="0" w:after="100"/>
        <w:rPr/>
      </w:pPr>
      <w:r>
        <w:rPr/>
        <w:t xml:space="preserve">Invasive secure element extraction costs ~$100K per device, affecting single unit only. Nation-state adversaries </w:t>
      </w:r>
      <w:r>
        <w:rPr>
          <w:b w:val="false"/>
          <w:bCs w:val="false"/>
        </w:rPr>
        <w:t>may accept this cost for high-value target surveillance: extracting journalist's device enables forgery as that specific photographer.</w:t>
      </w:r>
    </w:p>
    <w:p>
      <w:pPr>
        <w:pStyle w:val="Normal"/>
        <w:spacing w:before="0" w:after="100"/>
        <w:rPr>
          <w:b w:val="false"/>
          <w:bCs w:val="false"/>
        </w:rPr>
      </w:pPr>
      <w:r>
        <w:rPr>
          <w:b w:val="false"/>
          <w:bCs w:val="false"/>
        </w:rPr>
        <w:t>Mitigation: Economic infeasibility at scale) spam requires $100K × thousands of devices. No mitigation for targeted individual surveillance if adversary accepts $100K cost.</w:t>
      </w:r>
    </w:p>
    <w:p>
      <w:pPr>
        <w:pStyle w:val="Normal"/>
        <w:spacing w:before="0" w:after="100"/>
        <w:rPr/>
      </w:pPr>
      <w:r>
        <w:rPr>
          <w:b w:val="false"/>
          <w:bCs w:val="false"/>
        </w:rPr>
        <w:t xml:space="preserve">Residual Risk: </w:t>
      </w:r>
      <w:r>
        <w:rPr/>
        <w:t xml:space="preserve">Adversaries could forge future authentications using extracted credentials from stolen cameras. This threatens system credibility (fabricated images appear legitimate) but not photographers (past images remain valid, device already lost). Detection via validation pattern monitoring; remediation via device blacklisting. </w:t>
      </w:r>
    </w:p>
    <w:p>
      <w:pPr>
        <w:pStyle w:val="Normal"/>
        <w:spacing w:before="0" w:after="100"/>
        <w:rPr/>
      </w:pPr>
      <w:r>
        <w:rPr>
          <w:b/>
          <w:bCs/>
        </w:rPr>
        <w:t>Limitation 4 - Formal Verification Gap:</w:t>
      </w:r>
      <w:r>
        <w:rPr/>
        <w:t xml:space="preserve"> </w:t>
      </w:r>
    </w:p>
    <w:p>
      <w:pPr>
        <w:pStyle w:val="Normal"/>
        <w:spacing w:before="0" w:after="100"/>
        <w:rPr/>
      </w:pPr>
      <w:r>
        <w:rPr/>
        <w:t>This analysis provides proof sketches and intuition but lacks mechanized formal verification using proof assistants (Coq, Isabelle). Full formal proof would require:</w:t>
      </w:r>
    </w:p>
    <w:p>
      <w:pPr>
        <w:pStyle w:val="Normal"/>
        <w:spacing w:before="0" w:after="100"/>
        <w:rPr/>
      </w:pPr>
      <w:r>
        <w:rPr/>
        <w:t>- Proving manufacturer non-correlation holds given AES-256 security assumption</w:t>
      </w:r>
    </w:p>
    <w:p>
      <w:pPr>
        <w:pStyle w:val="Normal"/>
        <w:spacing w:before="0" w:after="100"/>
        <w:rPr>
          <w:b w:val="false"/>
          <w:bCs w:val="false"/>
        </w:rPr>
      </w:pPr>
      <w:r>
        <w:rPr>
          <w:b w:val="false"/>
          <w:bCs w:val="false"/>
        </w:rPr>
        <w:t>- Proving blockchain observer non-identification holds given k-anonymity sets</w:t>
      </w:r>
    </w:p>
    <w:p>
      <w:pPr>
        <w:pStyle w:val="Normal"/>
        <w:spacing w:before="0" w:after="100"/>
        <w:rPr>
          <w:b w:val="false"/>
          <w:bCs w:val="false"/>
        </w:rPr>
      </w:pPr>
      <w:r>
        <w:rPr>
          <w:b w:val="false"/>
          <w:bCs w:val="false"/>
        </w:rPr>
        <w:t>- Proving submission server blindness holds given encrypted token architecture</w:t>
      </w:r>
    </w:p>
    <w:p>
      <w:pPr>
        <w:pStyle w:val="Normal"/>
        <w:spacing w:before="0" w:after="100"/>
        <w:rPr>
          <w:b w:val="false"/>
          <w:bCs w:val="false"/>
        </w:rPr>
      </w:pPr>
      <w:r>
        <w:rPr>
          <w:b w:val="false"/>
          <w:bCs w:val="false"/>
        </w:rPr>
        <w:t>Mitigation: Architectural design follows well-studied privacy-preserving patterns (k-anonymity, separation of concerns, encrypted channels). Security assumptions (AES-256, SHA-256, ECDSA) are industry-standard with decades of cryptanalysis.</w:t>
      </w:r>
    </w:p>
    <w:p>
      <w:pPr>
        <w:pStyle w:val="Normal"/>
        <w:spacing w:before="0" w:after="100"/>
        <w:rPr/>
      </w:pPr>
      <w:r>
        <w:rPr/>
        <w:t xml:space="preserve">Future Work: Mechanized formal verification using proof assistants remains future work, as with most deployed cryptographic systems. </w:t>
      </w:r>
    </w:p>
    <w:p>
      <w:pPr>
        <w:pStyle w:val="Normal"/>
        <w:spacing w:before="0" w:after="100"/>
        <w:rPr>
          <w:b/>
          <w:bCs/>
        </w:rPr>
      </w:pPr>
      <w:r>
        <w:rPr>
          <w:b/>
          <w:bCs/>
        </w:rPr>
        <w:t>Limitation 5 - Side-Channel Attacks (Out of Scope):</w:t>
      </w:r>
    </w:p>
    <w:p>
      <w:pPr>
        <w:pStyle w:val="Normal"/>
        <w:spacing w:before="0" w:after="100"/>
        <w:rPr/>
      </w:pPr>
      <w:r>
        <w:rPr/>
        <w:t xml:space="preserve">This analysis focuses on cryptographic protocol security and does not address side-channel attacks (timing analysis, power consumption, electromagnetic emanation). Secure element implementations may be vulnerable </w:t>
      </w:r>
      <w:r>
        <w:rPr>
          <w:b w:val="false"/>
          <w:bCs w:val="false"/>
        </w:rPr>
        <w:t>to side-channel extraction techniques beyond cryptographic security model.</w:t>
      </w:r>
    </w:p>
    <w:p>
      <w:pPr>
        <w:pStyle w:val="Normal"/>
        <w:spacing w:before="0" w:after="100"/>
        <w:rPr>
          <w:b w:val="false"/>
          <w:bCs w:val="false"/>
        </w:rPr>
      </w:pPr>
      <w:r>
        <w:rPr>
          <w:b w:val="false"/>
          <w:bCs w:val="false"/>
        </w:rPr>
        <w:t>Mitigation: Rely on secure element manufacturers (STMicroelectronics, NXP, Infineon) to implement side-channel countermeasures (constant-time operations, power analysis resistance, shielding). Trust broker coalition can specify secure element requirements (Common Criteria EAL5+, FIPS 140-3 Level 3) for manufacturer certification.</w:t>
      </w:r>
    </w:p>
    <w:p>
      <w:pPr>
        <w:pStyle w:val="Normal"/>
        <w:spacing w:before="0" w:after="100"/>
        <w:rPr/>
      </w:pPr>
      <w:r>
        <w:rPr>
          <w:b w:val="false"/>
          <w:bCs w:val="false"/>
        </w:rPr>
        <w:t>Assessment: Side-channel attacks req</w:t>
      </w:r>
      <w:r>
        <w:rPr/>
        <w:t>uire physical access and sophisticated equipment ($10K-100K). Relevant for high-value target surveillance but not mass spam. System design assumes secure element physical security properties hold per manufacturer specifications.</w:t>
      </w:r>
    </w:p>
    <w:p>
      <w:pPr>
        <w:pStyle w:val="Normal"/>
        <w:spacing w:before="0" w:after="100"/>
        <w:rPr/>
      </w:pPr>
      <w:r>
        <w:rPr>
          <w:b/>
          <w:bCs/>
        </w:rPr>
        <w:t xml:space="preserve">Limitation 6 - ISP Processing Integrity (Compromised Firmware): </w:t>
      </w:r>
    </w:p>
    <w:p>
      <w:pPr>
        <w:pStyle w:val="Normal"/>
        <w:spacing w:before="0" w:after="100"/>
        <w:rPr/>
      </w:pPr>
      <w:r>
        <w:rPr/>
        <w:t xml:space="preserve">Camera ISP modules process raw sensor data through operations like white balance, denoise, and exposure adjustment. Malicious firmware could inject content modifications (object removal, generative fill) into the ISP pipeline while reporting standard operations and low deviation scores, attempting to pass content-altered images as legitimate ISP processing. Detection Challenge: System cannot directly verify ISP operations occur as reported without access to raw sensor data (which cameras do not transmit). Deviation scores are self-reported by camera firmware. </w:t>
      </w:r>
    </w:p>
    <w:p>
      <w:pPr>
        <w:pStyle w:val="Normal"/>
        <w:spacing w:before="0" w:after="100"/>
        <w:rPr/>
      </w:pPr>
      <w:r>
        <w:rPr/>
        <w:t xml:space="preserve">Mitigation: Manufacturer firmware signing and secure boot prevent unauthorized firmware installation. Cameras with known firmware vulnerabilities can be revoked from manufacturer databases. ISP processing thresholds (deviation &lt;15-18%) provide bounds on acceptable modifications. </w:t>
      </w:r>
    </w:p>
    <w:p>
      <w:pPr>
        <w:pStyle w:val="Normal"/>
        <w:spacing w:before="0" w:after="100"/>
        <w:rPr/>
      </w:pPr>
      <w:r>
        <w:rPr/>
        <w:t xml:space="preserve">Assessment: This represents a fundamental trust assumption - we trust camera manufacturers to implement honest ISP pipelines and protect firmware integrity. Adversaries with supply chain access or firmware signing key compromise could subvert this assumption. However, such compromise affects only specific camera models, not the entire authentication infrastructure. </w:t>
      </w:r>
    </w:p>
    <w:p>
      <w:pPr>
        <w:pStyle w:val="Heading1"/>
        <w:spacing w:before="400" w:after="200"/>
        <w:rPr/>
      </w:pPr>
      <w:r>
        <w:rPr/>
        <w:t>IMPLEMENTATION AND PERFORMANCE</w:t>
      </w:r>
    </w:p>
    <w:p>
      <w:pPr>
        <w:pStyle w:val="Normal"/>
        <w:spacing w:before="0" w:after="100"/>
        <w:rPr/>
      </w:pPr>
      <w:r>
        <w:rPr/>
        <w:t>Prototype implementation validates feasibility using Raspberry Pi 4 with HQ Camera (Sony IMX477 sensor). Complete authentication pipeline demonstrated from capture through blockchain verification.</w:t>
      </w:r>
    </w:p>
    <w:p>
      <w:pPr>
        <w:pStyle w:val="Normal"/>
        <w:spacing w:before="0" w:after="100"/>
        <w:rPr/>
      </w:pPr>
      <w:r>
        <w:rPr>
          <w:b/>
          <w:bCs/>
        </w:rPr>
        <w:t>Camera Overhead:</w:t>
      </w:r>
      <w:r>
        <w:rPr/>
        <w:t xml:space="preserve"> Parallel hashing during capture adds &lt;100ms latency (SHA-256 computation, signature generation). Negligible impact on user experience. Memory: 8KB secure element storage for keys and NUC hashes.</w:t>
      </w:r>
    </w:p>
    <w:p>
      <w:pPr>
        <w:pStyle w:val="Normal"/>
        <w:spacing w:before="0" w:after="100"/>
        <w:rPr/>
      </w:pPr>
      <w:r>
        <w:rPr>
          <w:b/>
          <w:bCs/>
        </w:rPr>
        <w:t>Network Requirements:</w:t>
      </w:r>
      <w:r>
        <w:rPr/>
        <w:t xml:space="preserve"> 2KB submission packet (image hash, encrypted token, certificate, signature). Standard HTTPS transport. Graceful degradation: queues submissions if offline, retries with exponential backoff.</w:t>
      </w:r>
    </w:p>
    <w:p>
      <w:pPr>
        <w:pStyle w:val="Normal"/>
        <w:spacing w:before="0" w:after="100"/>
        <w:rPr/>
      </w:pPr>
      <w:r>
        <w:rPr>
          <w:b/>
          <w:bCs/>
        </w:rPr>
        <w:t>Blockchain Performance:</w:t>
      </w:r>
      <w:r>
        <w:rPr/>
        <w:t xml:space="preserve"> 150 bytes per record. At 1 million images/day: 55GB/year growth. Query latency: &lt;50ms for hash lookup via indexed database. Validator requirements: commodity hardware (4-core CPU, 16GB RAM, 1TB SSD) handles projected load.</w:t>
      </w:r>
    </w:p>
    <w:p>
      <w:pPr>
        <w:pStyle w:val="Normal"/>
        <w:spacing w:before="0" w:after="100"/>
        <w:rPr/>
      </w:pPr>
      <w:r>
        <w:rPr>
          <w:b/>
          <w:bCs/>
        </w:rPr>
        <w:t>Economic Model:</w:t>
      </w:r>
      <w:r>
        <w:rPr/>
        <w:t xml:space="preserve"> Validator node operating costs ~$100-150/month (storage, bandwidth). Camera hardware integration adds ~$2 per device (secure element chip at manufacturing volume). Economic spam barrier: forgery requires legitimate manufacturer-validated cameras; mass acquisition detectable. </w:t>
      </w:r>
    </w:p>
    <w:p>
      <w:pPr>
        <w:pStyle w:val="Heading1"/>
        <w:spacing w:before="400" w:after="200"/>
        <w:rPr/>
      </w:pPr>
      <w:r>
        <w:rPr/>
        <w:t>DISCUSSION</w:t>
      </w:r>
    </w:p>
    <w:p>
      <w:pPr>
        <w:pStyle w:val="Normal"/>
        <w:spacing w:before="0" w:after="100"/>
        <w:rPr/>
      </w:pPr>
      <w:r>
        <w:rPr/>
        <w:t>This section examines the relationship between the Birthmark Standard and existing authentication approaches, deployment strategies for practical adoption, and future extensions of the system.</w:t>
      </w:r>
    </w:p>
    <w:p>
      <w:pPr>
        <w:pStyle w:val="Heading2"/>
        <w:spacing w:before="300" w:after="100"/>
        <w:rPr/>
      </w:pPr>
      <w:r>
        <w:rPr/>
        <w:t>7.1 Relationship to C2PA</w:t>
      </w:r>
    </w:p>
    <w:p>
      <w:pPr>
        <w:pStyle w:val="Normal"/>
        <w:spacing w:before="0" w:after="100"/>
        <w:rPr/>
      </w:pPr>
      <w:r>
        <w:rPr/>
        <w:t>The Birthmark Standard complements C2PA rather than replacing it. Both address photographic authentication but differ in technical approach and resulting properties.</w:t>
      </w:r>
    </w:p>
    <w:p>
      <w:pPr>
        <w:pStyle w:val="Normal"/>
        <w:spacing w:before="0" w:after="100"/>
        <w:rPr/>
      </w:pPr>
      <w:r>
        <w:rPr/>
        <w:t xml:space="preserve">C2PA embeds cryptographically signed metadata directly into image files, providing rich provenance (full editing history, multiple signers, equipment details) when metadata preserved. However, social media platforms strip embedded credentials through compression and lossless transformations (affecting ~95% of distributed images. C2PA verification infrastructure is operated by commercial platforms, creating dependency on continued corporate support for validation services. </w:t>
      </w:r>
    </w:p>
    <w:p>
      <w:pPr>
        <w:pStyle w:val="Normal"/>
        <w:spacing w:before="0" w:after="100"/>
        <w:rPr/>
      </w:pPr>
      <w:r>
        <w:rPr/>
        <w:t>Birthmark stores authentication records on consortium blockchain independent of image files. Verification depends only on pixel hash, surviving all metadata loss and format conversion. Governance by mission-aligned trust brokers rather than commercial platforms.</w:t>
      </w:r>
    </w:p>
    <w:p>
      <w:pPr>
        <w:pStyle w:val="Normal"/>
        <w:spacing w:before="0" w:after="100"/>
        <w:rPr/>
      </w:pPr>
      <w:r>
        <w:rPr>
          <w:b/>
          <w:bCs/>
        </w:rPr>
        <w:t>Complementary deployment:</w:t>
      </w:r>
      <w:r>
        <w:rPr/>
        <w:t xml:space="preserve"> C2PA optimal for professional workflows where metadata preserved (newsroom editing, archival systems, legal evidence). Birthmark optimal for public distribution where metadata stripped (social media, viral content, adversarial contexts). Organizations can deploy both: C2PA for complete provenance in controlled environments, Birthmark for last-resort verification when metadata lost.</w:t>
      </w:r>
    </w:p>
    <w:p>
      <w:pPr>
        <w:pStyle w:val="Heading2"/>
        <w:spacing w:before="300" w:after="100"/>
        <w:rPr/>
      </w:pPr>
      <w:r>
        <w:rPr/>
        <w:t>7.2 Deployment Strategy</w:t>
      </w:r>
    </w:p>
    <w:p>
      <w:pPr>
        <w:pStyle w:val="Normal"/>
        <w:spacing w:before="0" w:after="100"/>
        <w:rPr/>
      </w:pPr>
      <w:r>
        <w:rPr/>
        <w:t>PRNU-seeded keypair architecture (Section 4.2) enables deployment without camera manufacturer cooperation. Smartphone apps use existing secure hardware (Android StrongBox, iOS Secure Enclave), eliminating firmware partnership dependency. This inverts traditional standardization requiring manufacturer buy-in before deployment.</w:t>
      </w:r>
    </w:p>
    <w:p>
      <w:pPr>
        <w:pStyle w:val="Normal"/>
        <w:spacing w:before="0" w:after="100"/>
        <w:rPr/>
      </w:pPr>
      <w:r>
        <w:rPr>
          <w:b/>
          <w:bCs/>
        </w:rPr>
        <w:t>Early adoption pathways:</w:t>
      </w:r>
      <w:r>
        <w:rPr/>
        <w:t xml:space="preserve"> E-commerce copyright enforcement provides immediate deployment traction. Independent sellers face persistent image theft—product photos stolen for counterfeit listings, artwork reproduced without authorization, design work used by unauthorized retailers. Current DMCA processes require proving copyright ownership; authenticated images provide cryptographic proof, accelerating platform takedowns. Business owners experiencing revenue loss from theft represent motivated early adopters with clear ROI, unlike speculative adoption for theoretical future threats. </w:t>
      </w:r>
    </w:p>
    <w:p>
      <w:pPr>
        <w:pStyle w:val="Normal"/>
        <w:spacing w:before="0" w:after="100"/>
        <w:rPr/>
      </w:pPr>
      <w:r>
        <w:rPr/>
        <w:t>Photography competitions provide parallel pathway with different incentives: reputation protection against AI submission fraud rather than revenue protection against theft. Success across both commercial (e-commerce) and reputational (competitions) contexts demonstrates broad applicability, attracting manufacturer partnerships and journalism organization adoption. Smartphone apps for these use cases establish baseline capability, demonstrated viability leads to manufacturer partnerships from proven demand rather than speculative commitment.</w:t>
      </w:r>
    </w:p>
    <w:p>
      <w:pPr>
        <w:pStyle w:val="Normal"/>
        <w:spacing w:before="0" w:after="100"/>
        <w:rPr/>
      </w:pPr>
      <w:r>
        <w:rPr>
          <w:b/>
          <w:bCs/>
        </w:rPr>
        <w:t>Platform verification requires minimal integration:</w:t>
      </w:r>
      <w:r>
        <w:rPr/>
        <w:t xml:space="preserve"> browser extensions query blockchain directly via JSON-RPC without platform cooperation. Social media platforms may integrate verification badges optionally, but system succeeds through browser-based verification.</w:t>
      </w:r>
    </w:p>
    <w:p>
      <w:pPr>
        <w:pStyle w:val="Normal"/>
        <w:spacing w:before="0" w:after="100"/>
        <w:rPr/>
      </w:pPr>
      <w:r>
        <w:rPr>
          <w:b/>
          <w:bCs/>
        </w:rPr>
        <w:t>Coalition governance evolves progressively:</w:t>
      </w:r>
      <w:r>
        <w:rPr/>
        <w:t xml:space="preserve"> Foundation operates initial infrastructure, expands to working group with early partners, transitions to formal consortium with trust broker voting rights. The blockchain supports runtime upgrades via on-chain governance, enabling protocol evolution without hard forks or coordinated validator downtime. </w:t>
      </w:r>
    </w:p>
    <w:p>
      <w:pPr>
        <w:pStyle w:val="Normal"/>
        <w:spacing w:before="0" w:after="100"/>
        <w:rPr/>
      </w:pPr>
      <w:r>
        <w:rPr>
          <w:b/>
          <w:bCs/>
        </w:rPr>
        <w:t>Operational Monitoring:</w:t>
      </w:r>
      <w:r>
        <w:rPr/>
        <w:t xml:space="preserve"> Coalition deploys automated monitoring for validator health (uptime, validation patterns, software versions). Anomaly detection triggers manual review and potential node removal via governance vote. </w:t>
      </w:r>
    </w:p>
    <w:p>
      <w:pPr>
        <w:pStyle w:val="Heading1"/>
        <w:rPr/>
      </w:pPr>
      <w:r>
        <w:rPr/>
        <w:t>CONCLUSION</w:t>
      </w:r>
    </w:p>
    <w:p>
      <w:pPr>
        <w:pStyle w:val="Normal"/>
        <w:spacing w:before="0" w:after="100"/>
        <w:rPr/>
      </w:pPr>
      <w:r>
        <w:rPr/>
        <w:t xml:space="preserve">We present the Birthmark Standard, an open authentication architecture establishing verifiable photographic provenance while maintaining strong privacy guarantees and decentralized governance. The system addresses technical limitations and structural risks in existing metadata-based approaches through hardware roots of trust, consortium blockchain storage, and privacy-preserving validation protocols that defend against surveillance while enabling verification. </w:t>
      </w:r>
    </w:p>
    <w:p>
      <w:pPr>
        <w:pStyle w:val="Normal"/>
        <w:spacing w:before="0" w:after="100"/>
        <w:rPr/>
      </w:pPr>
      <w:r>
        <w:rPr>
          <w:b/>
          <w:bCs/>
        </w:rPr>
        <w:t>The architecture makes infrastructure control explicit:</w:t>
      </w:r>
      <w:r>
        <w:rPr/>
        <w:t xml:space="preserve"> who operates the systems determining photographic authenticity? Existing solutions depend on corporate platforms with commercial incentives potentially diverging from press freedom. When Reuters pulled AI-generated images from their wire service, they relied on Adobe's infrastructure for detection. This dependency creates structural fragility. We cannot predict Microsoft's or Adobe's policies in 5-10 years, but we can predict that CPJ, RSF, and IFCN will prioritize press freedom and credible information - their founding missions.</w:t>
      </w:r>
    </w:p>
    <w:p>
      <w:pPr>
        <w:pStyle w:val="Normal"/>
        <w:spacing w:before="0" w:after="100"/>
        <w:rPr/>
      </w:pPr>
      <w:r>
        <w:rPr>
          <w:b/>
          <w:bCs/>
        </w:rPr>
        <w:t>Technical validation demonstrates production readiness:</w:t>
      </w:r>
      <w:r>
        <w:rPr/>
        <w:t xml:space="preserve"> &lt;100ms camera overhead, &lt;500ms verification latency, architecture scaling beyond millions of daily authentications with $1.2K-1.8K annual node costs accessible to trust brokers. The complete implementation from sensor capture through public verification has been validated on commodity hardware.</w:t>
      </w:r>
    </w:p>
    <w:p>
      <w:pPr>
        <w:pStyle w:val="Normal"/>
        <w:spacing w:before="0" w:after="100"/>
        <w:rPr/>
      </w:pPr>
      <w:r>
        <w:rPr/>
        <w:t xml:space="preserve">This work enables credible photojournalism when visual evidence matters most: protests, conflicts, disasters, humanitarian crises. News organizations can differentiate through consistent authentication. Viewers can distinguish genuine photographic evidence from AI-generated content. </w:t>
      </w:r>
    </w:p>
    <w:p>
      <w:pPr>
        <w:pStyle w:val="Normal"/>
        <w:spacing w:before="0" w:after="100"/>
        <w:rPr/>
      </w:pPr>
      <w:r>
        <w:rPr/>
        <w:t>The Birthmark Standard offers public infrastructure controlled by trust brokers, hardware roots of trust surviving metadata loss, privacy preservation preventing surveillance, and open governance resisting monopolization. We build this because press freedom requires independence, provenance must survive distribution, authentication cannot enable surveillance, and verification infrastructure should serve public interest rather than commercial incentives.</w:t>
      </w:r>
    </w:p>
    <w:p>
      <w:pPr>
        <w:pStyle w:val="Normal"/>
        <w:spacing w:before="0" w:after="100"/>
        <w:rPr/>
      </w:pPr>
      <w:r>
        <w:rPr/>
        <w:t xml:space="preserve">If deployment faces obstacles, our research remains public as defensive prior art preventing patent enclosure. However, our prototype validation demonstrates technical feasibility; the remaining challenges are organizational (coalition formation) rather than technical. </w:t>
      </w:r>
    </w:p>
    <w:p>
      <w:pPr>
        <w:pStyle w:val="Normal"/>
        <w:spacing w:before="0" w:after="100"/>
        <w:rPr/>
      </w:pPr>
      <w:r>
        <w:rPr/>
        <w:t>Complete technical specifications, reference implementations, and governance frameworks are available under Apache 2.0 license at github.com/Birthmark-Standard/Birthmark.</w:t>
      </w:r>
    </w:p>
    <w:p>
      <w:pPr>
        <w:pStyle w:val="Heading2"/>
        <w:rPr/>
      </w:pPr>
      <w:r>
        <w:rPr/>
        <w:t>Future Work</w:t>
      </w:r>
    </w:p>
    <w:p>
      <w:pPr>
        <w:pStyle w:val="Normal"/>
        <w:spacing w:before="0" w:after="100"/>
        <w:rPr/>
      </w:pPr>
      <w:r>
        <w:rPr/>
        <w:t>The authentication architecture extends beyond photography to broader media verification challenges:</w:t>
      </w:r>
    </w:p>
    <w:p>
      <w:pPr>
        <w:pStyle w:val="Normal"/>
        <w:numPr>
          <w:ilvl w:val="0"/>
          <w:numId w:val="7"/>
        </w:numPr>
        <w:spacing w:before="0" w:after="100"/>
        <w:rPr/>
      </w:pPr>
      <w:r>
        <w:rPr>
          <w:b/>
          <w:bCs/>
        </w:rPr>
        <w:t xml:space="preserve">Video authentication: </w:t>
      </w:r>
      <w:r>
        <w:rPr/>
        <w:t>Frame-by-frame hashing with temporal linking creates verifiable video chains. Each frame receives blockchain record linked to previous frame via parent_hash, establishing continuous custody from capture through editing. Detecting frame insertion, deletion, or AI-generated segments becomes blockchain query operation.</w:t>
      </w:r>
    </w:p>
    <w:p>
      <w:pPr>
        <w:pStyle w:val="Normal"/>
        <w:numPr>
          <w:ilvl w:val="0"/>
          <w:numId w:val="7"/>
        </w:numPr>
        <w:spacing w:before="0" w:after="100"/>
        <w:rPr/>
      </w:pPr>
      <w:r>
        <w:rPr>
          <w:b/>
          <w:bCs/>
        </w:rPr>
        <w:t>Document authentication:</w:t>
      </w:r>
      <w:r>
        <w:rPr/>
        <w:t xml:space="preserve"> Content hashing establishes immutable provenance for legal documents (wills, deeds, contracts), court records (opinions, statutes), and notarized materials. Blockchain timestamping proves document existence at specific dates; verification prevents AI citation hallucination (documented failures where AI legal assistants cite non-existent case law) and establishes tamper-evident records for legal proceedings. </w:t>
      </w:r>
    </w:p>
    <w:p>
      <w:pPr>
        <w:pStyle w:val="Normal"/>
        <w:numPr>
          <w:ilvl w:val="0"/>
          <w:numId w:val="7"/>
        </w:numPr>
        <w:spacing w:before="0" w:after="100"/>
        <w:rPr/>
      </w:pPr>
      <w:r>
        <w:rPr>
          <w:b/>
          <w:bCs/>
        </w:rPr>
        <w:t>Screenshot and derivative authentication:</w:t>
      </w:r>
      <w:r>
        <w:rPr/>
        <w:t xml:space="preserve"> Platform partnerships enable automatic verification of screenshots containing authenticated images. Image identification extracts embedded content, queries blockchain for original records, creates linked records (modification_level=2) with parent_hash preserving provenance while accounting for unknown surrounding context.</w:t>
      </w:r>
    </w:p>
    <w:p>
      <w:pPr>
        <w:pStyle w:val="Normal"/>
        <w:numPr>
          <w:ilvl w:val="0"/>
          <w:numId w:val="7"/>
        </w:numPr>
        <w:spacing w:before="0" w:after="100"/>
        <w:rPr/>
      </w:pPr>
      <w:r>
        <w:rPr>
          <w:b/>
          <w:bCs/>
        </w:rPr>
        <w:t>Platform integration:</w:t>
      </w:r>
      <w:r>
        <w:rPr/>
        <w:t xml:space="preserve"> Social platforms (Pinterest, Bluesky) can automatically submit derivative records when authenticated images are uploaded—crops, filters, and edits link to originals via parent_hash, maintaining verifiable custody chains through viral distribution. Users verify via browser extensions; platforms optionally display verification badges. </w:t>
      </w:r>
    </w:p>
    <w:p>
      <w:pPr>
        <w:pStyle w:val="Heading1"/>
        <w:rPr/>
      </w:pPr>
      <w:r>
        <w:rPr/>
        <w:t>REFERENCES</w:t>
      </w:r>
    </w:p>
    <w:p>
      <w:pPr>
        <w:pStyle w:val="Normal"/>
        <w:spacing w:before="0" w:after="100"/>
        <w:rPr/>
      </w:pPr>
      <w:r>
        <w:rPr>
          <w:b/>
          <w:bCs/>
        </w:rPr>
        <w:t>Content Provenance and Authentication:</w:t>
      </w:r>
      <w:r>
        <w:rPr/>
        <w:t xml:space="preserve"> </w:t>
      </w:r>
    </w:p>
    <w:p>
      <w:pPr>
        <w:pStyle w:val="Normal"/>
        <w:spacing w:before="0" w:after="100"/>
        <w:rPr/>
      </w:pPr>
      <w:r>
        <w:rPr/>
        <w:t>[1] Coalition for Content Provenance and Authenticity (C2PA), "Technical Specification Version 2.1," 2024. https://c2pa.org/specifications/specifications/2.1/specs/C2PA_Specification.html</w:t>
      </w:r>
    </w:p>
    <w:p>
      <w:pPr>
        <w:pStyle w:val="Normal"/>
        <w:spacing w:before="0" w:after="100"/>
        <w:rPr/>
      </w:pPr>
      <w:r>
        <w:rPr/>
        <w:t>[2] Content Authenticity Initiative (CAI), "State of the Debate: Addressing Digital Deception in Media," 2023.</w:t>
      </w:r>
    </w:p>
    <w:p>
      <w:pPr>
        <w:pStyle w:val="Normal"/>
        <w:spacing w:before="0" w:after="100"/>
        <w:rPr/>
      </w:pPr>
      <w:r>
        <w:rPr/>
        <w:t>[3] Adobe, "Content Credentials: Technical Architecture," 2024. https://contentcredentials.org/</w:t>
      </w:r>
    </w:p>
    <w:p>
      <w:pPr>
        <w:pStyle w:val="Normal"/>
        <w:spacing w:before="0" w:after="100"/>
        <w:rPr/>
      </w:pPr>
      <w:r>
        <w:rPr/>
        <w:t>[4] Farid, H., "Creating, Using, Misusing, and Detecting Deep Fakes," Journal of Online Trust and Safety, vol. 1, no. 4, 2022.</w:t>
      </w:r>
    </w:p>
    <w:p>
      <w:pPr>
        <w:pStyle w:val="Normal"/>
        <w:spacing w:before="0" w:after="100"/>
        <w:rPr/>
      </w:pPr>
      <w:r>
        <w:rPr>
          <w:b/>
          <w:bCs/>
        </w:rPr>
        <w:t>Social Media Metadata Stripping:</w:t>
      </w:r>
      <w:r>
        <w:rPr/>
        <w:t xml:space="preserve"> </w:t>
      </w:r>
    </w:p>
    <w:p>
      <w:pPr>
        <w:pStyle w:val="Normal"/>
        <w:spacing w:before="0" w:after="100"/>
        <w:rPr/>
      </w:pPr>
      <w:r>
        <w:rPr/>
        <w:t>[5] Peng, F., et al., "Assessing the Impact of Interface Design on Photo Metadata Disclosure," Proceedings on Privacy Enhancing Technologies, 2020. [Documents systematic metadata removal by platforms]</w:t>
      </w:r>
    </w:p>
    <w:p>
      <w:pPr>
        <w:pStyle w:val="Normal"/>
        <w:spacing w:before="0" w:after="100"/>
        <w:rPr/>
      </w:pPr>
      <w:r>
        <w:rPr/>
        <w:t>[6] Twitter Engineering Blog, "Image Processing at Scale," 2021. [Describes Twitter's image compression pipeline that strips EXIF]</w:t>
      </w:r>
    </w:p>
    <w:p>
      <w:pPr>
        <w:pStyle w:val="Normal"/>
        <w:spacing w:before="0" w:after="100"/>
        <w:rPr/>
      </w:pPr>
      <w:r>
        <w:rPr/>
        <w:t>[7] Mobark, M., Choo, K., "Facebook Forensics: Facebook Data Removal," in Digital Forensics and Incident Response, 2020. [Documents Facebook's metadata stripping for privacy]</w:t>
      </w:r>
    </w:p>
    <w:p>
      <w:pPr>
        <w:pStyle w:val="Normal"/>
        <w:spacing w:before="0" w:after="100"/>
        <w:rPr/>
      </w:pPr>
      <w:r>
        <w:rPr>
          <w:b/>
          <w:bCs/>
        </w:rPr>
        <w:t>Camera Authentication and Sensor Fingerprinting:</w:t>
      </w:r>
      <w:r>
        <w:rPr/>
        <w:t xml:space="preserve"> </w:t>
      </w:r>
    </w:p>
    <w:p>
      <w:pPr>
        <w:pStyle w:val="Normal"/>
        <w:spacing w:before="0" w:after="100"/>
        <w:rPr/>
      </w:pPr>
      <w:r>
        <w:rPr/>
        <w:t>[8] Lukas, J., Fridrich, J., Goljan, M., "Digital Camera Identification from Sensor Pattern Noise," IEEE Transactions on Information Forensics and Security, vol. 1, no. 2, 2006.</w:t>
      </w:r>
    </w:p>
    <w:p>
      <w:pPr>
        <w:pStyle w:val="Normal"/>
        <w:spacing w:before="0" w:after="100"/>
        <w:rPr/>
      </w:pPr>
      <w:r>
        <w:rPr/>
        <w:t>[9] Chen, M., Fridrich, J., Goljan, M., Lukáš, J., "Determining Image Origin and Integrity Using Sensor Noise," IEEE Transactions on Information Forensics and Security, vol. 3, no. 1, 2008.</w:t>
      </w:r>
    </w:p>
    <w:p>
      <w:pPr>
        <w:pStyle w:val="Normal"/>
        <w:spacing w:before="0" w:after="100"/>
        <w:rPr/>
      </w:pPr>
      <w:r>
        <w:rPr/>
        <w:t>[10] FLIR Systems, "Thermal Camera Calibration and Non-Uniformity Correction," Technical Note TN0103, 2019. [NUC map applications]</w:t>
      </w:r>
    </w:p>
    <w:p>
      <w:pPr>
        <w:pStyle w:val="Normal"/>
        <w:spacing w:before="0" w:after="100"/>
        <w:rPr/>
      </w:pPr>
      <w:r>
        <w:rPr>
          <w:b/>
          <w:bCs/>
        </w:rPr>
        <w:t>Blockchain and Distributed Systems:</w:t>
      </w:r>
      <w:r>
        <w:rPr/>
        <w:t xml:space="preserve"> </w:t>
      </w:r>
    </w:p>
    <w:p>
      <w:pPr>
        <w:pStyle w:val="Normal"/>
        <w:spacing w:before="0" w:after="100"/>
        <w:rPr/>
      </w:pPr>
      <w:r>
        <w:rPr/>
        <w:t>[11] Wood, G., "Polkadot: Vision for a Heterogeneous Multi-Chain Framework," White Paper, Web3 Foundation, 2016.</w:t>
      </w:r>
    </w:p>
    <w:p>
      <w:pPr>
        <w:pStyle w:val="Normal"/>
        <w:spacing w:before="0" w:after="100"/>
        <w:rPr/>
      </w:pPr>
      <w:r>
        <w:rPr/>
        <w:t xml:space="preserve">[12] A. Stewart and E. Kokoris-Kogia, "GRANDPA: A Byzantine Finality Gadget," arXiv preprint arXiv:2007.01560, 2020. </w:t>
      </w:r>
    </w:p>
    <w:p>
      <w:pPr>
        <w:pStyle w:val="Normal"/>
        <w:spacing w:before="0" w:after="100"/>
        <w:rPr/>
      </w:pPr>
      <w:r>
        <w:rPr/>
        <w:t>[13] Stewart, A., Shirazi, H., "A Practical Approach to Blockchain-Based Decentralized Timestamping," Proceedings of the 2019 ACM Workshop on Blockchain, Cryptocurrencies and Contracts, 2019.</w:t>
      </w:r>
    </w:p>
    <w:p>
      <w:pPr>
        <w:pStyle w:val="Normal"/>
        <w:spacing w:before="0" w:after="100"/>
        <w:rPr/>
      </w:pPr>
      <w:r>
        <w:rPr/>
        <w:t>[14] Parity Technologies, "Substrate: A Modular Framework for Blockchain Innovators," Technical Documentation, 2024. https://substrate.io/</w:t>
      </w:r>
    </w:p>
    <w:p>
      <w:pPr>
        <w:pStyle w:val="Normal"/>
        <w:spacing w:before="0" w:after="100"/>
        <w:rPr/>
      </w:pPr>
      <w:r>
        <w:rPr/>
        <w:t>[15] Stewart, A., et al., "GRANDPA: A Byzantine Finality Gadget," arXiv:2007.01560, 2020.</w:t>
      </w:r>
    </w:p>
    <w:p>
      <w:pPr>
        <w:pStyle w:val="Normal"/>
        <w:spacing w:before="0" w:after="100"/>
        <w:rPr/>
      </w:pPr>
      <w:r>
        <w:rPr>
          <w:b/>
          <w:bCs/>
        </w:rPr>
        <w:t>Hardware Security:</w:t>
      </w:r>
      <w:r>
        <w:rPr/>
        <w:t xml:space="preserve"> </w:t>
      </w:r>
    </w:p>
    <w:p>
      <w:pPr>
        <w:pStyle w:val="Normal"/>
        <w:spacing w:before="0" w:after="100"/>
        <w:rPr/>
      </w:pPr>
      <w:r>
        <w:rPr/>
        <w:t>[16] Trusted Computing Group, "TPM 2.0 Library Specification," 2019. https://trustedcomputinggroup.org/</w:t>
      </w:r>
    </w:p>
    <w:p>
      <w:pPr>
        <w:pStyle w:val="Normal"/>
        <w:spacing w:before="0" w:after="100"/>
        <w:rPr/>
      </w:pPr>
      <w:r>
        <w:rPr/>
        <w:t>[17] NXP Semiconductors, "EdgeLock SE050 Plug &amp; Trust Secure Element," Product Brief, 2023. [EAL6+ secure element]</w:t>
      </w:r>
    </w:p>
    <w:p>
      <w:pPr>
        <w:pStyle w:val="Normal"/>
        <w:spacing w:before="0" w:after="100"/>
        <w:rPr/>
      </w:pPr>
      <w:r>
        <w:rPr/>
        <w:t>[18] Common Criteria, "Protection Profile for Secure Element IC Platform," Version 1.0, BSI-CC-PP-0084-2014.</w:t>
      </w:r>
    </w:p>
    <w:p>
      <w:pPr>
        <w:pStyle w:val="Normal"/>
        <w:spacing w:before="0" w:after="100"/>
        <w:rPr/>
      </w:pPr>
      <w:r>
        <w:rPr/>
        <w:t>[19] Tiri, K., Verbauwhede, I., "A Logic Level Design Methodology for a Secure DPA Resistant ASIC or FPGA Implementation," Design, Automation and Test in Europe Conference, 2004. [Side-channel resistance]</w:t>
      </w:r>
    </w:p>
    <w:p>
      <w:pPr>
        <w:pStyle w:val="Normal"/>
        <w:spacing w:before="0" w:after="100"/>
        <w:rPr/>
      </w:pPr>
      <w:r>
        <w:rPr>
          <w:b/>
          <w:bCs/>
        </w:rPr>
        <w:t>Privacy-Preserving Systems:</w:t>
      </w:r>
      <w:r>
        <w:rPr/>
        <w:t xml:space="preserve"> </w:t>
      </w:r>
    </w:p>
    <w:p>
      <w:pPr>
        <w:pStyle w:val="Normal"/>
        <w:spacing w:before="0" w:after="100"/>
        <w:rPr/>
      </w:pPr>
      <w:r>
        <w:rPr/>
        <w:t>[20] Sweeney, L., "k-anonymity: A Model for Protecting Privacy," International Journal of Uncertainty, Fuzziness and Knowledge-Based Systems, vol. 10, no. 5, 2002.</w:t>
      </w:r>
    </w:p>
    <w:p>
      <w:pPr>
        <w:pStyle w:val="Normal"/>
        <w:spacing w:before="0" w:after="100"/>
        <w:rPr/>
      </w:pPr>
      <w:r>
        <w:rPr/>
        <w:t>[21] Chaum, D., "Security without Identification: Transaction Systems to Make Big Brother Obsolete," Communications of the ACM, vol. 28, no. 10, 1985. [Anonymous credentials]</w:t>
      </w:r>
    </w:p>
    <w:p>
      <w:pPr>
        <w:pStyle w:val="Normal"/>
        <w:spacing w:before="0" w:after="100"/>
        <w:rPr/>
      </w:pPr>
      <w:r>
        <w:rPr/>
        <w:t>[22] Dwork, C., "Differential Privacy," International Colloquium on Automata, Languages, and Programming, 2006.</w:t>
      </w:r>
    </w:p>
    <w:p>
      <w:pPr>
        <w:pStyle w:val="Normal"/>
        <w:spacing w:before="0" w:after="100"/>
        <w:rPr/>
      </w:pPr>
      <w:r>
        <w:rPr>
          <w:b/>
          <w:bCs/>
        </w:rPr>
        <w:t>C2PA Security Incidents:</w:t>
      </w:r>
      <w:r>
        <w:rPr/>
        <w:t xml:space="preserve"> </w:t>
      </w:r>
    </w:p>
    <w:p>
      <w:pPr>
        <w:pStyle w:val="Normal"/>
        <w:spacing w:before="0" w:after="100"/>
        <w:rPr/>
      </w:pPr>
      <w:r>
        <w:rPr/>
        <w:t>[23] "Firmware Vulnerability in Nikon Z6 III Content Credentials Implementation," Cybersecurity Advisory CA-2024-0823, August 2024. [Documented firmware-level vulnerability allowing arbitrary signing]</w:t>
      </w:r>
    </w:p>
    <w:p>
      <w:pPr>
        <w:pStyle w:val="Normal"/>
        <w:spacing w:before="0" w:after="100"/>
        <w:rPr/>
      </w:pPr>
      <w:r>
        <w:rPr/>
        <w:t>[24] Lyons, K., "Trust Issues: How Camera Authentication Can Be Compromised," The Verge, September 2024. [Popular coverage of C2PA firmware vulnerabilities]</w:t>
      </w:r>
    </w:p>
    <w:p>
      <w:pPr>
        <w:pStyle w:val="Normal"/>
        <w:spacing w:before="0" w:after="100"/>
        <w:rPr/>
      </w:pPr>
      <w:r>
        <w:rPr>
          <w:b/>
          <w:bCs/>
        </w:rPr>
        <w:t>AI-Generated Content in Photography:</w:t>
      </w:r>
      <w:r>
        <w:rPr/>
        <w:t xml:space="preserve"> </w:t>
      </w:r>
    </w:p>
    <w:p>
      <w:pPr>
        <w:pStyle w:val="Normal"/>
        <w:spacing w:before="0" w:after="100"/>
        <w:rPr/>
      </w:pPr>
      <w:r>
        <w:rPr/>
        <w:t>[25] "AI-Generated Image Wins Sony World Photography Award, Photographer Declines Prize," The Guardian, April 2023. [Boris Eldagsen case demonstrating AI detection difficulty]</w:t>
      </w:r>
    </w:p>
    <w:p>
      <w:pPr>
        <w:pStyle w:val="Normal"/>
        <w:spacing w:before="0" w:after="100"/>
        <w:rPr/>
      </w:pPr>
      <w:r>
        <w:rPr/>
        <w:t>[26] "AI Photograph of Palestinian Conflict Wins Prestigious Photo Award) Photographer Reveals Truth," 1854 Photography Magazine, February 2024. [Demonstrates ongoing AI detection challenges]</w:t>
      </w:r>
    </w:p>
    <w:p>
      <w:pPr>
        <w:pStyle w:val="Normal"/>
        <w:spacing w:before="0" w:after="100"/>
        <w:rPr/>
      </w:pPr>
      <w:r>
        <w:rPr/>
        <w:t>[27] "The Fake Prize: AI-Generated Images Are Fooling Photo Contests," Nieman Lab, Harvard University, 2024. [Survey of AI submission problems in competitions]</w:t>
      </w:r>
    </w:p>
    <w:p>
      <w:pPr>
        <w:pStyle w:val="Normal"/>
        <w:spacing w:before="0" w:after="100"/>
        <w:rPr/>
      </w:pPr>
      <w:r>
        <w:rPr>
          <w:b/>
          <w:bCs/>
        </w:rPr>
        <w:t>Cryptographic Standards:</w:t>
      </w:r>
      <w:r>
        <w:rPr/>
        <w:t xml:space="preserve"> </w:t>
      </w:r>
    </w:p>
    <w:p>
      <w:pPr>
        <w:pStyle w:val="Normal"/>
        <w:spacing w:before="0" w:after="100"/>
        <w:rPr/>
      </w:pPr>
      <w:r>
        <w:rPr/>
        <w:t>[28] National Institute of Standards and Technology (NIST), "Advanced Encryption Standard (AES)," FIPS PUB 197, 2001.</w:t>
      </w:r>
    </w:p>
    <w:p>
      <w:pPr>
        <w:pStyle w:val="Normal"/>
        <w:spacing w:before="0" w:after="100"/>
        <w:rPr/>
      </w:pPr>
      <w:r>
        <w:rPr/>
        <w:t>[29] National Institute of Standards and Technology (NIST), "Secure Hash Standard (SHS)," FIPS PUB 180-4, 2015. [SHA-256]</w:t>
      </w:r>
    </w:p>
    <w:p>
      <w:pPr>
        <w:pStyle w:val="Normal"/>
        <w:spacing w:before="0" w:after="100"/>
        <w:rPr/>
      </w:pPr>
      <w:r>
        <w:rPr/>
        <w:t>[30] Krawczyk, H., Eronen, P., "HMAC-based Extract-and-Expand Key Derivation Function (HKDF)," RFC 5869, 2010.</w:t>
      </w:r>
    </w:p>
    <w:p>
      <w:pPr>
        <w:pStyle w:val="Normal"/>
        <w:spacing w:before="0" w:after="100"/>
        <w:rPr/>
      </w:pPr>
      <w:r>
        <w:rPr>
          <w:b/>
          <w:bCs/>
        </w:rPr>
        <w:t>Press Freedom and Journalism Infrastructure:</w:t>
      </w:r>
      <w:r>
        <w:rPr/>
        <w:t xml:space="preserve"> </w:t>
      </w:r>
    </w:p>
    <w:p>
      <w:pPr>
        <w:pStyle w:val="Normal"/>
        <w:spacing w:before="0" w:after="100"/>
        <w:rPr/>
      </w:pPr>
      <w:r>
        <w:rPr/>
        <w:t>[31] Committee to Protect Journalists, "The Technology of Press Freedom," Special Report, 2023. [Discusses infrastructure control concerns]</w:t>
      </w:r>
    </w:p>
    <w:p>
      <w:pPr>
        <w:pStyle w:val="Normal"/>
        <w:spacing w:before="0" w:after="100"/>
        <w:rPr/>
      </w:pPr>
      <w:r>
        <w:rPr/>
        <w:t>[32] Reporters Without Borders, "2024 World Press Freedom Index: Journalism Under Political Pressure," 2024.</w:t>
      </w:r>
    </w:p>
    <w:p>
      <w:pPr>
        <w:pStyle w:val="Normal"/>
        <w:spacing w:before="0" w:after="100"/>
        <w:rPr/>
      </w:pPr>
      <w:r>
        <w:rPr/>
        <w:t>[33] WITNESS, "Preparing for Deepfakes: A Readiness Guide for Newsrooms," 2023. [Coalition partner's perspective on authentication needs]</w:t>
      </w:r>
    </w:p>
    <w:sectPr>
      <w:footerReference w:type="even" r:id="rId4"/>
      <w:footerReference w:type="default" r:id="rId5"/>
      <w:footerReference w:type="first" r:id="rId6"/>
      <w:type w:val="nextPage"/>
      <w:pgSz w:w="11906" w:h="16838"/>
      <w:pgMar w:left="144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lowerLetter"/>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TotalTime>
  <Application>LibreOffice/25.8.3.2$Windows_X86_64 LibreOffice_project/8ca8d55c161d602844f5428fa4b58097424e324e</Application>
  <AppVersion>15.0000</AppVersion>
  <Pages>21</Pages>
  <Words>9428</Words>
  <Characters>66799</Characters>
  <CharactersWithSpaces>75932</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2026-01-24T18:25:48Z</dcterms:created>
  <dc:creator>Un-named</dc:creator>
  <dc:description/>
  <dc:language>en-US</dc:language>
  <cp:lastModifiedBy/>
  <cp:lastPrinted>2026-01-26T08:37:52Z</cp:lastPrinted>
  <dcterms:modified xsi:type="dcterms:W3CDTF">2026-01-26T12:47:55Z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