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C3016" w14:textId="77777777" w:rsidR="00BC2CD3" w:rsidRDefault="00BC2CD3" w:rsidP="00BC2CD3">
      <w:pPr>
        <w:spacing w:after="0" w:line="240" w:lineRule="auto"/>
        <w:jc w:val="both"/>
        <w:rPr>
          <w:rFonts w:ascii="Times" w:hAnsi="Times"/>
          <w:sz w:val="24"/>
          <w:szCs w:val="24"/>
        </w:rPr>
      </w:pPr>
    </w:p>
    <w:p w14:paraId="4CEDA2DE" w14:textId="77777777" w:rsidR="00BC2CD3" w:rsidRDefault="00BC2CD3" w:rsidP="00BC2CD3">
      <w:pPr>
        <w:spacing w:after="0" w:line="240" w:lineRule="auto"/>
        <w:jc w:val="both"/>
        <w:rPr>
          <w:rFonts w:ascii="Times" w:hAnsi="Times"/>
          <w:sz w:val="24"/>
          <w:szCs w:val="24"/>
        </w:rPr>
      </w:pPr>
    </w:p>
    <w:p w14:paraId="17DE5FD3" w14:textId="77777777" w:rsidR="00BC2CD3" w:rsidRDefault="00BC2CD3" w:rsidP="00BC2CD3">
      <w:pPr>
        <w:spacing w:after="0" w:line="240" w:lineRule="auto"/>
        <w:rPr>
          <w:rFonts w:ascii="Times" w:hAnsi="Times"/>
          <w:sz w:val="24"/>
          <w:szCs w:val="24"/>
        </w:rPr>
      </w:pPr>
    </w:p>
    <w:p w14:paraId="7D7D17AB" w14:textId="7F63E155" w:rsidR="008C46F5" w:rsidRPr="00BC2CD3" w:rsidRDefault="006B31CF" w:rsidP="00BC2CD3">
      <w:pPr>
        <w:spacing w:after="0" w:line="240" w:lineRule="auto"/>
        <w:rPr>
          <w:rFonts w:ascii="Times" w:hAnsi="Times"/>
          <w:sz w:val="24"/>
          <w:szCs w:val="24"/>
        </w:rPr>
      </w:pPr>
      <w:r>
        <w:rPr>
          <w:rFonts w:ascii="Times" w:hAnsi="Times"/>
          <w:sz w:val="24"/>
          <w:szCs w:val="24"/>
        </w:rPr>
        <w:t>April 15</w:t>
      </w:r>
      <w:r w:rsidR="00BC2CD3">
        <w:rPr>
          <w:rFonts w:ascii="Times" w:hAnsi="Times"/>
          <w:sz w:val="24"/>
          <w:szCs w:val="24"/>
        </w:rPr>
        <w:t>, 2014</w:t>
      </w:r>
    </w:p>
    <w:p w14:paraId="0D9D0950" w14:textId="77777777" w:rsidR="00BC2CD3" w:rsidRPr="00BC2CD3" w:rsidRDefault="00BC2CD3" w:rsidP="00BC2CD3">
      <w:pPr>
        <w:spacing w:after="0" w:line="240" w:lineRule="auto"/>
        <w:rPr>
          <w:rFonts w:ascii="Times" w:hAnsi="Times"/>
          <w:sz w:val="24"/>
          <w:szCs w:val="24"/>
        </w:rPr>
      </w:pPr>
    </w:p>
    <w:p w14:paraId="60FD114F" w14:textId="77777777" w:rsidR="00995C80" w:rsidRDefault="00995C80" w:rsidP="00BC2CD3">
      <w:pPr>
        <w:spacing w:after="0" w:line="240" w:lineRule="auto"/>
        <w:jc w:val="both"/>
        <w:rPr>
          <w:rFonts w:ascii="Times" w:hAnsi="Times"/>
          <w:sz w:val="24"/>
          <w:szCs w:val="24"/>
        </w:rPr>
      </w:pPr>
    </w:p>
    <w:p w14:paraId="676F16F0" w14:textId="77777777" w:rsidR="00995C80" w:rsidRDefault="00995C80" w:rsidP="00995C80">
      <w:pPr>
        <w:spacing w:after="0" w:line="240" w:lineRule="auto"/>
        <w:jc w:val="both"/>
        <w:rPr>
          <w:rFonts w:ascii="Times" w:hAnsi="Times"/>
          <w:sz w:val="24"/>
          <w:szCs w:val="24"/>
        </w:rPr>
      </w:pPr>
    </w:p>
    <w:p w14:paraId="2BCFE1AF" w14:textId="77777777" w:rsidR="00995C80" w:rsidRDefault="00995C80" w:rsidP="00995C80">
      <w:pPr>
        <w:spacing w:after="0" w:line="240" w:lineRule="auto"/>
        <w:jc w:val="both"/>
        <w:rPr>
          <w:rFonts w:ascii="Times" w:hAnsi="Times"/>
          <w:sz w:val="24"/>
          <w:szCs w:val="24"/>
        </w:rPr>
      </w:pPr>
    </w:p>
    <w:p w14:paraId="6111D103" w14:textId="77777777" w:rsidR="00995C80" w:rsidRDefault="00995C80" w:rsidP="00995C80">
      <w:pPr>
        <w:spacing w:after="0" w:line="240" w:lineRule="auto"/>
        <w:jc w:val="both"/>
        <w:rPr>
          <w:rFonts w:ascii="Times" w:hAnsi="Times"/>
          <w:sz w:val="24"/>
          <w:szCs w:val="24"/>
        </w:rPr>
      </w:pPr>
    </w:p>
    <w:p w14:paraId="038C4326" w14:textId="77777777" w:rsidR="00995C80" w:rsidRDefault="00995C80" w:rsidP="00995C80">
      <w:pPr>
        <w:spacing w:after="0" w:line="240" w:lineRule="auto"/>
        <w:jc w:val="both"/>
        <w:rPr>
          <w:rFonts w:ascii="Times" w:hAnsi="Times"/>
          <w:sz w:val="24"/>
          <w:szCs w:val="24"/>
        </w:rPr>
      </w:pPr>
    </w:p>
    <w:p w14:paraId="35C87AC2" w14:textId="77777777" w:rsidR="006B31CF" w:rsidRDefault="006B31CF" w:rsidP="00995C80">
      <w:pPr>
        <w:spacing w:after="0" w:line="240" w:lineRule="auto"/>
        <w:jc w:val="both"/>
        <w:rPr>
          <w:rFonts w:ascii="Times" w:hAnsi="Times"/>
          <w:sz w:val="24"/>
          <w:szCs w:val="24"/>
        </w:rPr>
      </w:pPr>
    </w:p>
    <w:p w14:paraId="6E91DC20" w14:textId="77777777" w:rsidR="00995C80" w:rsidRDefault="00995C80" w:rsidP="00995C80">
      <w:pPr>
        <w:spacing w:after="0" w:line="240" w:lineRule="auto"/>
        <w:jc w:val="both"/>
        <w:rPr>
          <w:rFonts w:ascii="Times" w:hAnsi="Times"/>
          <w:sz w:val="24"/>
          <w:szCs w:val="24"/>
        </w:rPr>
      </w:pPr>
      <w:r>
        <w:rPr>
          <w:rFonts w:ascii="Times" w:hAnsi="Times"/>
          <w:sz w:val="24"/>
          <w:szCs w:val="24"/>
        </w:rPr>
        <w:t>Dear Editor:</w:t>
      </w:r>
    </w:p>
    <w:p w14:paraId="00199F4C" w14:textId="77777777" w:rsidR="00995C80" w:rsidRDefault="00995C80" w:rsidP="00995C80">
      <w:pPr>
        <w:spacing w:after="0" w:line="240" w:lineRule="auto"/>
        <w:ind w:firstLine="567"/>
        <w:jc w:val="both"/>
        <w:rPr>
          <w:rFonts w:ascii="Times" w:hAnsi="Times" w:cs="Times New Roman"/>
          <w:sz w:val="24"/>
          <w:szCs w:val="24"/>
        </w:rPr>
      </w:pPr>
    </w:p>
    <w:p w14:paraId="39C36E9E" w14:textId="46532F2E" w:rsidR="00995C80" w:rsidRPr="00995C80" w:rsidRDefault="007532E5" w:rsidP="00995C80">
      <w:pPr>
        <w:spacing w:after="0" w:line="240" w:lineRule="auto"/>
        <w:ind w:firstLine="567"/>
        <w:jc w:val="both"/>
        <w:rPr>
          <w:rFonts w:ascii="Times" w:hAnsi="Times"/>
          <w:sz w:val="24"/>
          <w:szCs w:val="24"/>
        </w:rPr>
      </w:pPr>
      <w:r>
        <w:rPr>
          <w:rFonts w:ascii="Times" w:hAnsi="Times" w:cs="Times New Roman"/>
          <w:sz w:val="24"/>
          <w:szCs w:val="24"/>
        </w:rPr>
        <w:t xml:space="preserve">We would like to submit a </w:t>
      </w:r>
      <w:proofErr w:type="spellStart"/>
      <w:r>
        <w:rPr>
          <w:rFonts w:ascii="Times" w:hAnsi="Times" w:cs="Times New Roman"/>
          <w:sz w:val="24"/>
          <w:szCs w:val="24"/>
        </w:rPr>
        <w:t>presubmission</w:t>
      </w:r>
      <w:proofErr w:type="spellEnd"/>
      <w:r>
        <w:rPr>
          <w:rFonts w:ascii="Times" w:hAnsi="Times" w:cs="Times New Roman"/>
          <w:sz w:val="24"/>
          <w:szCs w:val="24"/>
        </w:rPr>
        <w:t xml:space="preserve"> e</w:t>
      </w:r>
      <w:r w:rsidR="00995C80" w:rsidRPr="00995C80">
        <w:rPr>
          <w:rFonts w:ascii="Times" w:hAnsi="Times" w:cs="Times New Roman"/>
          <w:sz w:val="24"/>
          <w:szCs w:val="24"/>
        </w:rPr>
        <w:t xml:space="preserve">nquiry regarding a suitability of our manuscript, “SeqyClean: a pipeline for high-throughput sequence data preprocessing” for Nature Methods. We developed, implemented and evaluated pre-processing pipeline, SeqyClean, to reduce technical and biological noise from High-Throughput Sequence (HTS) data that are introduced </w:t>
      </w:r>
      <w:r w:rsidR="00596A3B">
        <w:rPr>
          <w:rFonts w:ascii="Times" w:hAnsi="Times" w:cs="Times New Roman"/>
          <w:sz w:val="24"/>
          <w:szCs w:val="24"/>
        </w:rPr>
        <w:t>during</w:t>
      </w:r>
      <w:r w:rsidR="00995C80" w:rsidRPr="00995C80">
        <w:rPr>
          <w:rFonts w:ascii="Times" w:hAnsi="Times" w:cs="Times New Roman"/>
          <w:sz w:val="24"/>
          <w:szCs w:val="24"/>
        </w:rPr>
        <w:t xml:space="preserve"> sample preparation and instrument imprecision. SeqyClean currently is the most comprehensive HTS preprocessing tool and significantly outperforms other known tools in terms of quality of </w:t>
      </w:r>
      <w:r w:rsidR="00995C80" w:rsidRPr="00995C80">
        <w:rPr>
          <w:rFonts w:ascii="Times" w:hAnsi="Times" w:cs="Times New Roman"/>
          <w:i/>
          <w:sz w:val="24"/>
          <w:szCs w:val="24"/>
        </w:rPr>
        <w:t>de novo</w:t>
      </w:r>
      <w:r w:rsidR="00995C80" w:rsidRPr="00995C80">
        <w:rPr>
          <w:rFonts w:ascii="Times" w:hAnsi="Times" w:cs="Times New Roman"/>
          <w:sz w:val="24"/>
          <w:szCs w:val="24"/>
        </w:rPr>
        <w:t xml:space="preserve"> assembly and mapping of sequence data.</w:t>
      </w:r>
      <w:r w:rsidR="00995C80" w:rsidRPr="00995C80">
        <w:rPr>
          <w:rFonts w:ascii="Times" w:hAnsi="Times" w:cs="Times New Roman"/>
          <w:b/>
          <w:sz w:val="24"/>
          <w:szCs w:val="24"/>
        </w:rPr>
        <w:t xml:space="preserve"> </w:t>
      </w:r>
      <w:r w:rsidR="00995C80" w:rsidRPr="00995C80">
        <w:rPr>
          <w:rFonts w:ascii="Times" w:hAnsi="Times" w:cs="Times New Roman"/>
          <w:sz w:val="24"/>
          <w:szCs w:val="24"/>
        </w:rPr>
        <w:t xml:space="preserve">SeqyClean facilitates comprehensive sequence cleaning, making downstream analysis less error-prone and more accurate. In particular: (1) </w:t>
      </w:r>
      <w:r w:rsidR="00995C80" w:rsidRPr="00995C80">
        <w:rPr>
          <w:rFonts w:ascii="Times" w:hAnsi="Times" w:cs="Times New Roman"/>
          <w:color w:val="000000"/>
          <w:sz w:val="24"/>
          <w:szCs w:val="24"/>
        </w:rPr>
        <w:t xml:space="preserve">We show that the SeqyClean pipeline gives reasonably good results (for correctly chosen input parameters) in genome assembly and mapping, compared to the best available alternative pre-processing applications; (2) We show that SeqyClean has significantly higher values of N50 and mean contig lengths for assembly, compared to other HTS data pre-processing applications; (3) We show that SeqyClean outputs fewer short contigs (less than 1000 </w:t>
      </w:r>
      <w:bookmarkStart w:id="0" w:name="_GoBack"/>
      <w:bookmarkEnd w:id="0"/>
      <w:r w:rsidR="00995C80" w:rsidRPr="00995C80">
        <w:rPr>
          <w:rFonts w:ascii="Times" w:hAnsi="Times" w:cs="Times New Roman"/>
          <w:color w:val="000000"/>
          <w:sz w:val="24"/>
          <w:szCs w:val="24"/>
        </w:rPr>
        <w:t xml:space="preserve">base pairs) than alternative software, producing assemblies close to reference genomes in publicly available sources such as GenBank; and (4) We show that SeqyClean significantly reduces false-positive SNPs, </w:t>
      </w:r>
      <w:proofErr w:type="spellStart"/>
      <w:r w:rsidR="00995C80" w:rsidRPr="00995C80">
        <w:rPr>
          <w:rFonts w:ascii="Times" w:hAnsi="Times" w:cs="Times New Roman"/>
          <w:color w:val="000000"/>
          <w:sz w:val="24"/>
          <w:szCs w:val="24"/>
        </w:rPr>
        <w:t>indels</w:t>
      </w:r>
      <w:proofErr w:type="spellEnd"/>
      <w:r w:rsidR="00995C80" w:rsidRPr="00995C80">
        <w:rPr>
          <w:rFonts w:ascii="Times" w:hAnsi="Times" w:cs="Times New Roman"/>
          <w:color w:val="000000"/>
          <w:sz w:val="24"/>
          <w:szCs w:val="24"/>
        </w:rPr>
        <w:t xml:space="preserve"> and number of misaligned sequences for downstream mapping analysis.</w:t>
      </w:r>
    </w:p>
    <w:p w14:paraId="36F8C13A" w14:textId="77777777" w:rsidR="00995C80" w:rsidRDefault="00995C80" w:rsidP="0027718E">
      <w:pPr>
        <w:spacing w:after="0" w:line="240" w:lineRule="auto"/>
        <w:ind w:firstLine="562"/>
        <w:jc w:val="both"/>
        <w:rPr>
          <w:rFonts w:ascii="Times" w:hAnsi="Times" w:cs="Times New Roman"/>
          <w:sz w:val="24"/>
          <w:szCs w:val="24"/>
        </w:rPr>
      </w:pPr>
    </w:p>
    <w:p w14:paraId="19778089" w14:textId="77777777" w:rsidR="00995C80" w:rsidRPr="00995C80" w:rsidRDefault="00995C80" w:rsidP="00995C80">
      <w:pPr>
        <w:spacing w:line="240" w:lineRule="auto"/>
        <w:ind w:firstLine="567"/>
        <w:jc w:val="both"/>
        <w:rPr>
          <w:rFonts w:ascii="Times" w:hAnsi="Times" w:cs="Times New Roman"/>
          <w:sz w:val="24"/>
          <w:szCs w:val="24"/>
        </w:rPr>
      </w:pPr>
      <w:r w:rsidRPr="00995C80">
        <w:rPr>
          <w:rFonts w:ascii="Times" w:hAnsi="Times" w:cs="Times New Roman"/>
          <w:sz w:val="24"/>
          <w:szCs w:val="24"/>
        </w:rPr>
        <w:t>I have attached a summary of the manuscript. Thank you in advance for considering this pre-submission inquiry.</w:t>
      </w:r>
    </w:p>
    <w:p w14:paraId="6E2805AB" w14:textId="3DDBDD10" w:rsidR="00E14ED0" w:rsidRPr="00995C80" w:rsidRDefault="006904E8" w:rsidP="00995C80">
      <w:pPr>
        <w:spacing w:after="0" w:line="240" w:lineRule="auto"/>
        <w:jc w:val="both"/>
        <w:rPr>
          <w:rFonts w:ascii="Times" w:hAnsi="Times" w:cs="Times"/>
          <w:sz w:val="24"/>
          <w:szCs w:val="24"/>
        </w:rPr>
      </w:pPr>
      <w:r w:rsidRPr="00995C80">
        <w:rPr>
          <w:rFonts w:ascii="Times" w:hAnsi="Times"/>
          <w:noProof/>
          <w:sz w:val="24"/>
          <w:szCs w:val="24"/>
        </w:rPr>
        <w:drawing>
          <wp:anchor distT="0" distB="0" distL="114300" distR="114300" simplePos="0" relativeHeight="251657216" behindDoc="0" locked="1" layoutInCell="1" allowOverlap="1" wp14:anchorId="195A8028" wp14:editId="3FF350E1">
            <wp:simplePos x="0" y="0"/>
            <wp:positionH relativeFrom="column">
              <wp:posOffset>3466465</wp:posOffset>
            </wp:positionH>
            <wp:positionV relativeFrom="page">
              <wp:posOffset>800100</wp:posOffset>
            </wp:positionV>
            <wp:extent cx="2820035" cy="2044700"/>
            <wp:effectExtent l="0" t="0" r="0" b="0"/>
            <wp:wrapThrough wrapText="bothSides">
              <wp:wrapPolygon edited="0">
                <wp:start x="0" y="0"/>
                <wp:lineTo x="0" y="21466"/>
                <wp:lineTo x="21401" y="21466"/>
                <wp:lineTo x="21401" y="0"/>
                <wp:lineTo x="0" y="0"/>
              </wp:wrapPolygon>
            </wp:wrapThrough>
            <wp:docPr id="1" name="Picture 1" descr="IBEST_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EST_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0035" cy="2044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5C80">
        <w:rPr>
          <w:rFonts w:ascii="Times" w:hAnsi="Times"/>
          <w:sz w:val="24"/>
          <w:szCs w:val="24"/>
        </w:rPr>
        <w:t>Sincerely,</w:t>
      </w:r>
      <w:r w:rsidR="005771F6" w:rsidRPr="00995C80">
        <w:rPr>
          <w:rFonts w:ascii="Times" w:hAnsi="Times"/>
          <w:sz w:val="24"/>
          <w:szCs w:val="24"/>
        </w:rPr>
        <w:t xml:space="preserve"> </w:t>
      </w:r>
    </w:p>
    <w:p w14:paraId="1E24000B" w14:textId="77777777" w:rsidR="006904E8" w:rsidRPr="00BC2CD3" w:rsidRDefault="005771F6" w:rsidP="00995C80">
      <w:pPr>
        <w:spacing w:after="0" w:line="240" w:lineRule="auto"/>
        <w:rPr>
          <w:rFonts w:ascii="Times" w:hAnsi="Times"/>
          <w:sz w:val="24"/>
          <w:szCs w:val="24"/>
        </w:rPr>
      </w:pPr>
      <w:r w:rsidRPr="00BC2CD3">
        <w:rPr>
          <w:rFonts w:ascii="Times" w:hAnsi="Times"/>
          <w:noProof/>
          <w:sz w:val="24"/>
          <w:szCs w:val="24"/>
        </w:rPr>
        <w:drawing>
          <wp:anchor distT="0" distB="0" distL="114300" distR="114300" simplePos="0" relativeHeight="251664384" behindDoc="0" locked="0" layoutInCell="1" allowOverlap="1" wp14:anchorId="7472931D" wp14:editId="6A82B565">
            <wp:simplePos x="0" y="0"/>
            <wp:positionH relativeFrom="column">
              <wp:posOffset>800100</wp:posOffset>
            </wp:positionH>
            <wp:positionV relativeFrom="paragraph">
              <wp:posOffset>27305</wp:posOffset>
            </wp:positionV>
            <wp:extent cx="1330960" cy="3778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0960" cy="377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06E5262" w14:textId="77777777" w:rsidR="00E14ED0" w:rsidRDefault="00E14ED0" w:rsidP="00BC2CD3">
      <w:pPr>
        <w:spacing w:after="0" w:line="240" w:lineRule="auto"/>
        <w:rPr>
          <w:rFonts w:ascii="Times" w:hAnsi="Times"/>
          <w:sz w:val="24"/>
          <w:szCs w:val="24"/>
        </w:rPr>
      </w:pPr>
    </w:p>
    <w:p w14:paraId="36BC891A" w14:textId="77777777" w:rsidR="00995C80" w:rsidRDefault="00995C80" w:rsidP="00BC2CD3">
      <w:pPr>
        <w:spacing w:after="0" w:line="240" w:lineRule="auto"/>
        <w:rPr>
          <w:rFonts w:ascii="Times" w:hAnsi="Times"/>
          <w:sz w:val="24"/>
          <w:szCs w:val="24"/>
        </w:rPr>
      </w:pPr>
    </w:p>
    <w:p w14:paraId="5F280204" w14:textId="77777777" w:rsidR="00BC2CD3" w:rsidRPr="00BC2CD3" w:rsidRDefault="00BC2CD3" w:rsidP="00BC2CD3">
      <w:pPr>
        <w:spacing w:after="0" w:line="240" w:lineRule="auto"/>
        <w:rPr>
          <w:rFonts w:ascii="Times" w:hAnsi="Times"/>
          <w:sz w:val="24"/>
          <w:szCs w:val="24"/>
        </w:rPr>
      </w:pPr>
      <w:r w:rsidRPr="00BC2CD3">
        <w:rPr>
          <w:rFonts w:ascii="Times" w:hAnsi="Times"/>
          <w:sz w:val="24"/>
          <w:szCs w:val="24"/>
        </w:rPr>
        <w:t>Matt Settles, Ph.D.</w:t>
      </w:r>
    </w:p>
    <w:p w14:paraId="1CE24413" w14:textId="77777777" w:rsidR="00BC2CD3" w:rsidRPr="00BC2CD3" w:rsidRDefault="00BC2CD3" w:rsidP="00BC2CD3">
      <w:pPr>
        <w:spacing w:after="0" w:line="240" w:lineRule="auto"/>
        <w:rPr>
          <w:rFonts w:ascii="Times" w:hAnsi="Times"/>
          <w:sz w:val="24"/>
          <w:szCs w:val="24"/>
        </w:rPr>
      </w:pPr>
      <w:r w:rsidRPr="00BC2CD3">
        <w:rPr>
          <w:rFonts w:ascii="Times" w:hAnsi="Times"/>
          <w:sz w:val="24"/>
          <w:szCs w:val="24"/>
        </w:rPr>
        <w:t>Research Assistant Professor, Department of Biological Sciences</w:t>
      </w:r>
    </w:p>
    <w:p w14:paraId="2F5A409B" w14:textId="77777777" w:rsidR="00BC2CD3" w:rsidRPr="00BC2CD3" w:rsidRDefault="00BC2CD3" w:rsidP="00BC2CD3">
      <w:pPr>
        <w:spacing w:after="0" w:line="240" w:lineRule="auto"/>
        <w:rPr>
          <w:rFonts w:ascii="Times" w:hAnsi="Times"/>
          <w:sz w:val="24"/>
          <w:szCs w:val="24"/>
        </w:rPr>
      </w:pPr>
      <w:r w:rsidRPr="00BC2CD3">
        <w:rPr>
          <w:rFonts w:ascii="Times" w:hAnsi="Times"/>
          <w:sz w:val="24"/>
          <w:szCs w:val="24"/>
        </w:rPr>
        <w:t>Director, UI IBEST Genomics Resources Core Facility</w:t>
      </w:r>
    </w:p>
    <w:p w14:paraId="346D3A86" w14:textId="77777777" w:rsidR="00BC2CD3" w:rsidRPr="00BC2CD3" w:rsidRDefault="00BC2CD3" w:rsidP="00BC2CD3">
      <w:pPr>
        <w:spacing w:after="0" w:line="240" w:lineRule="auto"/>
        <w:rPr>
          <w:rFonts w:ascii="Times" w:hAnsi="Times"/>
          <w:sz w:val="24"/>
          <w:szCs w:val="24"/>
        </w:rPr>
      </w:pPr>
      <w:r w:rsidRPr="00BC2CD3">
        <w:rPr>
          <w:rFonts w:ascii="Times" w:hAnsi="Times"/>
          <w:sz w:val="24"/>
          <w:szCs w:val="24"/>
        </w:rPr>
        <w:t>Initiative for Bioinformatics and Evolutionary Studies (IBEST)</w:t>
      </w:r>
    </w:p>
    <w:p w14:paraId="5D6AF3B4" w14:textId="77777777" w:rsidR="00BC2CD3" w:rsidRDefault="00BC2CD3" w:rsidP="00BC2CD3">
      <w:pPr>
        <w:spacing w:after="0" w:line="240" w:lineRule="auto"/>
        <w:rPr>
          <w:rFonts w:ascii="Times" w:hAnsi="Times"/>
          <w:sz w:val="24"/>
          <w:szCs w:val="24"/>
        </w:rPr>
      </w:pPr>
      <w:r w:rsidRPr="00BC2CD3">
        <w:rPr>
          <w:rFonts w:ascii="Times" w:hAnsi="Times"/>
          <w:sz w:val="24"/>
          <w:szCs w:val="24"/>
        </w:rPr>
        <w:t>University of Idaho, Moscow, ID</w:t>
      </w:r>
    </w:p>
    <w:p w14:paraId="65B2655F" w14:textId="07E7DD4F" w:rsidR="00995C80" w:rsidRDefault="00995C80">
      <w:pPr>
        <w:rPr>
          <w:rFonts w:ascii="Times" w:hAnsi="Times"/>
          <w:sz w:val="24"/>
          <w:szCs w:val="24"/>
        </w:rPr>
      </w:pPr>
      <w:r>
        <w:rPr>
          <w:rFonts w:ascii="Times" w:hAnsi="Times"/>
          <w:sz w:val="24"/>
          <w:szCs w:val="24"/>
        </w:rPr>
        <w:br w:type="page"/>
      </w:r>
    </w:p>
    <w:p w14:paraId="6521D379" w14:textId="379E919F" w:rsidR="00995C80" w:rsidRPr="00995C80" w:rsidRDefault="00995C80" w:rsidP="00BC2CD3">
      <w:pPr>
        <w:spacing w:after="0" w:line="240" w:lineRule="auto"/>
        <w:rPr>
          <w:rFonts w:ascii="Times" w:hAnsi="Times"/>
          <w:b/>
          <w:sz w:val="24"/>
          <w:szCs w:val="24"/>
        </w:rPr>
      </w:pPr>
      <w:r w:rsidRPr="00995C80">
        <w:rPr>
          <w:rFonts w:ascii="Times" w:hAnsi="Times"/>
          <w:b/>
          <w:sz w:val="24"/>
          <w:szCs w:val="24"/>
        </w:rPr>
        <w:lastRenderedPageBreak/>
        <w:t>TITLE:</w:t>
      </w:r>
      <w:r>
        <w:rPr>
          <w:rFonts w:ascii="Times" w:hAnsi="Times"/>
          <w:b/>
          <w:sz w:val="24"/>
          <w:szCs w:val="24"/>
        </w:rPr>
        <w:t xml:space="preserve"> </w:t>
      </w:r>
      <w:r w:rsidRPr="00995C80">
        <w:rPr>
          <w:rFonts w:ascii="Times" w:hAnsi="Times" w:cs="Times New Roman"/>
          <w:sz w:val="24"/>
          <w:szCs w:val="24"/>
        </w:rPr>
        <w:t>SeqyClean: a pipeline for high-throughput sequence data preprocessing</w:t>
      </w:r>
    </w:p>
    <w:p w14:paraId="5DBAB680" w14:textId="77777777" w:rsidR="00995C80" w:rsidRPr="00995C80" w:rsidRDefault="00995C80" w:rsidP="00BC2CD3">
      <w:pPr>
        <w:spacing w:after="0" w:line="240" w:lineRule="auto"/>
        <w:rPr>
          <w:rFonts w:ascii="Times" w:hAnsi="Times"/>
          <w:b/>
          <w:sz w:val="24"/>
          <w:szCs w:val="24"/>
        </w:rPr>
      </w:pPr>
    </w:p>
    <w:p w14:paraId="7419C44A" w14:textId="5873E3EC" w:rsidR="00995C80" w:rsidRDefault="00995C80" w:rsidP="00BC2CD3">
      <w:pPr>
        <w:spacing w:after="0" w:line="240" w:lineRule="auto"/>
        <w:rPr>
          <w:rFonts w:ascii="Times" w:hAnsi="Times"/>
          <w:sz w:val="24"/>
          <w:szCs w:val="24"/>
        </w:rPr>
      </w:pPr>
      <w:r w:rsidRPr="00995C80">
        <w:rPr>
          <w:rFonts w:ascii="Times" w:hAnsi="Times"/>
          <w:b/>
          <w:sz w:val="24"/>
          <w:szCs w:val="24"/>
        </w:rPr>
        <w:t>AUTHORS:</w:t>
      </w:r>
      <w:r>
        <w:rPr>
          <w:rFonts w:ascii="Times" w:hAnsi="Times"/>
          <w:b/>
          <w:sz w:val="24"/>
          <w:szCs w:val="24"/>
        </w:rPr>
        <w:t xml:space="preserve"> </w:t>
      </w:r>
      <w:r>
        <w:rPr>
          <w:rFonts w:ascii="Times" w:hAnsi="Times"/>
          <w:sz w:val="24"/>
          <w:szCs w:val="24"/>
        </w:rPr>
        <w:t>Ilya Y. Zhbannikov</w:t>
      </w:r>
      <w:r w:rsidR="00596A3B" w:rsidRPr="00596A3B">
        <w:rPr>
          <w:rFonts w:ascii="Times" w:hAnsi="Times"/>
          <w:sz w:val="24"/>
          <w:szCs w:val="24"/>
          <w:vertAlign w:val="superscript"/>
        </w:rPr>
        <w:t>1</w:t>
      </w:r>
      <w:r>
        <w:rPr>
          <w:rFonts w:ascii="Times" w:hAnsi="Times"/>
          <w:sz w:val="24"/>
          <w:szCs w:val="24"/>
        </w:rPr>
        <w:t>, Samuel S. Hunter</w:t>
      </w:r>
      <w:r w:rsidR="00596A3B" w:rsidRPr="00596A3B">
        <w:rPr>
          <w:rFonts w:ascii="Times" w:hAnsi="Times"/>
          <w:sz w:val="24"/>
          <w:szCs w:val="24"/>
          <w:vertAlign w:val="superscript"/>
        </w:rPr>
        <w:t>2</w:t>
      </w:r>
      <w:r>
        <w:rPr>
          <w:rFonts w:ascii="Times" w:hAnsi="Times"/>
          <w:sz w:val="24"/>
          <w:szCs w:val="24"/>
        </w:rPr>
        <w:t>, James A. Foster</w:t>
      </w:r>
      <w:r w:rsidR="00596A3B" w:rsidRPr="00596A3B">
        <w:rPr>
          <w:rFonts w:ascii="Times" w:hAnsi="Times"/>
          <w:sz w:val="24"/>
          <w:szCs w:val="24"/>
          <w:vertAlign w:val="superscript"/>
        </w:rPr>
        <w:t>2</w:t>
      </w:r>
      <w:proofErr w:type="gramStart"/>
      <w:r w:rsidR="00596A3B" w:rsidRPr="00596A3B">
        <w:rPr>
          <w:rFonts w:ascii="Times" w:hAnsi="Times"/>
          <w:sz w:val="24"/>
          <w:szCs w:val="24"/>
          <w:vertAlign w:val="superscript"/>
        </w:rPr>
        <w:t>,3</w:t>
      </w:r>
      <w:proofErr w:type="gramEnd"/>
      <w:r>
        <w:rPr>
          <w:rFonts w:ascii="Times" w:hAnsi="Times"/>
          <w:sz w:val="24"/>
          <w:szCs w:val="24"/>
        </w:rPr>
        <w:t>, Matthew L. Settles</w:t>
      </w:r>
      <w:r w:rsidR="00596A3B" w:rsidRPr="00596A3B">
        <w:rPr>
          <w:rFonts w:ascii="Times" w:hAnsi="Times"/>
          <w:sz w:val="24"/>
          <w:szCs w:val="24"/>
          <w:vertAlign w:val="superscript"/>
        </w:rPr>
        <w:t>2,3</w:t>
      </w:r>
      <w:r w:rsidR="00596A3B">
        <w:rPr>
          <w:rFonts w:ascii="Times" w:hAnsi="Times"/>
          <w:sz w:val="24"/>
          <w:szCs w:val="24"/>
          <w:vertAlign w:val="superscript"/>
        </w:rPr>
        <w:t>*</w:t>
      </w:r>
    </w:p>
    <w:p w14:paraId="42CD7E9F" w14:textId="77777777" w:rsidR="00596A3B" w:rsidRPr="00596A3B" w:rsidRDefault="00596A3B" w:rsidP="00596A3B">
      <w:pPr>
        <w:spacing w:after="0" w:line="240" w:lineRule="auto"/>
        <w:rPr>
          <w:rFonts w:ascii="Times" w:hAnsi="Times"/>
          <w:sz w:val="24"/>
          <w:szCs w:val="24"/>
        </w:rPr>
      </w:pPr>
      <w:r w:rsidRPr="00596A3B">
        <w:rPr>
          <w:rFonts w:ascii="Times" w:hAnsi="Times"/>
          <w:sz w:val="24"/>
          <w:szCs w:val="24"/>
          <w:vertAlign w:val="superscript"/>
        </w:rPr>
        <w:t>1</w:t>
      </w:r>
      <w:r w:rsidRPr="00596A3B">
        <w:rPr>
          <w:rFonts w:ascii="Times" w:hAnsi="Times"/>
          <w:sz w:val="24"/>
          <w:szCs w:val="24"/>
        </w:rPr>
        <w:t>Bioinformatics and Computational Biology Program, University of Idaho, Moscow, ID 83844-3051</w:t>
      </w:r>
    </w:p>
    <w:p w14:paraId="607F6284" w14:textId="77777777" w:rsidR="00596A3B" w:rsidRPr="00596A3B" w:rsidRDefault="00596A3B" w:rsidP="00596A3B">
      <w:pPr>
        <w:spacing w:after="0" w:line="240" w:lineRule="auto"/>
        <w:rPr>
          <w:rFonts w:ascii="Times" w:hAnsi="Times"/>
          <w:sz w:val="24"/>
          <w:szCs w:val="24"/>
        </w:rPr>
      </w:pPr>
      <w:r w:rsidRPr="00596A3B">
        <w:rPr>
          <w:rFonts w:ascii="Times" w:hAnsi="Times"/>
          <w:sz w:val="24"/>
          <w:szCs w:val="24"/>
          <w:vertAlign w:val="superscript"/>
        </w:rPr>
        <w:t>2</w:t>
      </w:r>
      <w:r w:rsidRPr="00596A3B">
        <w:rPr>
          <w:rFonts w:ascii="Times" w:hAnsi="Times"/>
          <w:sz w:val="24"/>
          <w:szCs w:val="24"/>
        </w:rPr>
        <w:t>Institute for Bioinformatics and Evolutionary Studies, University of Idaho, Moscow, ID 83844-3051</w:t>
      </w:r>
    </w:p>
    <w:p w14:paraId="11F34A1B" w14:textId="77777777" w:rsidR="00596A3B" w:rsidRPr="00596A3B" w:rsidRDefault="00596A3B" w:rsidP="00596A3B">
      <w:pPr>
        <w:spacing w:after="0" w:line="240" w:lineRule="auto"/>
        <w:rPr>
          <w:rFonts w:ascii="Times" w:hAnsi="Times"/>
          <w:sz w:val="24"/>
          <w:szCs w:val="24"/>
        </w:rPr>
      </w:pPr>
      <w:r w:rsidRPr="00596A3B">
        <w:rPr>
          <w:rFonts w:ascii="Times" w:hAnsi="Times"/>
          <w:sz w:val="24"/>
          <w:szCs w:val="24"/>
          <w:vertAlign w:val="superscript"/>
        </w:rPr>
        <w:t>3</w:t>
      </w:r>
      <w:r w:rsidRPr="00596A3B">
        <w:rPr>
          <w:rFonts w:ascii="Times" w:hAnsi="Times"/>
          <w:sz w:val="24"/>
          <w:szCs w:val="24"/>
        </w:rPr>
        <w:t>Department of Biological Sciences, University of Idaho, Moscow, ID 83844-3051</w:t>
      </w:r>
    </w:p>
    <w:p w14:paraId="2CE75C52" w14:textId="2FF7263E" w:rsidR="00596A3B" w:rsidRPr="00995C80" w:rsidRDefault="00596A3B" w:rsidP="00BC2CD3">
      <w:pPr>
        <w:spacing w:after="0" w:line="240" w:lineRule="auto"/>
        <w:rPr>
          <w:rFonts w:ascii="Times" w:hAnsi="Times"/>
          <w:sz w:val="24"/>
          <w:szCs w:val="24"/>
        </w:rPr>
      </w:pPr>
      <w:r>
        <w:rPr>
          <w:rFonts w:ascii="Times" w:hAnsi="Times"/>
          <w:sz w:val="24"/>
          <w:szCs w:val="24"/>
        </w:rPr>
        <w:t xml:space="preserve">* Corresponding Author: Matthew L. Settles; </w:t>
      </w:r>
      <w:hyperlink r:id="rId10" w:history="1">
        <w:r w:rsidRPr="00E31B0F">
          <w:rPr>
            <w:rStyle w:val="Hyperlink"/>
            <w:rFonts w:ascii="Times" w:hAnsi="Times"/>
            <w:sz w:val="24"/>
            <w:szCs w:val="24"/>
          </w:rPr>
          <w:t>msettles@uidaho.edu</w:t>
        </w:r>
      </w:hyperlink>
      <w:r>
        <w:rPr>
          <w:rFonts w:ascii="Times" w:hAnsi="Times"/>
          <w:sz w:val="24"/>
          <w:szCs w:val="24"/>
        </w:rPr>
        <w:t>; Phone (208) 885-6051</w:t>
      </w:r>
    </w:p>
    <w:p w14:paraId="1B8C2EEA" w14:textId="77777777" w:rsidR="00995C80" w:rsidRPr="00995C80" w:rsidRDefault="00995C80" w:rsidP="00BC2CD3">
      <w:pPr>
        <w:spacing w:after="0" w:line="240" w:lineRule="auto"/>
        <w:rPr>
          <w:rFonts w:ascii="Times" w:hAnsi="Times"/>
          <w:b/>
          <w:sz w:val="24"/>
          <w:szCs w:val="24"/>
        </w:rPr>
      </w:pPr>
    </w:p>
    <w:p w14:paraId="066C1822" w14:textId="54E932DC" w:rsidR="00995C80" w:rsidRDefault="00995C80" w:rsidP="00BC2CD3">
      <w:pPr>
        <w:spacing w:after="0" w:line="240" w:lineRule="auto"/>
        <w:rPr>
          <w:rFonts w:ascii="Times" w:hAnsi="Times"/>
          <w:b/>
          <w:sz w:val="24"/>
          <w:szCs w:val="24"/>
        </w:rPr>
      </w:pPr>
      <w:r w:rsidRPr="00995C80">
        <w:rPr>
          <w:rFonts w:ascii="Times" w:hAnsi="Times"/>
          <w:b/>
          <w:sz w:val="24"/>
          <w:szCs w:val="24"/>
        </w:rPr>
        <w:t>ABSTRACT</w:t>
      </w:r>
    </w:p>
    <w:p w14:paraId="33E9CB47" w14:textId="77777777" w:rsidR="008F7C7F" w:rsidRDefault="008F7C7F" w:rsidP="00BC2CD3">
      <w:pPr>
        <w:spacing w:after="0" w:line="240" w:lineRule="auto"/>
        <w:rPr>
          <w:rFonts w:ascii="Times" w:hAnsi="Times"/>
          <w:b/>
          <w:sz w:val="24"/>
          <w:szCs w:val="24"/>
        </w:rPr>
      </w:pPr>
    </w:p>
    <w:p w14:paraId="196B419B" w14:textId="168FEBAD" w:rsidR="008F7C7F" w:rsidRPr="00497BF9" w:rsidRDefault="008F7C7F" w:rsidP="008F7C7F">
      <w:pPr>
        <w:spacing w:after="0" w:line="240" w:lineRule="auto"/>
        <w:ind w:firstLine="567"/>
        <w:jc w:val="both"/>
        <w:rPr>
          <w:rFonts w:ascii="Times" w:hAnsi="Times"/>
          <w:sz w:val="24"/>
          <w:szCs w:val="24"/>
        </w:rPr>
      </w:pPr>
      <w:r w:rsidRPr="00497BF9">
        <w:rPr>
          <w:rFonts w:ascii="Times" w:hAnsi="Times"/>
          <w:sz w:val="24"/>
          <w:szCs w:val="24"/>
        </w:rPr>
        <w:t xml:space="preserve">An important problem in genomic studies is a very large amount of sequence data, and accompanying noise. Sequence noise has significant impact on downstream analysis. Although a plethora of preprocessing software applications developed to reduce sequence noise has already been proposed, many of them are not capable to handle data from multiple technologies and a few are able to provide reduction </w:t>
      </w:r>
      <w:r w:rsidR="00145A9B">
        <w:rPr>
          <w:rFonts w:ascii="Times" w:hAnsi="Times"/>
          <w:sz w:val="24"/>
          <w:szCs w:val="24"/>
        </w:rPr>
        <w:t xml:space="preserve">of </w:t>
      </w:r>
      <w:r w:rsidRPr="00497BF9">
        <w:rPr>
          <w:rFonts w:ascii="Times" w:hAnsi="Times"/>
          <w:sz w:val="24"/>
          <w:szCs w:val="24"/>
        </w:rPr>
        <w:t xml:space="preserve">more than one kind of noise, thereby limiting applicability of </w:t>
      </w:r>
      <w:r w:rsidR="00564E43">
        <w:rPr>
          <w:rFonts w:ascii="Times" w:hAnsi="Times"/>
          <w:sz w:val="24"/>
          <w:szCs w:val="24"/>
        </w:rPr>
        <w:t xml:space="preserve">a </w:t>
      </w:r>
      <w:r w:rsidRPr="00497BF9">
        <w:rPr>
          <w:rFonts w:ascii="Times" w:hAnsi="Times"/>
          <w:sz w:val="24"/>
          <w:szCs w:val="24"/>
        </w:rPr>
        <w:t>majority of preprocessing applications. We propose SeqyClean, a comprehensive preprocessing software pipeline developed to alleviate these limitations.</w:t>
      </w:r>
    </w:p>
    <w:p w14:paraId="2B28239C" w14:textId="77777777" w:rsidR="008F7C7F" w:rsidRDefault="008F7C7F" w:rsidP="00BC2CD3">
      <w:pPr>
        <w:spacing w:after="0" w:line="240" w:lineRule="auto"/>
        <w:rPr>
          <w:rFonts w:ascii="Times" w:hAnsi="Times"/>
          <w:b/>
          <w:i/>
          <w:sz w:val="24"/>
          <w:szCs w:val="24"/>
        </w:rPr>
      </w:pPr>
    </w:p>
    <w:p w14:paraId="7BE680D4" w14:textId="7F49DC7D" w:rsidR="00995C80" w:rsidRDefault="00995C80" w:rsidP="00BC2CD3">
      <w:pPr>
        <w:spacing w:after="0" w:line="240" w:lineRule="auto"/>
        <w:rPr>
          <w:rFonts w:ascii="Times" w:hAnsi="Times"/>
          <w:b/>
          <w:i/>
          <w:sz w:val="24"/>
          <w:szCs w:val="24"/>
        </w:rPr>
      </w:pPr>
      <w:r w:rsidRPr="00995C80">
        <w:rPr>
          <w:rFonts w:ascii="Times" w:hAnsi="Times"/>
          <w:b/>
          <w:i/>
          <w:sz w:val="24"/>
          <w:szCs w:val="24"/>
        </w:rPr>
        <w:t>Background</w:t>
      </w:r>
    </w:p>
    <w:p w14:paraId="19E03EF4" w14:textId="77777777" w:rsidR="001D586D" w:rsidRDefault="001D586D" w:rsidP="00BC2CD3">
      <w:pPr>
        <w:spacing w:after="0" w:line="240" w:lineRule="auto"/>
        <w:rPr>
          <w:rFonts w:ascii="Times" w:hAnsi="Times"/>
          <w:b/>
          <w:i/>
          <w:sz w:val="24"/>
          <w:szCs w:val="24"/>
        </w:rPr>
      </w:pPr>
    </w:p>
    <w:p w14:paraId="4ADBD20F" w14:textId="232642F9" w:rsidR="001D586D" w:rsidRDefault="00612E11" w:rsidP="00612E11">
      <w:pPr>
        <w:spacing w:after="0" w:line="240" w:lineRule="auto"/>
        <w:ind w:firstLine="567"/>
        <w:rPr>
          <w:rFonts w:ascii="Times" w:hAnsi="Times"/>
          <w:sz w:val="24"/>
          <w:szCs w:val="24"/>
        </w:rPr>
      </w:pPr>
      <w:r w:rsidRPr="00612E11">
        <w:rPr>
          <w:rFonts w:ascii="Times" w:hAnsi="Times"/>
          <w:sz w:val="24"/>
          <w:szCs w:val="24"/>
        </w:rPr>
        <w:t>With the ability to easily outsource genome scale DNA sequencing and advances in modern computation tools, small labs are able to handle research tasks that were previously available only to large genomic centers [1]. However, analysis of high-throughput DNA sequence data (HTS) is a non-trivial problem. Data from high-throughput sequencing machines contain various types of artificial inclusions (sequencing adapters, vectors, contaminants), and sequence errors caused by instrument imprecision, resulting in a poor quality of analysis. Therefore there is a need for data preprocessing before downstream analysis tasks such as mapping and assembly applications. Aggressive preprocessing of HTS data, before mapping and/or assembly, in order to remove a majority of inclusions (vectors, adapters and contaminants) and potentially erroneous nucleotides is important because it can improve the quality, speed and reliability of analysis [2].</w:t>
      </w:r>
    </w:p>
    <w:p w14:paraId="44F42918" w14:textId="072B1BAA" w:rsidR="00D86FDA" w:rsidRDefault="005E37B7" w:rsidP="00612E11">
      <w:pPr>
        <w:spacing w:after="0" w:line="240" w:lineRule="auto"/>
        <w:ind w:firstLine="567"/>
        <w:rPr>
          <w:rFonts w:ascii="Times" w:hAnsi="Times"/>
          <w:sz w:val="24"/>
          <w:szCs w:val="24"/>
        </w:rPr>
      </w:pPr>
      <w:r w:rsidRPr="005E37B7">
        <w:rPr>
          <w:rFonts w:ascii="Times" w:hAnsi="Times"/>
          <w:sz w:val="24"/>
          <w:szCs w:val="24"/>
        </w:rPr>
        <w:t>Current sequence preprocessing tools are divided into tools that perform a single preprocessing stage and those that provide several preprocessing stages, packaged together. Many of them have only some of the stages described above, or lack the ability to process sequence data from di</w:t>
      </w:r>
      <w:r w:rsidR="00BA37CA">
        <w:rPr>
          <w:rFonts w:ascii="Times" w:hAnsi="Times"/>
          <w:sz w:val="24"/>
          <w:szCs w:val="24"/>
        </w:rPr>
        <w:t>fferent sequencing technologies,</w:t>
      </w:r>
      <w:r w:rsidRPr="005E37B7">
        <w:rPr>
          <w:rFonts w:ascii="Times" w:hAnsi="Times"/>
          <w:sz w:val="24"/>
          <w:szCs w:val="24"/>
        </w:rPr>
        <w:t xml:space="preserve"> </w:t>
      </w:r>
      <w:r w:rsidR="00BA37CA">
        <w:rPr>
          <w:rFonts w:ascii="Times" w:hAnsi="Times"/>
          <w:sz w:val="24"/>
          <w:szCs w:val="24"/>
        </w:rPr>
        <w:t>since</w:t>
      </w:r>
      <w:r w:rsidRPr="005E37B7">
        <w:rPr>
          <w:rFonts w:ascii="Times" w:hAnsi="Times"/>
          <w:sz w:val="24"/>
          <w:szCs w:val="24"/>
        </w:rPr>
        <w:t xml:space="preserve"> different technologies use different output file formats.</w:t>
      </w:r>
    </w:p>
    <w:p w14:paraId="1BD0FC9C" w14:textId="3B77BAD3" w:rsidR="002C3006" w:rsidRPr="001D586D" w:rsidRDefault="002C3006" w:rsidP="00612E11">
      <w:pPr>
        <w:spacing w:after="0" w:line="240" w:lineRule="auto"/>
        <w:ind w:firstLine="567"/>
        <w:rPr>
          <w:rFonts w:ascii="Times" w:hAnsi="Times"/>
          <w:sz w:val="24"/>
          <w:szCs w:val="24"/>
        </w:rPr>
      </w:pPr>
      <w:r>
        <w:rPr>
          <w:rFonts w:ascii="Times" w:hAnsi="Times"/>
          <w:sz w:val="24"/>
          <w:szCs w:val="24"/>
        </w:rPr>
        <w:t>SeqyClean is</w:t>
      </w:r>
      <w:r w:rsidRPr="004F7736">
        <w:rPr>
          <w:rFonts w:ascii="Times" w:hAnsi="Times"/>
          <w:sz w:val="24"/>
          <w:szCs w:val="24"/>
        </w:rPr>
        <w:t xml:space="preserve"> a comprehensive preprocessing software pipeline for high throughput sequence data. The purpose of SeqyClean is to incorporate all of the sequence preprocessing stages together into one bioinformatics pipeline that works with the two most common sequence data formats, SFF and FASTQ files (both single-end and paired-end).</w:t>
      </w:r>
    </w:p>
    <w:p w14:paraId="115106DA" w14:textId="77777777" w:rsidR="00995C80" w:rsidRPr="00995C80" w:rsidRDefault="00995C80" w:rsidP="00BC2CD3">
      <w:pPr>
        <w:spacing w:after="0" w:line="240" w:lineRule="auto"/>
        <w:rPr>
          <w:rFonts w:ascii="Times" w:hAnsi="Times"/>
          <w:b/>
          <w:i/>
          <w:sz w:val="24"/>
          <w:szCs w:val="24"/>
        </w:rPr>
      </w:pPr>
    </w:p>
    <w:p w14:paraId="4F9CB061" w14:textId="19817EE8" w:rsidR="00995C80" w:rsidRDefault="00995C80" w:rsidP="00BC2CD3">
      <w:pPr>
        <w:spacing w:after="0" w:line="240" w:lineRule="auto"/>
        <w:rPr>
          <w:rFonts w:ascii="Times" w:hAnsi="Times"/>
          <w:b/>
          <w:i/>
          <w:sz w:val="24"/>
          <w:szCs w:val="24"/>
        </w:rPr>
      </w:pPr>
      <w:r w:rsidRPr="00995C80">
        <w:rPr>
          <w:rFonts w:ascii="Times" w:hAnsi="Times"/>
          <w:b/>
          <w:i/>
          <w:sz w:val="24"/>
          <w:szCs w:val="24"/>
        </w:rPr>
        <w:t>Methodology</w:t>
      </w:r>
    </w:p>
    <w:p w14:paraId="4D27F4A2" w14:textId="77777777" w:rsidR="008C65C4" w:rsidRDefault="008C65C4" w:rsidP="00BC2CD3">
      <w:pPr>
        <w:spacing w:after="0" w:line="240" w:lineRule="auto"/>
        <w:rPr>
          <w:rFonts w:ascii="Times" w:hAnsi="Times"/>
          <w:b/>
          <w:i/>
          <w:sz w:val="24"/>
          <w:szCs w:val="24"/>
        </w:rPr>
      </w:pPr>
    </w:p>
    <w:p w14:paraId="10E0C6B8" w14:textId="6B738E44" w:rsidR="008C65C4" w:rsidRPr="008C65C4" w:rsidRDefault="00C06973" w:rsidP="000802AD">
      <w:pPr>
        <w:spacing w:after="0" w:line="240" w:lineRule="auto"/>
        <w:ind w:firstLine="567"/>
        <w:jc w:val="both"/>
        <w:rPr>
          <w:rFonts w:ascii="Times" w:hAnsi="Times"/>
          <w:sz w:val="24"/>
          <w:szCs w:val="24"/>
        </w:rPr>
      </w:pPr>
      <w:r w:rsidRPr="00C06973">
        <w:rPr>
          <w:rFonts w:ascii="Times" w:hAnsi="Times"/>
          <w:sz w:val="24"/>
          <w:szCs w:val="24"/>
        </w:rPr>
        <w:t>SeqyClean is an open-source software application</w:t>
      </w:r>
      <w:r w:rsidR="00EA1FB2">
        <w:rPr>
          <w:rFonts w:ascii="Times" w:hAnsi="Times"/>
          <w:sz w:val="24"/>
          <w:szCs w:val="24"/>
        </w:rPr>
        <w:t>.</w:t>
      </w:r>
      <w:r w:rsidRPr="00C06973">
        <w:rPr>
          <w:rFonts w:ascii="Times" w:hAnsi="Times"/>
          <w:sz w:val="24"/>
          <w:szCs w:val="24"/>
        </w:rPr>
        <w:t xml:space="preserve"> The workflow diagram comprises of the following stages: (1) Input data preprocessing; (2) PCR-Duplicates removal; (3) Overlapping and adapter removal for paired-end reads; (4) Trimming poly A/T tails; (5) Vector trimming; (6) Contaminant removal; (7) Adapter trimming for single-end reads (454, Illumina single-end); (8) Qu</w:t>
      </w:r>
      <w:r w:rsidR="00564E43">
        <w:rPr>
          <w:rFonts w:ascii="Times" w:hAnsi="Times"/>
          <w:sz w:val="24"/>
          <w:szCs w:val="24"/>
        </w:rPr>
        <w:t>ality trimming; (9) Establish</w:t>
      </w:r>
      <w:r w:rsidRPr="00C06973">
        <w:rPr>
          <w:rFonts w:ascii="Times" w:hAnsi="Times"/>
          <w:sz w:val="24"/>
          <w:szCs w:val="24"/>
        </w:rPr>
        <w:t xml:space="preserve"> final trim points</w:t>
      </w:r>
      <w:proofErr w:type="gramStart"/>
      <w:r w:rsidRPr="00C06973">
        <w:rPr>
          <w:rFonts w:ascii="Times" w:hAnsi="Times"/>
          <w:sz w:val="24"/>
          <w:szCs w:val="24"/>
        </w:rPr>
        <w:t>;</w:t>
      </w:r>
      <w:proofErr w:type="gramEnd"/>
      <w:r w:rsidRPr="00C06973">
        <w:rPr>
          <w:rFonts w:ascii="Times" w:hAnsi="Times"/>
          <w:sz w:val="24"/>
          <w:szCs w:val="24"/>
        </w:rPr>
        <w:t xml:space="preserve"> </w:t>
      </w:r>
      <w:r w:rsidR="00564E43">
        <w:rPr>
          <w:rFonts w:ascii="Times" w:hAnsi="Times"/>
          <w:sz w:val="24"/>
          <w:szCs w:val="24"/>
        </w:rPr>
        <w:t xml:space="preserve">and </w:t>
      </w:r>
      <w:r w:rsidRPr="00C06973">
        <w:rPr>
          <w:rFonts w:ascii="Times" w:hAnsi="Times"/>
          <w:sz w:val="24"/>
          <w:szCs w:val="24"/>
        </w:rPr>
        <w:t xml:space="preserve">(10) Generating output files and summary statistics. An advantage of SeqyClean is its modular structure, in which the user can implement different preprocessing strategies, rather than a strictly determined workflow. It also incorporates all of </w:t>
      </w:r>
      <w:r w:rsidRPr="00C06973">
        <w:rPr>
          <w:rFonts w:ascii="Times" w:hAnsi="Times"/>
          <w:sz w:val="24"/>
          <w:szCs w:val="24"/>
        </w:rPr>
        <w:lastRenderedPageBreak/>
        <w:t xml:space="preserve">the preprocessing stages described </w:t>
      </w:r>
      <w:r w:rsidR="00564E43">
        <w:rPr>
          <w:rFonts w:ascii="Times" w:hAnsi="Times"/>
          <w:sz w:val="24"/>
          <w:szCs w:val="24"/>
        </w:rPr>
        <w:t>above</w:t>
      </w:r>
      <w:r w:rsidRPr="00C06973">
        <w:rPr>
          <w:rFonts w:ascii="Times" w:hAnsi="Times"/>
          <w:sz w:val="24"/>
          <w:szCs w:val="24"/>
        </w:rPr>
        <w:t xml:space="preserve"> into single bioinformatics pipeline, providing the most powerful sequence cleaning. SeqyClean also has a number of additional options that are useful in preprocessing, such as a minimum read length cutoff and conversion from the newer CASAVA 1.8 style FAS</w:t>
      </w:r>
      <w:r w:rsidR="00564E43">
        <w:rPr>
          <w:rFonts w:ascii="Times" w:hAnsi="Times"/>
          <w:sz w:val="24"/>
          <w:szCs w:val="24"/>
        </w:rPr>
        <w:t>T</w:t>
      </w:r>
      <w:r w:rsidRPr="00C06973">
        <w:rPr>
          <w:rFonts w:ascii="Times" w:hAnsi="Times"/>
          <w:sz w:val="24"/>
          <w:szCs w:val="24"/>
        </w:rPr>
        <w:t>Q read IDs to the older pre-CASAVA 1.8 style read ids</w:t>
      </w:r>
      <w:r w:rsidR="003E77AA">
        <w:rPr>
          <w:rFonts w:ascii="Times" w:hAnsi="Times"/>
          <w:sz w:val="24"/>
          <w:szCs w:val="24"/>
        </w:rPr>
        <w:t>.</w:t>
      </w:r>
    </w:p>
    <w:p w14:paraId="284BBF0C" w14:textId="77777777" w:rsidR="00995C80" w:rsidRPr="00995C80" w:rsidRDefault="00995C80" w:rsidP="00BC2CD3">
      <w:pPr>
        <w:spacing w:after="0" w:line="240" w:lineRule="auto"/>
        <w:rPr>
          <w:rFonts w:ascii="Times" w:hAnsi="Times"/>
          <w:b/>
          <w:i/>
          <w:sz w:val="24"/>
          <w:szCs w:val="24"/>
        </w:rPr>
      </w:pPr>
    </w:p>
    <w:p w14:paraId="7B2D686F" w14:textId="30286A44" w:rsidR="00995C80" w:rsidRDefault="00995C80" w:rsidP="00BC2CD3">
      <w:pPr>
        <w:spacing w:after="0" w:line="240" w:lineRule="auto"/>
        <w:rPr>
          <w:rFonts w:ascii="Times" w:hAnsi="Times"/>
          <w:b/>
          <w:i/>
          <w:sz w:val="24"/>
          <w:szCs w:val="24"/>
        </w:rPr>
      </w:pPr>
      <w:r w:rsidRPr="00995C80">
        <w:rPr>
          <w:rFonts w:ascii="Times" w:hAnsi="Times"/>
          <w:b/>
          <w:i/>
          <w:sz w:val="24"/>
          <w:szCs w:val="24"/>
        </w:rPr>
        <w:t>Significance</w:t>
      </w:r>
    </w:p>
    <w:p w14:paraId="29850D47" w14:textId="77777777" w:rsidR="004F7736" w:rsidRDefault="004F7736" w:rsidP="00BC2CD3">
      <w:pPr>
        <w:spacing w:after="0" w:line="240" w:lineRule="auto"/>
        <w:rPr>
          <w:rFonts w:ascii="Times" w:hAnsi="Times"/>
          <w:b/>
          <w:i/>
          <w:sz w:val="24"/>
          <w:szCs w:val="24"/>
        </w:rPr>
      </w:pPr>
    </w:p>
    <w:p w14:paraId="705B32BC" w14:textId="024D29CB" w:rsidR="004F7736" w:rsidRPr="004F7736" w:rsidRDefault="004F7736" w:rsidP="00132BDA">
      <w:pPr>
        <w:ind w:firstLine="567"/>
        <w:jc w:val="both"/>
        <w:rPr>
          <w:rFonts w:ascii="Times" w:hAnsi="Times"/>
          <w:sz w:val="24"/>
          <w:szCs w:val="24"/>
        </w:rPr>
      </w:pPr>
      <w:r w:rsidRPr="004F7736">
        <w:rPr>
          <w:rFonts w:ascii="Times" w:hAnsi="Times"/>
          <w:sz w:val="24"/>
          <w:szCs w:val="24"/>
        </w:rPr>
        <w:t xml:space="preserve">SeqyClean successfully recognizes and removes technological components (adapters, primers, barcodes), contaminants and vectors. Further, SeqyClean provides quality trimming, poly A/T trimming, overlapping of paired-end reads and PCR-duplicate detection and removal. Further, SeqyClean allows the user to choose which stages to perform and to adjust the default parameters within </w:t>
      </w:r>
      <w:r w:rsidR="00564E43" w:rsidRPr="004F7736">
        <w:rPr>
          <w:rFonts w:ascii="Times" w:hAnsi="Times"/>
          <w:sz w:val="24"/>
          <w:szCs w:val="24"/>
        </w:rPr>
        <w:t>stages,</w:t>
      </w:r>
      <w:r w:rsidRPr="004F7736">
        <w:rPr>
          <w:rFonts w:ascii="Times" w:hAnsi="Times"/>
          <w:sz w:val="24"/>
          <w:szCs w:val="24"/>
        </w:rPr>
        <w:t xml:space="preserve"> as the experimental conditional may need. We show that SeqyClean greatly improves both genome </w:t>
      </w:r>
      <w:r w:rsidRPr="00E257D3">
        <w:rPr>
          <w:rFonts w:ascii="Times" w:hAnsi="Times"/>
          <w:i/>
          <w:sz w:val="24"/>
          <w:szCs w:val="24"/>
        </w:rPr>
        <w:t>de-novo</w:t>
      </w:r>
      <w:r w:rsidRPr="004F7736">
        <w:rPr>
          <w:rFonts w:ascii="Times" w:hAnsi="Times"/>
          <w:sz w:val="24"/>
          <w:szCs w:val="24"/>
        </w:rPr>
        <w:t xml:space="preserve"> assembly and genome mapping</w:t>
      </w:r>
      <w:r w:rsidR="00F95B23">
        <w:rPr>
          <w:rFonts w:ascii="Times" w:hAnsi="Times"/>
          <w:sz w:val="24"/>
          <w:szCs w:val="24"/>
        </w:rPr>
        <w:t xml:space="preserve"> and outperforms other best available preprocessing applications, such as</w:t>
      </w:r>
      <w:r w:rsidR="006E74CD">
        <w:rPr>
          <w:rFonts w:ascii="Times" w:hAnsi="Times"/>
          <w:sz w:val="24"/>
          <w:szCs w:val="24"/>
        </w:rPr>
        <w:t xml:space="preserve"> </w:t>
      </w:r>
      <w:r w:rsidR="006E74CD" w:rsidRPr="006E74CD">
        <w:rPr>
          <w:rFonts w:ascii="Times" w:hAnsi="Times"/>
          <w:sz w:val="24"/>
          <w:szCs w:val="24"/>
        </w:rPr>
        <w:t>Lucy</w:t>
      </w:r>
      <w:r w:rsidR="006E74CD">
        <w:rPr>
          <w:rFonts w:ascii="Times" w:hAnsi="Times"/>
          <w:sz w:val="24"/>
          <w:szCs w:val="24"/>
        </w:rPr>
        <w:t xml:space="preserve"> [</w:t>
      </w:r>
      <w:r w:rsidR="00294A4F">
        <w:rPr>
          <w:rFonts w:ascii="Times" w:hAnsi="Times"/>
          <w:sz w:val="24"/>
          <w:szCs w:val="24"/>
        </w:rPr>
        <w:t>3</w:t>
      </w:r>
      <w:r w:rsidR="006E74CD">
        <w:rPr>
          <w:rFonts w:ascii="Times" w:hAnsi="Times"/>
          <w:sz w:val="24"/>
          <w:szCs w:val="24"/>
        </w:rPr>
        <w:t>]</w:t>
      </w:r>
      <w:r w:rsidR="006E74CD" w:rsidRPr="006E74CD">
        <w:rPr>
          <w:rFonts w:ascii="Times" w:hAnsi="Times"/>
          <w:sz w:val="24"/>
          <w:szCs w:val="24"/>
        </w:rPr>
        <w:t xml:space="preserve">, </w:t>
      </w:r>
      <w:proofErr w:type="spellStart"/>
      <w:r w:rsidR="006E74CD" w:rsidRPr="006E74CD">
        <w:rPr>
          <w:rFonts w:ascii="Times" w:hAnsi="Times"/>
          <w:sz w:val="24"/>
          <w:szCs w:val="24"/>
        </w:rPr>
        <w:t>AlienTrimmer</w:t>
      </w:r>
      <w:proofErr w:type="spellEnd"/>
      <w:r w:rsidR="006E74CD">
        <w:rPr>
          <w:rFonts w:ascii="Times" w:hAnsi="Times"/>
          <w:sz w:val="24"/>
          <w:szCs w:val="24"/>
        </w:rPr>
        <w:t xml:space="preserve"> [</w:t>
      </w:r>
      <w:r w:rsidR="007A0870">
        <w:rPr>
          <w:rFonts w:ascii="Times" w:hAnsi="Times"/>
          <w:sz w:val="24"/>
          <w:szCs w:val="24"/>
        </w:rPr>
        <w:t>2</w:t>
      </w:r>
      <w:r w:rsidR="006E74CD">
        <w:rPr>
          <w:rFonts w:ascii="Times" w:hAnsi="Times"/>
          <w:sz w:val="24"/>
          <w:szCs w:val="24"/>
        </w:rPr>
        <w:t>]</w:t>
      </w:r>
      <w:r w:rsidR="006E74CD" w:rsidRPr="006E74CD">
        <w:rPr>
          <w:rFonts w:ascii="Times" w:hAnsi="Times"/>
          <w:sz w:val="24"/>
          <w:szCs w:val="24"/>
        </w:rPr>
        <w:t xml:space="preserve">, </w:t>
      </w:r>
      <w:proofErr w:type="spellStart"/>
      <w:r w:rsidR="006E74CD" w:rsidRPr="006E74CD">
        <w:rPr>
          <w:rFonts w:ascii="Times" w:hAnsi="Times"/>
          <w:sz w:val="24"/>
          <w:szCs w:val="24"/>
        </w:rPr>
        <w:t>Btrim</w:t>
      </w:r>
      <w:proofErr w:type="spellEnd"/>
      <w:r w:rsidR="006E74CD">
        <w:rPr>
          <w:rFonts w:ascii="Times" w:hAnsi="Times"/>
          <w:sz w:val="24"/>
          <w:szCs w:val="24"/>
        </w:rPr>
        <w:t xml:space="preserve"> [</w:t>
      </w:r>
      <w:r w:rsidR="00941767">
        <w:rPr>
          <w:rFonts w:ascii="Times" w:hAnsi="Times"/>
          <w:sz w:val="24"/>
          <w:szCs w:val="24"/>
        </w:rPr>
        <w:t>4</w:t>
      </w:r>
      <w:r w:rsidR="006E74CD">
        <w:rPr>
          <w:rFonts w:ascii="Times" w:hAnsi="Times"/>
          <w:sz w:val="24"/>
          <w:szCs w:val="24"/>
        </w:rPr>
        <w:t>]</w:t>
      </w:r>
      <w:r w:rsidR="006E74CD" w:rsidRPr="006E74CD">
        <w:rPr>
          <w:rFonts w:ascii="Times" w:hAnsi="Times"/>
          <w:sz w:val="24"/>
          <w:szCs w:val="24"/>
        </w:rPr>
        <w:t xml:space="preserve">, </w:t>
      </w:r>
      <w:proofErr w:type="spellStart"/>
      <w:r w:rsidR="006E74CD" w:rsidRPr="006E74CD">
        <w:rPr>
          <w:rFonts w:ascii="Times" w:hAnsi="Times"/>
          <w:sz w:val="24"/>
          <w:szCs w:val="24"/>
        </w:rPr>
        <w:t>Ea-utils</w:t>
      </w:r>
      <w:proofErr w:type="spellEnd"/>
      <w:r w:rsidR="006E74CD">
        <w:rPr>
          <w:rFonts w:ascii="Times" w:hAnsi="Times"/>
          <w:sz w:val="24"/>
          <w:szCs w:val="24"/>
        </w:rPr>
        <w:t xml:space="preserve"> [</w:t>
      </w:r>
      <w:r w:rsidR="00941767">
        <w:rPr>
          <w:rFonts w:ascii="Times" w:hAnsi="Times"/>
          <w:sz w:val="24"/>
          <w:szCs w:val="24"/>
        </w:rPr>
        <w:t>5</w:t>
      </w:r>
      <w:r w:rsidR="006E74CD">
        <w:rPr>
          <w:rFonts w:ascii="Times" w:hAnsi="Times"/>
          <w:sz w:val="24"/>
          <w:szCs w:val="24"/>
        </w:rPr>
        <w:t>]</w:t>
      </w:r>
      <w:r w:rsidR="006E74CD" w:rsidRPr="006E74CD">
        <w:rPr>
          <w:rFonts w:ascii="Times" w:hAnsi="Times"/>
          <w:sz w:val="24"/>
          <w:szCs w:val="24"/>
        </w:rPr>
        <w:t>, Skewer</w:t>
      </w:r>
      <w:r w:rsidR="006E74CD">
        <w:rPr>
          <w:rFonts w:ascii="Times" w:hAnsi="Times"/>
          <w:sz w:val="24"/>
          <w:szCs w:val="24"/>
        </w:rPr>
        <w:t xml:space="preserve"> [</w:t>
      </w:r>
      <w:r w:rsidR="00941767">
        <w:rPr>
          <w:rFonts w:ascii="Times" w:hAnsi="Times"/>
          <w:sz w:val="24"/>
          <w:szCs w:val="24"/>
        </w:rPr>
        <w:t>6</w:t>
      </w:r>
      <w:r w:rsidR="006E74CD">
        <w:rPr>
          <w:rFonts w:ascii="Times" w:hAnsi="Times"/>
          <w:sz w:val="24"/>
          <w:szCs w:val="24"/>
        </w:rPr>
        <w:t>]</w:t>
      </w:r>
      <w:r w:rsidR="006E74CD" w:rsidRPr="006E74CD">
        <w:rPr>
          <w:rFonts w:ascii="Times" w:hAnsi="Times"/>
          <w:sz w:val="24"/>
          <w:szCs w:val="24"/>
        </w:rPr>
        <w:t xml:space="preserve">, </w:t>
      </w:r>
      <w:proofErr w:type="spellStart"/>
      <w:r w:rsidR="006E74CD" w:rsidRPr="006E74CD">
        <w:rPr>
          <w:rFonts w:ascii="Times" w:hAnsi="Times"/>
          <w:sz w:val="24"/>
          <w:szCs w:val="24"/>
        </w:rPr>
        <w:t>Trimmomatic</w:t>
      </w:r>
      <w:proofErr w:type="spellEnd"/>
      <w:r w:rsidR="005B100C">
        <w:rPr>
          <w:rFonts w:ascii="Times" w:hAnsi="Times"/>
          <w:sz w:val="24"/>
          <w:szCs w:val="24"/>
        </w:rPr>
        <w:t xml:space="preserve"> [</w:t>
      </w:r>
      <w:r w:rsidR="00941767">
        <w:rPr>
          <w:rFonts w:ascii="Times" w:hAnsi="Times"/>
          <w:sz w:val="24"/>
          <w:szCs w:val="24"/>
        </w:rPr>
        <w:t>7</w:t>
      </w:r>
      <w:r w:rsidR="005B100C">
        <w:rPr>
          <w:rFonts w:ascii="Times" w:hAnsi="Times"/>
          <w:sz w:val="24"/>
          <w:szCs w:val="24"/>
        </w:rPr>
        <w:t>]</w:t>
      </w:r>
      <w:r w:rsidR="006E74CD" w:rsidRPr="006E74CD">
        <w:rPr>
          <w:rFonts w:ascii="Times" w:hAnsi="Times"/>
          <w:sz w:val="24"/>
          <w:szCs w:val="24"/>
        </w:rPr>
        <w:t xml:space="preserve">, </w:t>
      </w:r>
      <w:proofErr w:type="spellStart"/>
      <w:r w:rsidR="006E74CD" w:rsidRPr="006E74CD">
        <w:rPr>
          <w:rFonts w:ascii="Times" w:hAnsi="Times"/>
          <w:sz w:val="24"/>
          <w:szCs w:val="24"/>
        </w:rPr>
        <w:t>AdapterRemoval</w:t>
      </w:r>
      <w:proofErr w:type="spellEnd"/>
      <w:r w:rsidR="005B100C">
        <w:rPr>
          <w:rFonts w:ascii="Times" w:hAnsi="Times"/>
          <w:sz w:val="24"/>
          <w:szCs w:val="24"/>
        </w:rPr>
        <w:t xml:space="preserve"> [</w:t>
      </w:r>
      <w:r w:rsidR="00941767">
        <w:rPr>
          <w:rFonts w:ascii="Times" w:hAnsi="Times"/>
          <w:sz w:val="24"/>
          <w:szCs w:val="24"/>
        </w:rPr>
        <w:t>8</w:t>
      </w:r>
      <w:r w:rsidR="005B100C">
        <w:rPr>
          <w:rFonts w:ascii="Times" w:hAnsi="Times"/>
          <w:sz w:val="24"/>
          <w:szCs w:val="24"/>
        </w:rPr>
        <w:t xml:space="preserve">] and </w:t>
      </w:r>
      <w:r w:rsidR="006E74CD" w:rsidRPr="006E74CD">
        <w:rPr>
          <w:rFonts w:ascii="Times" w:hAnsi="Times"/>
          <w:sz w:val="24"/>
          <w:szCs w:val="24"/>
        </w:rPr>
        <w:t>Sickle</w:t>
      </w:r>
      <w:r w:rsidR="005B100C">
        <w:rPr>
          <w:rFonts w:ascii="Times" w:hAnsi="Times"/>
          <w:sz w:val="24"/>
          <w:szCs w:val="24"/>
        </w:rPr>
        <w:t xml:space="preserve"> [</w:t>
      </w:r>
      <w:r w:rsidR="00941767">
        <w:rPr>
          <w:rFonts w:ascii="Times" w:hAnsi="Times"/>
          <w:sz w:val="24"/>
          <w:szCs w:val="24"/>
        </w:rPr>
        <w:t>9</w:t>
      </w:r>
      <w:r w:rsidR="005B100C">
        <w:rPr>
          <w:rFonts w:ascii="Times" w:hAnsi="Times"/>
          <w:sz w:val="24"/>
          <w:szCs w:val="24"/>
        </w:rPr>
        <w:t xml:space="preserve">] </w:t>
      </w:r>
      <w:r w:rsidR="001B1C28">
        <w:rPr>
          <w:rFonts w:ascii="Times" w:hAnsi="Times"/>
          <w:sz w:val="24"/>
          <w:szCs w:val="24"/>
        </w:rPr>
        <w:t>in terms of quality of downstream analysis</w:t>
      </w:r>
      <w:r w:rsidRPr="004F7736">
        <w:rPr>
          <w:rFonts w:ascii="Times" w:hAnsi="Times"/>
          <w:sz w:val="24"/>
          <w:szCs w:val="24"/>
        </w:rPr>
        <w:t>.</w:t>
      </w:r>
    </w:p>
    <w:p w14:paraId="180C6C41" w14:textId="77777777" w:rsidR="00995C80" w:rsidRPr="00995C80" w:rsidRDefault="00995C80" w:rsidP="00BC2CD3">
      <w:pPr>
        <w:spacing w:after="0" w:line="240" w:lineRule="auto"/>
        <w:rPr>
          <w:rFonts w:ascii="Times" w:hAnsi="Times"/>
          <w:b/>
          <w:i/>
          <w:sz w:val="24"/>
          <w:szCs w:val="24"/>
        </w:rPr>
      </w:pPr>
    </w:p>
    <w:p w14:paraId="684C1F18" w14:textId="4B51D0AE" w:rsidR="00995C80" w:rsidRPr="00995C80" w:rsidRDefault="00995C80" w:rsidP="00BC2CD3">
      <w:pPr>
        <w:spacing w:after="0" w:line="240" w:lineRule="auto"/>
        <w:rPr>
          <w:rFonts w:ascii="Times" w:hAnsi="Times"/>
          <w:b/>
          <w:i/>
          <w:sz w:val="24"/>
          <w:szCs w:val="24"/>
        </w:rPr>
      </w:pPr>
      <w:r w:rsidRPr="00995C80">
        <w:rPr>
          <w:rFonts w:ascii="Times" w:hAnsi="Times"/>
          <w:b/>
          <w:i/>
          <w:sz w:val="24"/>
          <w:szCs w:val="24"/>
        </w:rPr>
        <w:t>References</w:t>
      </w:r>
    </w:p>
    <w:p w14:paraId="158E90ED" w14:textId="7A8F1BBC" w:rsidR="003A3768" w:rsidRDefault="003A3768" w:rsidP="00BC2CD3">
      <w:pPr>
        <w:spacing w:after="0" w:line="240" w:lineRule="auto"/>
        <w:jc w:val="both"/>
        <w:rPr>
          <w:rFonts w:ascii="Times" w:hAnsi="Times"/>
          <w:sz w:val="24"/>
          <w:szCs w:val="24"/>
        </w:rPr>
      </w:pPr>
    </w:p>
    <w:p w14:paraId="78E7FC27" w14:textId="74EEB734" w:rsidR="006A7B14" w:rsidRDefault="007A0870" w:rsidP="007A0870">
      <w:pPr>
        <w:pStyle w:val="ListParagraph"/>
        <w:numPr>
          <w:ilvl w:val="0"/>
          <w:numId w:val="2"/>
        </w:numPr>
        <w:spacing w:after="0" w:line="240" w:lineRule="auto"/>
        <w:jc w:val="both"/>
        <w:rPr>
          <w:rFonts w:ascii="Times" w:hAnsi="Times"/>
          <w:sz w:val="24"/>
          <w:szCs w:val="24"/>
        </w:rPr>
      </w:pPr>
      <w:r w:rsidRPr="007A0870">
        <w:rPr>
          <w:rFonts w:ascii="Times" w:hAnsi="Times"/>
          <w:sz w:val="24"/>
          <w:szCs w:val="24"/>
        </w:rPr>
        <w:t xml:space="preserve">Schatz MC, </w:t>
      </w:r>
      <w:proofErr w:type="spellStart"/>
      <w:r w:rsidRPr="007A0870">
        <w:rPr>
          <w:rFonts w:ascii="Times" w:hAnsi="Times"/>
          <w:sz w:val="24"/>
          <w:szCs w:val="24"/>
        </w:rPr>
        <w:t>Delcher</w:t>
      </w:r>
      <w:proofErr w:type="spellEnd"/>
      <w:r w:rsidRPr="007A0870">
        <w:rPr>
          <w:rFonts w:ascii="Times" w:hAnsi="Times"/>
          <w:sz w:val="24"/>
          <w:szCs w:val="24"/>
        </w:rPr>
        <w:t xml:space="preserve"> AL and </w:t>
      </w:r>
      <w:proofErr w:type="spellStart"/>
      <w:r w:rsidRPr="007A0870">
        <w:rPr>
          <w:rFonts w:ascii="Times" w:hAnsi="Times"/>
          <w:sz w:val="24"/>
          <w:szCs w:val="24"/>
        </w:rPr>
        <w:t>Salzberg</w:t>
      </w:r>
      <w:proofErr w:type="spellEnd"/>
      <w:r w:rsidRPr="007A0870">
        <w:rPr>
          <w:rFonts w:ascii="Times" w:hAnsi="Times"/>
          <w:sz w:val="24"/>
          <w:szCs w:val="24"/>
        </w:rPr>
        <w:t xml:space="preserve"> SL, Assembly of large genomes using second-generation sequencing, Genome Res, 2010 20: 1165-1173.</w:t>
      </w:r>
    </w:p>
    <w:p w14:paraId="04F73E61" w14:textId="6B627C75" w:rsidR="007A0870" w:rsidRDefault="007A0870" w:rsidP="007A0870">
      <w:pPr>
        <w:pStyle w:val="ListParagraph"/>
        <w:numPr>
          <w:ilvl w:val="0"/>
          <w:numId w:val="2"/>
        </w:numPr>
        <w:spacing w:after="0" w:line="240" w:lineRule="auto"/>
        <w:jc w:val="both"/>
        <w:rPr>
          <w:rFonts w:ascii="Times" w:hAnsi="Times"/>
          <w:sz w:val="24"/>
          <w:szCs w:val="24"/>
        </w:rPr>
      </w:pPr>
      <w:proofErr w:type="spellStart"/>
      <w:r w:rsidRPr="007A0870">
        <w:rPr>
          <w:rFonts w:ascii="Times" w:hAnsi="Times"/>
          <w:sz w:val="24"/>
          <w:szCs w:val="24"/>
        </w:rPr>
        <w:t>Criscuolo</w:t>
      </w:r>
      <w:proofErr w:type="spellEnd"/>
      <w:r w:rsidRPr="007A0870">
        <w:rPr>
          <w:rFonts w:ascii="Times" w:hAnsi="Times"/>
          <w:sz w:val="24"/>
          <w:szCs w:val="24"/>
        </w:rPr>
        <w:t xml:space="preserve">, A., &amp; </w:t>
      </w:r>
      <w:proofErr w:type="spellStart"/>
      <w:r w:rsidRPr="007A0870">
        <w:rPr>
          <w:rFonts w:ascii="Times" w:hAnsi="Times"/>
          <w:sz w:val="24"/>
          <w:szCs w:val="24"/>
        </w:rPr>
        <w:t>Brisse</w:t>
      </w:r>
      <w:proofErr w:type="spellEnd"/>
      <w:r w:rsidRPr="007A0870">
        <w:rPr>
          <w:rFonts w:ascii="Times" w:hAnsi="Times"/>
          <w:sz w:val="24"/>
          <w:szCs w:val="24"/>
        </w:rPr>
        <w:t xml:space="preserve">, S. (2013). </w:t>
      </w:r>
      <w:proofErr w:type="spellStart"/>
      <w:r w:rsidRPr="007A0870">
        <w:rPr>
          <w:rFonts w:ascii="Times" w:hAnsi="Times"/>
          <w:sz w:val="24"/>
          <w:szCs w:val="24"/>
        </w:rPr>
        <w:t>Alientrimmer</w:t>
      </w:r>
      <w:proofErr w:type="spellEnd"/>
      <w:r w:rsidRPr="007A0870">
        <w:rPr>
          <w:rFonts w:ascii="Times" w:hAnsi="Times"/>
          <w:sz w:val="24"/>
          <w:szCs w:val="24"/>
        </w:rPr>
        <w:t>: A tool to quickly and accurately trim off multiple short contaminant sequences from high-throughput sequencing reads. Genomics.</w:t>
      </w:r>
    </w:p>
    <w:p w14:paraId="14AD781F" w14:textId="3E9EFEBF" w:rsidR="00A179E2" w:rsidRDefault="00D1522B" w:rsidP="007A0870">
      <w:pPr>
        <w:pStyle w:val="ListParagraph"/>
        <w:numPr>
          <w:ilvl w:val="0"/>
          <w:numId w:val="2"/>
        </w:numPr>
        <w:spacing w:after="0" w:line="240" w:lineRule="auto"/>
        <w:jc w:val="both"/>
        <w:rPr>
          <w:rFonts w:ascii="Times" w:hAnsi="Times"/>
          <w:sz w:val="24"/>
          <w:szCs w:val="24"/>
        </w:rPr>
      </w:pPr>
      <w:r w:rsidRPr="00D1522B">
        <w:rPr>
          <w:rFonts w:ascii="Times" w:hAnsi="Times"/>
          <w:sz w:val="24"/>
          <w:szCs w:val="24"/>
        </w:rPr>
        <w:t xml:space="preserve">Chou, H., &amp; Holmes, M. H. (2001). DNA sequence quality trimming and vector removal. Bioinformatics/computer Applications in The Biosciences, 17, 1093–1104. </w:t>
      </w:r>
      <w:proofErr w:type="spellStart"/>
      <w:proofErr w:type="gramStart"/>
      <w:r w:rsidRPr="00D1522B">
        <w:rPr>
          <w:rFonts w:ascii="Times" w:hAnsi="Times"/>
          <w:sz w:val="24"/>
          <w:szCs w:val="24"/>
        </w:rPr>
        <w:t>doi</w:t>
      </w:r>
      <w:proofErr w:type="spellEnd"/>
      <w:proofErr w:type="gramEnd"/>
      <w:r w:rsidRPr="00D1522B">
        <w:rPr>
          <w:rFonts w:ascii="Times" w:hAnsi="Times"/>
          <w:sz w:val="24"/>
          <w:szCs w:val="24"/>
        </w:rPr>
        <w:t>: 10.1093/ bioinformatics/17.12.1093.</w:t>
      </w:r>
    </w:p>
    <w:p w14:paraId="2F543545" w14:textId="37F364E3" w:rsidR="00802135" w:rsidRDefault="00B04109" w:rsidP="007A0870">
      <w:pPr>
        <w:pStyle w:val="ListParagraph"/>
        <w:numPr>
          <w:ilvl w:val="0"/>
          <w:numId w:val="2"/>
        </w:numPr>
        <w:spacing w:after="0" w:line="240" w:lineRule="auto"/>
        <w:jc w:val="both"/>
        <w:rPr>
          <w:rFonts w:ascii="Times" w:hAnsi="Times"/>
          <w:sz w:val="24"/>
          <w:szCs w:val="24"/>
        </w:rPr>
      </w:pPr>
      <w:r w:rsidRPr="00B04109">
        <w:rPr>
          <w:rFonts w:ascii="Times" w:hAnsi="Times"/>
          <w:sz w:val="24"/>
          <w:szCs w:val="24"/>
        </w:rPr>
        <w:t xml:space="preserve">Kong, Y (2011) </w:t>
      </w:r>
      <w:proofErr w:type="spellStart"/>
      <w:r w:rsidRPr="00B04109">
        <w:rPr>
          <w:rFonts w:ascii="Times" w:hAnsi="Times"/>
          <w:sz w:val="24"/>
          <w:szCs w:val="24"/>
        </w:rPr>
        <w:t>Btrim</w:t>
      </w:r>
      <w:proofErr w:type="spellEnd"/>
      <w:r w:rsidRPr="00B04109">
        <w:rPr>
          <w:rFonts w:ascii="Times" w:hAnsi="Times"/>
          <w:sz w:val="24"/>
          <w:szCs w:val="24"/>
        </w:rPr>
        <w:t xml:space="preserve">: A fast, lightweight adapter and </w:t>
      </w:r>
      <w:proofErr w:type="gramStart"/>
      <w:r w:rsidRPr="00B04109">
        <w:rPr>
          <w:rFonts w:ascii="Times" w:hAnsi="Times"/>
          <w:sz w:val="24"/>
          <w:szCs w:val="24"/>
        </w:rPr>
        <w:t>quality trimming</w:t>
      </w:r>
      <w:proofErr w:type="gramEnd"/>
      <w:r w:rsidRPr="00B04109">
        <w:rPr>
          <w:rFonts w:ascii="Times" w:hAnsi="Times"/>
          <w:sz w:val="24"/>
          <w:szCs w:val="24"/>
        </w:rPr>
        <w:t xml:space="preserve"> program for next-generation sequencing technologies, Genomics, 98, 152-153.</w:t>
      </w:r>
    </w:p>
    <w:p w14:paraId="7D8C12E5" w14:textId="107B6B74" w:rsidR="004A030F" w:rsidRDefault="00516EE9" w:rsidP="007A0870">
      <w:pPr>
        <w:pStyle w:val="ListParagraph"/>
        <w:numPr>
          <w:ilvl w:val="0"/>
          <w:numId w:val="2"/>
        </w:numPr>
        <w:spacing w:after="0" w:line="240" w:lineRule="auto"/>
        <w:jc w:val="both"/>
        <w:rPr>
          <w:rFonts w:ascii="Times" w:hAnsi="Times"/>
          <w:sz w:val="24"/>
          <w:szCs w:val="24"/>
        </w:rPr>
      </w:pPr>
      <w:r w:rsidRPr="00516EE9">
        <w:rPr>
          <w:rFonts w:ascii="Times" w:hAnsi="Times"/>
          <w:sz w:val="24"/>
          <w:szCs w:val="24"/>
        </w:rPr>
        <w:t xml:space="preserve">Erik </w:t>
      </w:r>
      <w:proofErr w:type="spellStart"/>
      <w:r w:rsidRPr="00516EE9">
        <w:rPr>
          <w:rFonts w:ascii="Times" w:hAnsi="Times"/>
          <w:sz w:val="24"/>
          <w:szCs w:val="24"/>
        </w:rPr>
        <w:t>Aronesty</w:t>
      </w:r>
      <w:proofErr w:type="spellEnd"/>
      <w:r w:rsidRPr="00516EE9">
        <w:rPr>
          <w:rFonts w:ascii="Times" w:hAnsi="Times"/>
          <w:sz w:val="24"/>
          <w:szCs w:val="24"/>
        </w:rPr>
        <w:t xml:space="preserve"> (2013). </w:t>
      </w:r>
      <w:proofErr w:type="spellStart"/>
      <w:proofErr w:type="gramStart"/>
      <w:r w:rsidRPr="00516EE9">
        <w:rPr>
          <w:rFonts w:ascii="Times" w:hAnsi="Times"/>
          <w:sz w:val="24"/>
          <w:szCs w:val="24"/>
        </w:rPr>
        <w:t>TOBioiJ</w:t>
      </w:r>
      <w:proofErr w:type="spellEnd"/>
      <w:r w:rsidRPr="00516EE9">
        <w:rPr>
          <w:rFonts w:ascii="Times" w:hAnsi="Times"/>
          <w:sz w:val="24"/>
          <w:szCs w:val="24"/>
        </w:rPr>
        <w:t xml:space="preserve"> :</w:t>
      </w:r>
      <w:proofErr w:type="gramEnd"/>
      <w:r w:rsidRPr="00516EE9">
        <w:rPr>
          <w:rFonts w:ascii="Times" w:hAnsi="Times"/>
          <w:sz w:val="24"/>
          <w:szCs w:val="24"/>
        </w:rPr>
        <w:t xml:space="preserve"> "Comparison of Sequencing Utility Programs", DOI:10.2174/1875036201307010001.</w:t>
      </w:r>
    </w:p>
    <w:p w14:paraId="22F51F4B" w14:textId="10D39B14" w:rsidR="003C405B" w:rsidRDefault="006B4A27" w:rsidP="007A0870">
      <w:pPr>
        <w:pStyle w:val="ListParagraph"/>
        <w:numPr>
          <w:ilvl w:val="0"/>
          <w:numId w:val="2"/>
        </w:numPr>
        <w:spacing w:after="0" w:line="240" w:lineRule="auto"/>
        <w:jc w:val="both"/>
        <w:rPr>
          <w:rFonts w:ascii="Times" w:hAnsi="Times"/>
          <w:sz w:val="24"/>
          <w:szCs w:val="24"/>
        </w:rPr>
      </w:pPr>
      <w:proofErr w:type="spellStart"/>
      <w:r w:rsidRPr="006B4A27">
        <w:rPr>
          <w:rFonts w:ascii="Times" w:hAnsi="Times"/>
          <w:sz w:val="24"/>
          <w:szCs w:val="24"/>
        </w:rPr>
        <w:t>Hongshan</w:t>
      </w:r>
      <w:proofErr w:type="spellEnd"/>
      <w:r w:rsidRPr="006B4A27">
        <w:rPr>
          <w:rFonts w:ascii="Times" w:hAnsi="Times"/>
          <w:sz w:val="24"/>
          <w:szCs w:val="24"/>
        </w:rPr>
        <w:t xml:space="preserve"> Jiang, </w:t>
      </w:r>
      <w:proofErr w:type="spellStart"/>
      <w:r w:rsidRPr="006B4A27">
        <w:rPr>
          <w:rFonts w:ascii="Times" w:hAnsi="Times"/>
          <w:sz w:val="24"/>
          <w:szCs w:val="24"/>
        </w:rPr>
        <w:t>Rong</w:t>
      </w:r>
      <w:proofErr w:type="spellEnd"/>
      <w:r w:rsidRPr="006B4A27">
        <w:rPr>
          <w:rFonts w:ascii="Times" w:hAnsi="Times"/>
          <w:sz w:val="24"/>
          <w:szCs w:val="24"/>
        </w:rPr>
        <w:t xml:space="preserve"> Lei, </w:t>
      </w:r>
      <w:proofErr w:type="spellStart"/>
      <w:r w:rsidRPr="006B4A27">
        <w:rPr>
          <w:rFonts w:ascii="Times" w:hAnsi="Times"/>
          <w:sz w:val="24"/>
          <w:szCs w:val="24"/>
        </w:rPr>
        <w:t>Shou</w:t>
      </w:r>
      <w:proofErr w:type="spellEnd"/>
      <w:r w:rsidRPr="006B4A27">
        <w:rPr>
          <w:rFonts w:ascii="Times" w:hAnsi="Times"/>
          <w:sz w:val="24"/>
          <w:szCs w:val="24"/>
        </w:rPr>
        <w:t xml:space="preserve">-Wei Ding and </w:t>
      </w:r>
      <w:proofErr w:type="spellStart"/>
      <w:r w:rsidRPr="006B4A27">
        <w:rPr>
          <w:rFonts w:ascii="Times" w:hAnsi="Times"/>
          <w:sz w:val="24"/>
          <w:szCs w:val="24"/>
        </w:rPr>
        <w:t>Shuifang</w:t>
      </w:r>
      <w:proofErr w:type="spellEnd"/>
      <w:r w:rsidRPr="006B4A27">
        <w:rPr>
          <w:rFonts w:ascii="Times" w:hAnsi="Times"/>
          <w:sz w:val="24"/>
          <w:szCs w:val="24"/>
        </w:rPr>
        <w:t xml:space="preserve"> Zhu, Skewer: a fast and accurate adapter trimmer for next-generation sequencing paired-end reads, BMC Bioinformatics.2014, 15:182.</w:t>
      </w:r>
    </w:p>
    <w:p w14:paraId="18B78C2B" w14:textId="7F5E23A9" w:rsidR="007A7937" w:rsidRDefault="00276D45" w:rsidP="007A0870">
      <w:pPr>
        <w:pStyle w:val="ListParagraph"/>
        <w:numPr>
          <w:ilvl w:val="0"/>
          <w:numId w:val="2"/>
        </w:numPr>
        <w:spacing w:after="0" w:line="240" w:lineRule="auto"/>
        <w:jc w:val="both"/>
        <w:rPr>
          <w:rFonts w:ascii="Times" w:hAnsi="Times"/>
          <w:sz w:val="24"/>
          <w:szCs w:val="24"/>
        </w:rPr>
      </w:pPr>
      <w:r w:rsidRPr="00276D45">
        <w:rPr>
          <w:rFonts w:ascii="Times" w:hAnsi="Times"/>
          <w:sz w:val="24"/>
          <w:szCs w:val="24"/>
        </w:rPr>
        <w:t xml:space="preserve">Bolger, A. M., </w:t>
      </w:r>
      <w:proofErr w:type="spellStart"/>
      <w:r w:rsidRPr="00276D45">
        <w:rPr>
          <w:rFonts w:ascii="Times" w:hAnsi="Times"/>
          <w:sz w:val="24"/>
          <w:szCs w:val="24"/>
        </w:rPr>
        <w:t>Lohse</w:t>
      </w:r>
      <w:proofErr w:type="spellEnd"/>
      <w:r w:rsidRPr="00276D45">
        <w:rPr>
          <w:rFonts w:ascii="Times" w:hAnsi="Times"/>
          <w:sz w:val="24"/>
          <w:szCs w:val="24"/>
        </w:rPr>
        <w:t xml:space="preserve">, M., &amp; </w:t>
      </w:r>
      <w:proofErr w:type="spellStart"/>
      <w:r w:rsidRPr="00276D45">
        <w:rPr>
          <w:rFonts w:ascii="Times" w:hAnsi="Times"/>
          <w:sz w:val="24"/>
          <w:szCs w:val="24"/>
        </w:rPr>
        <w:t>Usadel</w:t>
      </w:r>
      <w:proofErr w:type="spellEnd"/>
      <w:r w:rsidRPr="00276D45">
        <w:rPr>
          <w:rFonts w:ascii="Times" w:hAnsi="Times"/>
          <w:sz w:val="24"/>
          <w:szCs w:val="24"/>
        </w:rPr>
        <w:t xml:space="preserve">, B. (2014). </w:t>
      </w:r>
      <w:proofErr w:type="spellStart"/>
      <w:r w:rsidRPr="00276D45">
        <w:rPr>
          <w:rFonts w:ascii="Times" w:hAnsi="Times"/>
          <w:sz w:val="24"/>
          <w:szCs w:val="24"/>
        </w:rPr>
        <w:t>Trimmomatic</w:t>
      </w:r>
      <w:proofErr w:type="spellEnd"/>
      <w:r w:rsidRPr="00276D45">
        <w:rPr>
          <w:rFonts w:ascii="Times" w:hAnsi="Times"/>
          <w:sz w:val="24"/>
          <w:szCs w:val="24"/>
        </w:rPr>
        <w:t>: A flexible trimmer for Illumina Sequence Data. Bioinformatics, btu170.</w:t>
      </w:r>
    </w:p>
    <w:p w14:paraId="2E664E0A" w14:textId="285D876E" w:rsidR="002C1351" w:rsidRDefault="00461E0E" w:rsidP="007A0870">
      <w:pPr>
        <w:pStyle w:val="ListParagraph"/>
        <w:numPr>
          <w:ilvl w:val="0"/>
          <w:numId w:val="2"/>
        </w:numPr>
        <w:spacing w:after="0" w:line="240" w:lineRule="auto"/>
        <w:jc w:val="both"/>
        <w:rPr>
          <w:rFonts w:ascii="Times" w:hAnsi="Times"/>
          <w:sz w:val="24"/>
          <w:szCs w:val="24"/>
        </w:rPr>
      </w:pPr>
      <w:proofErr w:type="spellStart"/>
      <w:r w:rsidRPr="00461E0E">
        <w:rPr>
          <w:rFonts w:ascii="Times" w:hAnsi="Times"/>
          <w:sz w:val="24"/>
          <w:szCs w:val="24"/>
        </w:rPr>
        <w:t>Lindgreen</w:t>
      </w:r>
      <w:proofErr w:type="spellEnd"/>
      <w:r w:rsidRPr="00461E0E">
        <w:rPr>
          <w:rFonts w:ascii="Times" w:hAnsi="Times"/>
          <w:sz w:val="24"/>
          <w:szCs w:val="24"/>
        </w:rPr>
        <w:t xml:space="preserve"> S, </w:t>
      </w:r>
      <w:proofErr w:type="spellStart"/>
      <w:r w:rsidRPr="00461E0E">
        <w:rPr>
          <w:rFonts w:ascii="Times" w:hAnsi="Times"/>
          <w:sz w:val="24"/>
          <w:szCs w:val="24"/>
        </w:rPr>
        <w:t>AdapterRemoval</w:t>
      </w:r>
      <w:proofErr w:type="spellEnd"/>
      <w:r w:rsidRPr="00461E0E">
        <w:rPr>
          <w:rFonts w:ascii="Times" w:hAnsi="Times"/>
          <w:sz w:val="24"/>
          <w:szCs w:val="24"/>
        </w:rPr>
        <w:t>: easy cleaning of next-generation sequencing reads, BMC Res Notes. 2012 Jul 2</w:t>
      </w:r>
      <w:proofErr w:type="gramStart"/>
      <w:r w:rsidRPr="00461E0E">
        <w:rPr>
          <w:rFonts w:ascii="Times" w:hAnsi="Times"/>
          <w:sz w:val="24"/>
          <w:szCs w:val="24"/>
        </w:rPr>
        <w:t>;5:337</w:t>
      </w:r>
      <w:proofErr w:type="gramEnd"/>
      <w:r w:rsidRPr="00461E0E">
        <w:rPr>
          <w:rFonts w:ascii="Times" w:hAnsi="Times"/>
          <w:sz w:val="24"/>
          <w:szCs w:val="24"/>
        </w:rPr>
        <w:t>.</w:t>
      </w:r>
    </w:p>
    <w:p w14:paraId="5D4F330E" w14:textId="7B007C08" w:rsidR="00E342EA" w:rsidRPr="003F711C" w:rsidRDefault="00154D04" w:rsidP="003F711C">
      <w:pPr>
        <w:pStyle w:val="ListParagraph"/>
        <w:numPr>
          <w:ilvl w:val="0"/>
          <w:numId w:val="2"/>
        </w:numPr>
        <w:spacing w:after="0" w:line="240" w:lineRule="auto"/>
        <w:jc w:val="both"/>
        <w:rPr>
          <w:rFonts w:ascii="Times" w:hAnsi="Times"/>
          <w:sz w:val="24"/>
          <w:szCs w:val="24"/>
        </w:rPr>
      </w:pPr>
      <w:r w:rsidRPr="00154D04">
        <w:rPr>
          <w:rFonts w:ascii="Times" w:hAnsi="Times"/>
          <w:sz w:val="24"/>
          <w:szCs w:val="24"/>
        </w:rPr>
        <w:t xml:space="preserve">Joshi NA, </w:t>
      </w:r>
      <w:proofErr w:type="spellStart"/>
      <w:r w:rsidRPr="00154D04">
        <w:rPr>
          <w:rFonts w:ascii="Times" w:hAnsi="Times"/>
          <w:sz w:val="24"/>
          <w:szCs w:val="24"/>
        </w:rPr>
        <w:t>Fass</w:t>
      </w:r>
      <w:proofErr w:type="spellEnd"/>
      <w:r w:rsidRPr="00154D04">
        <w:rPr>
          <w:rFonts w:ascii="Times" w:hAnsi="Times"/>
          <w:sz w:val="24"/>
          <w:szCs w:val="24"/>
        </w:rPr>
        <w:t xml:space="preserve"> JN. (2011). Sickle: A sliding-window, adaptive, quality-based trimming tool for </w:t>
      </w:r>
      <w:proofErr w:type="spellStart"/>
      <w:r w:rsidRPr="00154D04">
        <w:rPr>
          <w:rFonts w:ascii="Times" w:hAnsi="Times"/>
          <w:sz w:val="24"/>
          <w:szCs w:val="24"/>
        </w:rPr>
        <w:t>FastQ</w:t>
      </w:r>
      <w:proofErr w:type="spellEnd"/>
      <w:r w:rsidRPr="00154D04">
        <w:rPr>
          <w:rFonts w:ascii="Times" w:hAnsi="Times"/>
          <w:sz w:val="24"/>
          <w:szCs w:val="24"/>
        </w:rPr>
        <w:t xml:space="preserve"> files (Version 1.29) [Software].  Available at </w:t>
      </w:r>
      <w:hyperlink r:id="rId11" w:history="1">
        <w:r w:rsidR="00E342EA" w:rsidRPr="006672DA">
          <w:rPr>
            <w:rStyle w:val="Hyperlink"/>
            <w:rFonts w:ascii="Times" w:hAnsi="Times"/>
            <w:sz w:val="24"/>
            <w:szCs w:val="24"/>
          </w:rPr>
          <w:t>https://github.com/najoshi/sickle</w:t>
        </w:r>
      </w:hyperlink>
      <w:r w:rsidRPr="00154D04">
        <w:rPr>
          <w:rFonts w:ascii="Times" w:hAnsi="Times"/>
          <w:sz w:val="24"/>
          <w:szCs w:val="24"/>
        </w:rPr>
        <w:t>.</w:t>
      </w:r>
    </w:p>
    <w:sectPr w:rsidR="00E342EA" w:rsidRPr="003F711C" w:rsidSect="005771F6">
      <w:footerReference w:type="default" r:id="rId12"/>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D0942" w14:textId="77777777" w:rsidR="007532E5" w:rsidRDefault="007532E5" w:rsidP="008C46F5">
      <w:pPr>
        <w:spacing w:after="0" w:line="240" w:lineRule="auto"/>
      </w:pPr>
      <w:r>
        <w:separator/>
      </w:r>
    </w:p>
  </w:endnote>
  <w:endnote w:type="continuationSeparator" w:id="0">
    <w:p w14:paraId="17F6C3AE" w14:textId="77777777" w:rsidR="007532E5" w:rsidRDefault="007532E5" w:rsidP="008C4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0B806" w14:textId="77777777" w:rsidR="007532E5" w:rsidRDefault="007532E5" w:rsidP="008C46F5">
    <w:pPr>
      <w:pStyle w:val="Footer"/>
      <w:jc w:val="center"/>
    </w:pPr>
    <w:r w:rsidRPr="00AA4B36">
      <w:rPr>
        <w:rFonts w:ascii="Times New Roman" w:hAnsi="Times New Roman" w:cs="Times New Roman"/>
        <w:sz w:val="18"/>
      </w:rPr>
      <w:t>To enrich education through diversity the University of Idaho is an equal opportunity/affirmative action employer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5D941" w14:textId="77777777" w:rsidR="007532E5" w:rsidRDefault="007532E5" w:rsidP="008C46F5">
      <w:pPr>
        <w:spacing w:after="0" w:line="240" w:lineRule="auto"/>
      </w:pPr>
      <w:r>
        <w:separator/>
      </w:r>
    </w:p>
  </w:footnote>
  <w:footnote w:type="continuationSeparator" w:id="0">
    <w:p w14:paraId="1C70D034" w14:textId="77777777" w:rsidR="007532E5" w:rsidRDefault="007532E5" w:rsidP="008C46F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2274"/>
    <w:multiLevelType w:val="hybridMultilevel"/>
    <w:tmpl w:val="0AFE1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493C72"/>
    <w:multiLevelType w:val="multilevel"/>
    <w:tmpl w:val="3A28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6F5"/>
    <w:rsid w:val="00024245"/>
    <w:rsid w:val="00050F32"/>
    <w:rsid w:val="000523EA"/>
    <w:rsid w:val="000802AD"/>
    <w:rsid w:val="000842CB"/>
    <w:rsid w:val="000E0A97"/>
    <w:rsid w:val="00107BAE"/>
    <w:rsid w:val="00112DDB"/>
    <w:rsid w:val="00132BDA"/>
    <w:rsid w:val="00145A9B"/>
    <w:rsid w:val="00154D04"/>
    <w:rsid w:val="001B1C28"/>
    <w:rsid w:val="001D586D"/>
    <w:rsid w:val="001E056E"/>
    <w:rsid w:val="00207663"/>
    <w:rsid w:val="00217D47"/>
    <w:rsid w:val="00232882"/>
    <w:rsid w:val="00276D45"/>
    <w:rsid w:val="0027718E"/>
    <w:rsid w:val="00294A4F"/>
    <w:rsid w:val="00297792"/>
    <w:rsid w:val="002B3688"/>
    <w:rsid w:val="002C1351"/>
    <w:rsid w:val="002C3006"/>
    <w:rsid w:val="002D2732"/>
    <w:rsid w:val="002E5752"/>
    <w:rsid w:val="002F4853"/>
    <w:rsid w:val="00326E60"/>
    <w:rsid w:val="003505BE"/>
    <w:rsid w:val="003763C8"/>
    <w:rsid w:val="003A3768"/>
    <w:rsid w:val="003A3903"/>
    <w:rsid w:val="003B5A75"/>
    <w:rsid w:val="003C405B"/>
    <w:rsid w:val="003C74D7"/>
    <w:rsid w:val="003E77AA"/>
    <w:rsid w:val="003F711C"/>
    <w:rsid w:val="00461E0E"/>
    <w:rsid w:val="00497BF9"/>
    <w:rsid w:val="004A030F"/>
    <w:rsid w:val="004F2C71"/>
    <w:rsid w:val="004F7736"/>
    <w:rsid w:val="00516EE9"/>
    <w:rsid w:val="005343AD"/>
    <w:rsid w:val="00535A6E"/>
    <w:rsid w:val="00560557"/>
    <w:rsid w:val="00564E43"/>
    <w:rsid w:val="005771F6"/>
    <w:rsid w:val="00596A3B"/>
    <w:rsid w:val="005B100C"/>
    <w:rsid w:val="005D6D31"/>
    <w:rsid w:val="005E37B7"/>
    <w:rsid w:val="006102B0"/>
    <w:rsid w:val="00612E11"/>
    <w:rsid w:val="006904E8"/>
    <w:rsid w:val="00692288"/>
    <w:rsid w:val="00695297"/>
    <w:rsid w:val="006A43A6"/>
    <w:rsid w:val="006A7B14"/>
    <w:rsid w:val="006B31CF"/>
    <w:rsid w:val="006B4A27"/>
    <w:rsid w:val="006E1E1E"/>
    <w:rsid w:val="006E74CD"/>
    <w:rsid w:val="0071570E"/>
    <w:rsid w:val="007532E5"/>
    <w:rsid w:val="007A0870"/>
    <w:rsid w:val="007A7937"/>
    <w:rsid w:val="007C4146"/>
    <w:rsid w:val="00801CA4"/>
    <w:rsid w:val="00802135"/>
    <w:rsid w:val="00816FE6"/>
    <w:rsid w:val="008716A3"/>
    <w:rsid w:val="008B05E7"/>
    <w:rsid w:val="008C46F5"/>
    <w:rsid w:val="008C65C4"/>
    <w:rsid w:val="008E1099"/>
    <w:rsid w:val="008F7C7F"/>
    <w:rsid w:val="00922D53"/>
    <w:rsid w:val="00924522"/>
    <w:rsid w:val="00934ABB"/>
    <w:rsid w:val="00940D78"/>
    <w:rsid w:val="00941767"/>
    <w:rsid w:val="00994F45"/>
    <w:rsid w:val="00995C80"/>
    <w:rsid w:val="009B7363"/>
    <w:rsid w:val="009D1199"/>
    <w:rsid w:val="00A01D41"/>
    <w:rsid w:val="00A179E2"/>
    <w:rsid w:val="00A31A1A"/>
    <w:rsid w:val="00B04109"/>
    <w:rsid w:val="00B220F8"/>
    <w:rsid w:val="00B3235C"/>
    <w:rsid w:val="00B5487D"/>
    <w:rsid w:val="00BA37CA"/>
    <w:rsid w:val="00BC2CD3"/>
    <w:rsid w:val="00C06973"/>
    <w:rsid w:val="00C61A5F"/>
    <w:rsid w:val="00CC57A8"/>
    <w:rsid w:val="00D1522B"/>
    <w:rsid w:val="00D22C06"/>
    <w:rsid w:val="00D86FDA"/>
    <w:rsid w:val="00D95BB3"/>
    <w:rsid w:val="00D96C66"/>
    <w:rsid w:val="00DA7CB2"/>
    <w:rsid w:val="00DF67CD"/>
    <w:rsid w:val="00E132FA"/>
    <w:rsid w:val="00E14ED0"/>
    <w:rsid w:val="00E17D9D"/>
    <w:rsid w:val="00E257D3"/>
    <w:rsid w:val="00E342EA"/>
    <w:rsid w:val="00E53AD2"/>
    <w:rsid w:val="00E93625"/>
    <w:rsid w:val="00E94D7F"/>
    <w:rsid w:val="00EA1FB2"/>
    <w:rsid w:val="00F14E6B"/>
    <w:rsid w:val="00F338BE"/>
    <w:rsid w:val="00F540F1"/>
    <w:rsid w:val="00F5663D"/>
    <w:rsid w:val="00F95B23"/>
    <w:rsid w:val="00FA0FE5"/>
    <w:rsid w:val="00FB2D4D"/>
    <w:rsid w:val="00FD219F"/>
    <w:rsid w:val="00FF2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EA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2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46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46F5"/>
  </w:style>
  <w:style w:type="paragraph" w:styleId="Footer">
    <w:name w:val="footer"/>
    <w:basedOn w:val="Normal"/>
    <w:link w:val="FooterChar"/>
    <w:uiPriority w:val="99"/>
    <w:unhideWhenUsed/>
    <w:rsid w:val="008C4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6F5"/>
  </w:style>
  <w:style w:type="character" w:styleId="Strong">
    <w:name w:val="Strong"/>
    <w:basedOn w:val="DefaultParagraphFont"/>
    <w:uiPriority w:val="22"/>
    <w:qFormat/>
    <w:rsid w:val="00560557"/>
    <w:rPr>
      <w:b/>
      <w:bCs/>
    </w:rPr>
  </w:style>
  <w:style w:type="paragraph" w:styleId="BalloonText">
    <w:name w:val="Balloon Text"/>
    <w:basedOn w:val="Normal"/>
    <w:link w:val="BalloonTextChar"/>
    <w:uiPriority w:val="99"/>
    <w:semiHidden/>
    <w:unhideWhenUsed/>
    <w:rsid w:val="00692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288"/>
    <w:rPr>
      <w:rFonts w:ascii="Tahoma" w:hAnsi="Tahoma" w:cs="Tahoma"/>
      <w:sz w:val="16"/>
      <w:szCs w:val="16"/>
    </w:rPr>
  </w:style>
  <w:style w:type="character" w:styleId="CommentReference">
    <w:name w:val="annotation reference"/>
    <w:basedOn w:val="DefaultParagraphFont"/>
    <w:uiPriority w:val="99"/>
    <w:semiHidden/>
    <w:unhideWhenUsed/>
    <w:rsid w:val="00995C80"/>
    <w:rPr>
      <w:sz w:val="18"/>
      <w:szCs w:val="18"/>
    </w:rPr>
  </w:style>
  <w:style w:type="paragraph" w:styleId="CommentText">
    <w:name w:val="annotation text"/>
    <w:basedOn w:val="Normal"/>
    <w:link w:val="CommentTextChar"/>
    <w:uiPriority w:val="99"/>
    <w:semiHidden/>
    <w:unhideWhenUsed/>
    <w:rsid w:val="00995C80"/>
    <w:pPr>
      <w:spacing w:after="0" w:line="240" w:lineRule="auto"/>
    </w:pPr>
    <w:rPr>
      <w:rFonts w:asciiTheme="majorHAnsi" w:eastAsiaTheme="minorEastAsia" w:hAnsiTheme="majorHAnsi" w:cstheme="majorBidi"/>
      <w:color w:val="17365D" w:themeColor="text2" w:themeShade="BF"/>
      <w:spacing w:val="5"/>
      <w:kern w:val="28"/>
      <w:sz w:val="24"/>
      <w:szCs w:val="24"/>
    </w:rPr>
  </w:style>
  <w:style w:type="character" w:customStyle="1" w:styleId="CommentTextChar">
    <w:name w:val="Comment Text Char"/>
    <w:basedOn w:val="DefaultParagraphFont"/>
    <w:link w:val="CommentText"/>
    <w:uiPriority w:val="99"/>
    <w:semiHidden/>
    <w:rsid w:val="00995C80"/>
    <w:rPr>
      <w:rFonts w:asciiTheme="majorHAnsi" w:eastAsiaTheme="minorEastAsia" w:hAnsiTheme="majorHAnsi" w:cstheme="majorBidi"/>
      <w:color w:val="17365D" w:themeColor="text2" w:themeShade="BF"/>
      <w:spacing w:val="5"/>
      <w:kern w:val="28"/>
      <w:sz w:val="24"/>
      <w:szCs w:val="24"/>
    </w:rPr>
  </w:style>
  <w:style w:type="character" w:styleId="Hyperlink">
    <w:name w:val="Hyperlink"/>
    <w:basedOn w:val="DefaultParagraphFont"/>
    <w:uiPriority w:val="99"/>
    <w:unhideWhenUsed/>
    <w:rsid w:val="00596A3B"/>
    <w:rPr>
      <w:color w:val="0000FF" w:themeColor="hyperlink"/>
      <w:u w:val="single"/>
    </w:rPr>
  </w:style>
  <w:style w:type="paragraph" w:styleId="ListParagraph">
    <w:name w:val="List Paragraph"/>
    <w:basedOn w:val="Normal"/>
    <w:uiPriority w:val="34"/>
    <w:qFormat/>
    <w:rsid w:val="007A08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2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46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46F5"/>
  </w:style>
  <w:style w:type="paragraph" w:styleId="Footer">
    <w:name w:val="footer"/>
    <w:basedOn w:val="Normal"/>
    <w:link w:val="FooterChar"/>
    <w:uiPriority w:val="99"/>
    <w:unhideWhenUsed/>
    <w:rsid w:val="008C4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6F5"/>
  </w:style>
  <w:style w:type="character" w:styleId="Strong">
    <w:name w:val="Strong"/>
    <w:basedOn w:val="DefaultParagraphFont"/>
    <w:uiPriority w:val="22"/>
    <w:qFormat/>
    <w:rsid w:val="00560557"/>
    <w:rPr>
      <w:b/>
      <w:bCs/>
    </w:rPr>
  </w:style>
  <w:style w:type="paragraph" w:styleId="BalloonText">
    <w:name w:val="Balloon Text"/>
    <w:basedOn w:val="Normal"/>
    <w:link w:val="BalloonTextChar"/>
    <w:uiPriority w:val="99"/>
    <w:semiHidden/>
    <w:unhideWhenUsed/>
    <w:rsid w:val="00692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288"/>
    <w:rPr>
      <w:rFonts w:ascii="Tahoma" w:hAnsi="Tahoma" w:cs="Tahoma"/>
      <w:sz w:val="16"/>
      <w:szCs w:val="16"/>
    </w:rPr>
  </w:style>
  <w:style w:type="character" w:styleId="CommentReference">
    <w:name w:val="annotation reference"/>
    <w:basedOn w:val="DefaultParagraphFont"/>
    <w:uiPriority w:val="99"/>
    <w:semiHidden/>
    <w:unhideWhenUsed/>
    <w:rsid w:val="00995C80"/>
    <w:rPr>
      <w:sz w:val="18"/>
      <w:szCs w:val="18"/>
    </w:rPr>
  </w:style>
  <w:style w:type="paragraph" w:styleId="CommentText">
    <w:name w:val="annotation text"/>
    <w:basedOn w:val="Normal"/>
    <w:link w:val="CommentTextChar"/>
    <w:uiPriority w:val="99"/>
    <w:semiHidden/>
    <w:unhideWhenUsed/>
    <w:rsid w:val="00995C80"/>
    <w:pPr>
      <w:spacing w:after="0" w:line="240" w:lineRule="auto"/>
    </w:pPr>
    <w:rPr>
      <w:rFonts w:asciiTheme="majorHAnsi" w:eastAsiaTheme="minorEastAsia" w:hAnsiTheme="majorHAnsi" w:cstheme="majorBidi"/>
      <w:color w:val="17365D" w:themeColor="text2" w:themeShade="BF"/>
      <w:spacing w:val="5"/>
      <w:kern w:val="28"/>
      <w:sz w:val="24"/>
      <w:szCs w:val="24"/>
    </w:rPr>
  </w:style>
  <w:style w:type="character" w:customStyle="1" w:styleId="CommentTextChar">
    <w:name w:val="Comment Text Char"/>
    <w:basedOn w:val="DefaultParagraphFont"/>
    <w:link w:val="CommentText"/>
    <w:uiPriority w:val="99"/>
    <w:semiHidden/>
    <w:rsid w:val="00995C80"/>
    <w:rPr>
      <w:rFonts w:asciiTheme="majorHAnsi" w:eastAsiaTheme="minorEastAsia" w:hAnsiTheme="majorHAnsi" w:cstheme="majorBidi"/>
      <w:color w:val="17365D" w:themeColor="text2" w:themeShade="BF"/>
      <w:spacing w:val="5"/>
      <w:kern w:val="28"/>
      <w:sz w:val="24"/>
      <w:szCs w:val="24"/>
    </w:rPr>
  </w:style>
  <w:style w:type="character" w:styleId="Hyperlink">
    <w:name w:val="Hyperlink"/>
    <w:basedOn w:val="DefaultParagraphFont"/>
    <w:uiPriority w:val="99"/>
    <w:unhideWhenUsed/>
    <w:rsid w:val="00596A3B"/>
    <w:rPr>
      <w:color w:val="0000FF" w:themeColor="hyperlink"/>
      <w:u w:val="single"/>
    </w:rPr>
  </w:style>
  <w:style w:type="paragraph" w:styleId="ListParagraph">
    <w:name w:val="List Paragraph"/>
    <w:basedOn w:val="Normal"/>
    <w:uiPriority w:val="34"/>
    <w:qFormat/>
    <w:rsid w:val="007A0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15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najoshi/sickle"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mailto:msettles@uidah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1190</Words>
  <Characters>6787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Hardwick</dc:creator>
  <cp:lastModifiedBy>Matthew Settles</cp:lastModifiedBy>
  <cp:revision>3</cp:revision>
  <dcterms:created xsi:type="dcterms:W3CDTF">2015-04-15T17:12:00Z</dcterms:created>
  <dcterms:modified xsi:type="dcterms:W3CDTF">2015-04-16T15:57:00Z</dcterms:modified>
</cp:coreProperties>
</file>