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0"/>
        </w:rPr>
        <w:t>Каталог папки — 40 Сопровождение</w:t>
      </w:r>
    </w:p>
    <w:p>
      <w:r>
        <w:rPr>
          <w:rFonts w:ascii="Arial" w:hAnsi="Arial"/>
          <w:color w:val="666666"/>
          <w:sz w:val="20"/>
        </w:rPr>
        <w:t>Каталог папки. Версия структуры: v2.0. Дата: 22 июля 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312"/>
      </w:tblGrid>
      <w:tr>
        <w:trPr>
          <w:tblHeader w:val="true"/>
        </w:trPr>
        <w:tc>
          <w:tcPr>
            <w:tcW w:type="dxa" w:w="10312"/>
            <w:vAlign w:val="center"/>
            <w:shd w:fill="F7F3EA"/>
          </w:tcPr>
          <w:p>
            <w:pPr>
              <w:spacing w:after="20"/>
            </w:pPr>
            <w:r>
              <w:rPr>
                <w:b/>
                <w:color w:val="1F4E79"/>
              </w:rPr>
              <w:t xml:space="preserve">Назначение папки. </w:t>
            </w:r>
            <w:r>
              <w:t>Документы и рабочие книги этапа сопровождения.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Разрешено хранить</w:t>
            </w:r>
          </w:p>
        </w:tc>
        <w:tc>
          <w:tcPr>
            <w:tcW w:type="dxa" w:w="5156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Не должно храниться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 продукта, шаблоны, рабочая книга, демо-книга.</w:t>
            </w:r>
          </w:p>
        </w:tc>
        <w:tc>
          <w:tcPr>
            <w:tcW w:type="dxa" w:w="5156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Файлы других этапов и общие коммерческие документы.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Тип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Назначение</w:t>
            </w:r>
          </w:p>
        </w:tc>
        <w:tc>
          <w:tcPr>
            <w:tcW w:type="dxa" w:w="2578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Версия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Контур_Маржи_Сопровождение_Демо_книга_Модельные_данные_v2.0.xlsx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XLSX / электронная таблица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Модельный заполненный пример.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Контур_Маржи_Сопровождение_Продукт_Описание_v2.0.docx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 этапа технологии.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Контур_Маржи_Сопровождение_Рабочая_книга_Расчет_v2.0.xlsx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XLSX / электронная таблица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Расчётная рабочая книга.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  <w:tr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Контур_Маржи_Сопровождение_Шаблон_Рабочие_формы_v2.0.docx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DOCX / документ Word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Рабочие формы этапа.</w:t>
            </w:r>
          </w:p>
        </w:tc>
        <w:tc>
          <w:tcPr>
            <w:tcW w:type="dxa" w:w="2578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v2.0</w:t>
            </w:r>
          </w:p>
        </w:tc>
      </w:tr>
    </w:tbl>
    <w:p/>
    <w:p>
      <w:r>
        <w:t>Системные файлы macOS, включая .DS_Store, не учитываются как рабочие документы проекта.</w:t>
      </w:r>
    </w:p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