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color w:val="5A544C"/>
          <w:sz w:val="22"/>
        </w:rPr>
        <w:t>Контур Маржи</w:t>
      </w:r>
    </w:p>
    <w:p>
      <w:pPr>
        <w:spacing w:after="140"/>
      </w:pPr>
      <w:r>
        <w:rPr>
          <w:rFonts w:ascii="Arial" w:hAnsi="Arial" w:eastAsia="Arial"/>
          <w:b w:val="0"/>
          <w:color w:val="5A544C"/>
          <w:sz w:val="22"/>
        </w:rPr>
        <w:t>Клиентско-смысловая модель сайта V2</w:t>
      </w:r>
    </w:p>
    <w:tbl>
      <w:tblPr>
        <w:tblW w:type="dxa" w:w="9581"/>
        <w:tblLook w:firstColumn="1" w:firstRow="1" w:lastColumn="0" w:lastRow="0" w:noHBand="0" w:noVBand="1" w:val="04A0"/>
        <w:tblInd w:w="120" w:type="dxa"/>
      </w:tblPr>
      <w:tblGrid>
        <w:gridCol w:w="9581"/>
      </w:tblGrid>
      <w:tr>
        <w:tc>
          <w:tcPr>
            <w:tcW w:type="dxa" w:w="9581"/>
            <w:tcMar>
              <w:top w:w="80" w:type="dxa"/>
              <w:start w:w="120" w:type="dxa"/>
              <w:bottom w:w="80" w:type="dxa"/>
              <w:end w:w="120" w:type="dxa"/>
            </w:tcMar>
            <w:shd w:fill="FFF4D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B46A3C"/>
                <w:sz w:val="18"/>
              </w:rPr>
              <w:t xml:space="preserve">Задача сайта. </w:t>
            </w:r>
            <w:r>
              <w:rPr>
                <w:rFonts w:ascii="Calibri" w:hAnsi="Calibri"/>
                <w:color w:val="111827"/>
                <w:sz w:val="18"/>
              </w:rPr>
              <w:t>Показать коммерческо-финансовую победу клиента: выручка, ассортимент и продажи уже есть, но маржа утекает; сайт должен привести к покупке платной Диагностики, чтобы увидеть красные зоны и начать удерживать управляемую маржу.</w:t>
            </w:r>
          </w:p>
        </w:tc>
      </w:tr>
    </w:tbl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381"/>
        <w:gridCol w:w="7200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Параметр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5"/>
              </w:rPr>
              <w:t>Фиксация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Первый продуктовый вход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платная Диагностика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Обязательное ядро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SKU / продукт / канал -&gt; маржа -&gt; красная зона -&gt; причина утечки -&gt; владелец -&gt; решение -&gt; проверка -&gt; эффект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Что сайт продает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не анализ как отчет, а возможность увидеть и удержать управляемую маржу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Что сайт не обещает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бесплатную стратегическую сессию, гарантированный рост прибыли, готовое IT / информационно-технологическое внедрение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5"/>
              </w:rPr>
              <w:t>Файл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r>
              <w:t>Контур_Маржи_Клиентско_Смысловая_Модель_Сайта_V2.docx</w:t>
            </w:r>
          </w:p>
        </w:tc>
      </w:tr>
    </w:tbl>
    <w:p>
      <w:pPr>
        <w:pStyle w:val="Heading1"/>
      </w:pPr>
      <w:r>
        <w:t>1. Кто Покупатель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757"/>
        <w:gridCol w:w="2551"/>
        <w:gridCol w:w="2891"/>
        <w:gridCol w:w="2381"/>
      </w:tblGrid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Роль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Что болит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Что хочет купить на самом деле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Ключевой вопрос</w:t>
            </w:r>
          </w:p>
        </w:tc>
      </w:tr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собственник / генеральный директор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продажи есть, но прибыльность не объясняется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управляемость денег в ассортименте и каналах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где мы зарабатываем, а где покупаем оборот?</w:t>
            </w:r>
          </w:p>
        </w:tc>
      </w:tr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финансовый директор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P&amp;L / отчет о прибылях и убытках показывает итог, но не место действия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связку маржи, комиссии, запаса и решения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какая строка съедает вклад и кто ее исправляет?</w:t>
            </w:r>
          </w:p>
        </w:tc>
      </w:tr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коммерческий директор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скидки, промо и каналы спорят между собой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правила решений по SKU / товарной позиции x канал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что оставить, где поднять цену, что остановить?</w:t>
            </w:r>
          </w:p>
        </w:tc>
      </w:tr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директор электронной торговли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маркетплейсы дают оборот, но чистый вклад неочевиден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видимость комиссии, возвратов и канального конфликта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какой канал растит прибыль, а какой забирает ее?</w:t>
            </w:r>
          </w:p>
        </w:tc>
      </w:tr>
      <w:tr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операционный директор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логистика, запас и возвраты меняют экономику товара</w:t>
            </w:r>
          </w:p>
        </w:tc>
        <w:tc>
          <w:tcPr>
            <w:tcW w:type="dxa" w:w="289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контроль причин утечки, которые не видны в продажах</w:t>
            </w:r>
          </w:p>
        </w:tc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где запас и доставка убивают маржу?</w:t>
            </w:r>
          </w:p>
        </w:tc>
      </w:tr>
    </w:tbl>
    <w:p>
      <w:pPr>
        <w:pStyle w:val="Heading1"/>
      </w:pPr>
      <w:r>
        <w:t>2. Ситуации Входа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324"/>
        <w:gridCol w:w="3288"/>
        <w:gridCol w:w="3968"/>
      </w:tblGrid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Ситуация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Как клиент формулирует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Что должен сделать сайт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Оборот растет, прибыль не растет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продаж стало больше, денег внизу не видно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перевести разговор с выручки на управляемую маржу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Промо стало привычкой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без скидок товар не двигается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показать риск промо без чистого вклада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Каналы конфликтуют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сайт, розница и маркетплейсы бьют друг друга ценой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показать необходимость разреза SKU / товарная позиция x канал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Длинный хвост замораживает деньги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ассортимент большой, но часть позиций только занимает склад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связать запас, скорость, маржу и решение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Комиссии и возвраты не собраны в одну картину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кабинеты показывают продажи, но не ответ по прибыли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объяснить, что панель не равна управленческому контуру</w:t>
            </w:r>
          </w:p>
        </w:tc>
      </w:tr>
      <w:tr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Данные есть, решений нет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отчеты обсуждают, но параметры не меняются</w:t>
            </w:r>
          </w:p>
        </w:tc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показать владельца красной зоны и контрольный вердикт</w:t>
            </w:r>
          </w:p>
        </w:tc>
      </w:tr>
    </w:tbl>
    <w:p>
      <w:pPr>
        <w:pStyle w:val="Heading1"/>
      </w:pPr>
      <w:r>
        <w:t>3. Живой Язык Клиента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3968"/>
        <w:gridCol w:w="5612"/>
      </w:tblGrid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Говорит клиент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Что это значит для сайта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Продажи вроде идут, но денег нет.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В первом экране нужна связка: выручка видна, маржа утекает.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Маркетплейс дает оборот, но я не уверен, что он прибыльный.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сводить сайт к маркетплейсам, но использовать этот вход как узнаваемую боль.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Мы видим среднюю маржу, но не понимаем, что с конкретным товаром.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Объяснить опасность средней маржи и силу строки SKU / продукт / канал.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Каждый отдел показывает свою правду.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Показать общую строку решения, где встречаются коммерция, финансы и операции.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Мы не хотим еще одну таблицу.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Сразу снять ложную категорию: это не Excel / электронные таблицы.</w:t>
            </w:r>
          </w:p>
        </w:tc>
      </w:tr>
      <w:tr>
        <w:tc>
          <w:tcPr>
            <w:tcW w:type="dxa" w:w="396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Нужна ясность, что выключать, что двигать, где менять цену.</w:t>
            </w:r>
          </w:p>
        </w:tc>
        <w:tc>
          <w:tcPr>
            <w:tcW w:type="dxa" w:w="56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Перевести сайт к решениям: оставить, изменить цену, ограничить промо, поменять канал, сократить запас.</w:t>
            </w:r>
          </w:p>
        </w:tc>
      </w:tr>
    </w:tbl>
    <w:p>
      <w:pPr>
        <w:pStyle w:val="Heading1"/>
      </w:pPr>
      <w:r>
        <w:t>4. Customer Development / Развитие Клиента И Voice Of Customer / Голос Клиента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607"/>
        <w:gridCol w:w="3514"/>
        <w:gridCol w:w="3458"/>
      </w:tblGrid>
      <w:t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Гипотеза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Вопрос клиенту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Сигнал подтверждения</w:t>
            </w:r>
          </w:p>
        </w:tc>
      </w:tr>
      <w:t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Клиент покупает не аналитику, а управляемость маржи.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Что происходит после того, как отчет показал проблему?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нет владельца решения или решения исчезают после совещания</w:t>
            </w:r>
          </w:p>
        </w:tc>
      </w:tr>
      <w:t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Клиент боится большого IT / информационно-технологического проекта.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Что вас настораживает в проектах по аналитике?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хотим внедрять систему, пока не понимаем цену проблемы</w:t>
            </w:r>
          </w:p>
        </w:tc>
      </w:tr>
      <w:t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Клиенту нужно увидеть красные зоны до внедрения.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Где вы сейчас подозреваете утечку прибыли?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называет промо, комиссию, запас, возвраты, канальный конфликт</w:t>
            </w:r>
          </w:p>
        </w:tc>
      </w:tr>
      <w:tr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Клиент готов платить за Диагностику, если видит честный фильтр.</w:t>
            </w:r>
          </w:p>
        </w:tc>
        <w:tc>
          <w:tcPr>
            <w:tcW w:type="dxa" w:w="351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Что будет для вас полезным итогом первого этапа?</w:t>
            </w:r>
          </w:p>
        </w:tc>
        <w:tc>
          <w:tcPr>
            <w:tcW w:type="dxa" w:w="345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карта потерь, список красных SKU, вердикт идти / остановить / собрать данные</w:t>
            </w:r>
          </w:p>
        </w:tc>
      </w:tr>
    </w:tbl>
    <w:p>
      <w:pPr>
        <w:pStyle w:val="Heading1"/>
      </w:pPr>
      <w:r>
        <w:t>5. Empathy Map / Карта Эмпатии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870"/>
        <w:gridCol w:w="7710"/>
      </w:tblGrid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Слой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Содержание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Думает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мы растем в продажах, но не уверены, что растем в прибыли; где правда по каналам?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Говорит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нам нужна не еще одна панель, а понятные решения по ассортименту и скидкам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Делает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смотрит отчеты, спорит с коммерцией, переносит решения на следующие встречи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Слышит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маркетинг просит промо; электронная торговля просит скидку; финансы говорят о марже; операции говорят о складе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Болит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красные зоны не видны, ответственность размазана, цена ошибки повторяется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Хочет</w:t>
            </w:r>
          </w:p>
        </w:tc>
        <w:tc>
          <w:tcPr>
            <w:tcW w:type="dxa" w:w="771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увидеть, какие SKU / продукты / каналы съедают маржу, кто отвечает и что менять</w:t>
            </w:r>
          </w:p>
        </w:tc>
      </w:tr>
    </w:tbl>
    <w:p>
      <w:pPr>
        <w:pStyle w:val="Heading1"/>
      </w:pPr>
      <w:r>
        <w:t>6. JTBD / Работа, Для Которой Нанимают Технологию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267"/>
        <w:gridCol w:w="7313"/>
      </w:tblGrid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Тип работы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Формулировка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Функциональная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Когда выручка и ассортимент есть, я хочу увидеть, где маржа утекает по SKU / продукту / каналу, чтобы принять конкретные решения по цене, скидке, запасу и каналу.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Эмоциональная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Я хочу перестать сомневаться, что мы покупаем оборот вместо прибыли.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Социальная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Я хочу говорить с коммерцией, финансами и операциями на одной управленческой строке, а не на трех разных отчетах.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Критерий успеха</w:t>
            </w:r>
          </w:p>
        </w:tc>
        <w:tc>
          <w:tcPr>
            <w:tcW w:type="dxa" w:w="731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Появилась карта потерь, красные зоны, владельцы, решения, проверка и контрольный вердикт.</w:t>
            </w:r>
          </w:p>
        </w:tc>
      </w:tr>
    </w:tbl>
    <w:p>
      <w:pPr>
        <w:pStyle w:val="Heading1"/>
      </w:pPr>
      <w:r>
        <w:t>7. Job Map / Карта Работы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793"/>
        <w:gridCol w:w="4081"/>
        <w:gridCol w:w="4705"/>
      </w:tblGrid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Шаг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Работа клиента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Как сайт помогает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1. Осознать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понять, что рост продаж не доказывает рост прибыли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первый экран и проблема средней маржи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2. Локализовать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увидеть, что проблема живет в SKU / продукт / канал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схема ядра и карта утечки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3. Разобрать причину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связать цену, промо, комиссию, запас, возврат и логистику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блок причин утечки и красной зоны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4. Назначить владельца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понять, кто может изменить параметр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карта владельца красной зоны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5. Выбрать решение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оставить, изменить цену, ограничить промо, поменять канал, сократить запас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блок решений и путь Сессии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6. Проверить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проверить решение в ритме и не потерять его после встречи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Спринт 30-60-90 и метрики проверки маржи</w:t>
            </w:r>
          </w:p>
        </w:tc>
      </w:tr>
      <w:tr>
        <w:tc>
          <w:tcPr>
            <w:tcW w:type="dxa" w:w="79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7. Удержать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сделать управление повторяемым</w:t>
            </w:r>
          </w:p>
        </w:tc>
        <w:tc>
          <w:tcPr>
            <w:tcW w:type="dxa" w:w="470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Сопровождение и удержание контура</w:t>
            </w:r>
          </w:p>
        </w:tc>
      </w:tr>
    </w:tbl>
    <w:p>
      <w:pPr>
        <w:pStyle w:val="Heading1"/>
      </w:pPr>
      <w:r>
        <w:t>8. Dream To Be Done / Желаемая Победа Клиента</w:t>
      </w:r>
    </w:p>
    <w:tbl>
      <w:tblPr>
        <w:tblW w:type="dxa" w:w="9581"/>
        <w:tblLook w:firstColumn="1" w:firstRow="1" w:lastColumn="0" w:lastRow="0" w:noHBand="0" w:noVBand="1" w:val="04A0"/>
        <w:tblInd w:w="120" w:type="dxa"/>
      </w:tblPr>
      <w:tblGrid>
        <w:gridCol w:w="9581"/>
      </w:tblGrid>
      <w:tr>
        <w:tc>
          <w:tcPr>
            <w:tcW w:type="dxa" w:w="9581"/>
            <w:tcMar>
              <w:top w:w="80" w:type="dxa"/>
              <w:start w:w="120" w:type="dxa"/>
              <w:bottom w:w="80" w:type="dxa"/>
              <w:end w:w="120" w:type="dxa"/>
            </w:tcMar>
            <w:shd w:fill="E6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F766E"/>
                <w:sz w:val="18"/>
              </w:rPr>
              <w:t xml:space="preserve">Формула победы. </w:t>
            </w:r>
            <w:r>
              <w:rPr>
                <w:rFonts w:ascii="Calibri" w:hAnsi="Calibri"/>
                <w:color w:val="111827"/>
                <w:sz w:val="18"/>
              </w:rPr>
              <w:t>Клиент хочет не отчет и не красивую панель, а состояние, в котором маржа по SKU / продукту / каналу видна, красные зоны имеют владельца, решения проверяются, а утечки не возвращаются незаметно.</w:t>
            </w:r>
          </w:p>
        </w:tc>
      </w:tr>
    </w:tbl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4762"/>
        <w:gridCol w:w="4818"/>
      </w:tblGrid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До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После Контур Маржи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продажи есть, но прибыль непонятна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видно, где ассортимент зарабатывает, а где покупает оборот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средняя маржа скрывает красные строки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красные SKU / продукты / каналы вынесены в карту потерь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отделы спорят отчетами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единая строка решения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никто не владеет красной зоной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назначен владелец параметра</w:t>
            </w:r>
          </w:p>
        </w:tc>
      </w:tr>
      <w:tr>
        <w:tc>
          <w:tcPr>
            <w:tcW w:type="dxa" w:w="476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решения исчезают после встречи</w:t>
            </w:r>
          </w:p>
        </w:tc>
        <w:tc>
          <w:tcPr>
            <w:tcW w:type="dxa" w:w="48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проверка, ритм и контрольный вердикт</w:t>
            </w:r>
          </w:p>
        </w:tc>
      </w:tr>
    </w:tbl>
    <w:p>
      <w:pPr>
        <w:pStyle w:val="Heading1"/>
      </w:pPr>
      <w:r>
        <w:t>9. Value Proposition Canvas / Канва Ценности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097"/>
        <w:gridCol w:w="2551"/>
        <w:gridCol w:w="2324"/>
        <w:gridCol w:w="2607"/>
      </w:tblGrid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Jobs / работы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Pains / боли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Gains / выгоды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Ответ сайта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управлять ассортиментной прибылью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маржа утекает, но зона не видна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видеть красные зоны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показываем ядро SKU -&gt; красная зона -&gt; решение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принимать решения по каналам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каналы конфликтуют ценой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понимать вклад канала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показываем SKU / продукт / канал как минимальную строку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управлять скидками и промо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промо дает оборот без чистого вклада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знать, где скидка допустима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показываем причину утечки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связать финансы и коммерцию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финансы видят итог, коммерция видит продажи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общий язык решений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показываем владельца и метрики проверки маржи</w:t>
            </w:r>
          </w:p>
        </w:tc>
      </w:tr>
      <w:tr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начинать большой проект вслепую</w:t>
            </w:r>
          </w:p>
        </w:tc>
        <w:tc>
          <w:tcPr>
            <w:tcW w:type="dxa" w:w="255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страх BI / панели / IT-проекта</w:t>
            </w:r>
          </w:p>
        </w:tc>
        <w:tc>
          <w:tcPr>
            <w:tcW w:type="dxa" w:w="23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сначала честная Диагностика</w:t>
            </w:r>
          </w:p>
        </w:tc>
        <w:tc>
          <w:tcPr>
            <w:tcW w:type="dxa" w:w="260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ведем к платной Диагностике</w:t>
            </w:r>
          </w:p>
        </w:tc>
      </w:tr>
    </w:tbl>
    <w:p>
      <w:pPr>
        <w:pStyle w:val="Heading1"/>
      </w:pPr>
      <w:r>
        <w:t>10. Kano / Модель Ценности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381"/>
        <w:gridCol w:w="7200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Тип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Для сайта Контур Маржи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Базовое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понятно, что технология не является P&amp;L / отчетом, Excel / таблицей, BI / панелью или финансовым аудитом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Ожидаемое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описан путь: Диагностика -&gt; Сессия -&gt; Спринт -&gt; Сопровождение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Привлекательное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сильная формула управляемой маржи и визуальная карта красных зон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Безразличное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длинные описания методологии без клиентской боли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Отталкивающее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обещание бесплатной стратегической сессии или гарантированного роста прибыли</w:t>
            </w:r>
          </w:p>
        </w:tc>
      </w:tr>
    </w:tbl>
    <w:p>
      <w:pPr>
        <w:pStyle w:val="Heading1"/>
      </w:pPr>
      <w:r>
        <w:t>11. Барьеры Покупки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040"/>
        <w:gridCol w:w="2948"/>
        <w:gridCol w:w="4592"/>
      </w:tblGrid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Барьер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Что думает клиент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Ответ сайта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Это опять панель.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нам уже делали отчеты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панель может быть артефактом, но продукт - контур решений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 нас плохие данные.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мы не сможем начать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Диагностика как раз проверяет сводимость данных и может дать Stop / остановить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Это финансовый аудит.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нас будут проверять и обвинять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технология ищет красные зоны и владельцев решений, а не виноватых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Это долгое IT / информационно-технологическое внедрение.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мы утонем в проекте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первый шаг - платная Диагностика 7-12 рабочих дней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Мы и так знаем маржу.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 нас есть отчеты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сайт показывает разницу между средней маржой и строкой SKU / продукт / канал</w:t>
            </w:r>
          </w:p>
        </w:tc>
      </w:tr>
      <w:tr>
        <w:tc>
          <w:tcPr>
            <w:tcW w:type="dxa" w:w="20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Нет гарантий эффекта.</w:t>
            </w:r>
          </w:p>
        </w:tc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зачем платить?</w:t>
            </w:r>
          </w:p>
        </w:tc>
        <w:tc>
          <w:tcPr>
            <w:tcW w:type="dxa" w:w="4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обещается не рост прибыли, а карта потерь, красные зоны и контрольный вердикт</w:t>
            </w:r>
          </w:p>
        </w:tc>
      </w:tr>
    </w:tbl>
    <w:p>
      <w:pPr>
        <w:pStyle w:val="Heading1"/>
      </w:pPr>
      <w:r>
        <w:t>12. Ложные Категории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267"/>
        <w:gridCol w:w="3174"/>
        <w:gridCol w:w="4138"/>
      </w:tblGrid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Ложная категория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Почему опасно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Правильная рамка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P&amp;L / отчет о прибылях и убытках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показывает итог, но не место действия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управленческий слой по SKU / продукту / каналу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Excel / электронные таблицы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снижает ценность до файла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таблицы могут быть инструментами проведения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BI / бизнес-аналитика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клиент ждет панель, а не решения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контур решений и владельцев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финансовый аудит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создает страх проверки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диагностика утечек и управляемости маржи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ассортиментная таблица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теряет владельца и решение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красная зона -&gt; причина -&gt; владелец -&gt; решение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аудит маркетплейсов</w:t>
            </w:r>
          </w:p>
        </w:tc>
        <w:tc>
          <w:tcPr>
            <w:tcW w:type="dxa" w:w="317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сужает технологию до одного канала</w:t>
            </w:r>
          </w:p>
        </w:tc>
        <w:tc>
          <w:tcPr>
            <w:tcW w:type="dxa" w:w="413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омниканальная маржа по каналам</w:t>
            </w:r>
          </w:p>
        </w:tc>
      </w:tr>
    </w:tbl>
    <w:p>
      <w:pPr>
        <w:pStyle w:val="Heading2"/>
      </w:pPr>
      <w:r>
        <w:rPr>
          <w:rFonts w:ascii="Arial" w:hAnsi="Arial" w:eastAsia="Arial"/>
        </w:rPr>
        <w:t>12.1. Публичный блок “Это не...” для сайта</w:t>
      </w:r>
    </w:p>
    <w:p>
      <w:r>
        <w:rPr>
          <w:rFonts w:ascii="Arial" w:hAnsi="Arial" w:eastAsia="Arial"/>
        </w:rPr>
        <w:t>Контур Маржи - это не BI / бизнес-аналитика, не финансовый аудит и не Excel / электронные таблицы. Технология работает не с отчетом ради отчета, а с управленческой строкой SKU / продукт / канал, где видны маржа, красная зона, причина утечки, владелец, решение, проверка и эффект.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880"/>
            <w:vAlign w:val="center"/>
            <w:shd w:fill="E9DDD0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b/>
                <w:color w:val="742020"/>
                <w:sz w:val="17"/>
              </w:rPr>
            </w:r>
            <w:r>
              <w:rPr>
                <w:rFonts w:ascii="Arial" w:hAnsi="Arial" w:eastAsia="Arial"/>
                <w:b/>
                <w:color w:val="742020"/>
                <w:sz w:val="17"/>
              </w:rPr>
              <w:t>Это не...</w:t>
            </w:r>
          </w:p>
        </w:tc>
        <w:tc>
          <w:tcPr>
            <w:tcW w:type="dxa" w:w="3672"/>
            <w:vAlign w:val="center"/>
            <w:shd w:fill="E9DDD0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b/>
                <w:color w:val="742020"/>
                <w:sz w:val="17"/>
              </w:rPr>
            </w:r>
            <w:r>
              <w:rPr>
                <w:rFonts w:ascii="Arial" w:hAnsi="Arial" w:eastAsia="Arial"/>
                <w:b/>
                <w:color w:val="742020"/>
                <w:sz w:val="17"/>
              </w:rPr>
              <w:t>Почему это ложная категория</w:t>
            </w:r>
          </w:p>
        </w:tc>
        <w:tc>
          <w:tcPr>
            <w:tcW w:type="dxa" w:w="3960"/>
            <w:vAlign w:val="center"/>
            <w:shd w:fill="E9DDD0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b/>
                <w:color w:val="742020"/>
                <w:sz w:val="17"/>
              </w:rPr>
            </w:r>
            <w:r>
              <w:rPr>
                <w:rFonts w:ascii="Arial" w:hAnsi="Arial" w:eastAsia="Arial"/>
                <w:b/>
                <w:color w:val="742020"/>
                <w:sz w:val="17"/>
              </w:rPr>
              <w:t>Правильная рамка</w:t>
            </w:r>
          </w:p>
        </w:tc>
      </w:tr>
      <w:tr>
        <w:tc>
          <w:tcPr>
            <w:tcW w:type="dxa" w:w="288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не BI / бизнес-аналитика</w:t>
            </w:r>
          </w:p>
        </w:tc>
        <w:tc>
          <w:tcPr>
            <w:tcW w:type="dxa" w:w="3672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панель показывает цифры, но не всегда задает владельца и решение</w:t>
            </w:r>
          </w:p>
        </w:tc>
        <w:tc>
          <w:tcPr>
            <w:tcW w:type="dxa" w:w="396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контур решений по SKU / продукту / каналу</w:t>
            </w:r>
          </w:p>
        </w:tc>
      </w:tr>
      <w:tr>
        <w:tc>
          <w:tcPr>
            <w:tcW w:type="dxa" w:w="288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не финансовый аудит</w:t>
            </w:r>
          </w:p>
        </w:tc>
        <w:tc>
          <w:tcPr>
            <w:tcW w:type="dxa" w:w="3672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аудит проверяет прошлое и корректность учета</w:t>
            </w:r>
          </w:p>
        </w:tc>
        <w:tc>
          <w:tcPr>
            <w:tcW w:type="dxa" w:w="396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диагностика утечек маржи и управляемости решений</w:t>
            </w:r>
          </w:p>
        </w:tc>
      </w:tr>
      <w:tr>
        <w:tc>
          <w:tcPr>
            <w:tcW w:type="dxa" w:w="288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не P&amp;L / отчет о прибылях и убытках</w:t>
            </w:r>
          </w:p>
        </w:tc>
        <w:tc>
          <w:tcPr>
            <w:tcW w:type="dxa" w:w="3672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отчет показывает итог, но не место действия</w:t>
            </w:r>
          </w:p>
        </w:tc>
        <w:tc>
          <w:tcPr>
            <w:tcW w:type="dxa" w:w="396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красная зона -&gt; причина -&gt; владелец -&gt; решение</w:t>
            </w:r>
          </w:p>
        </w:tc>
      </w:tr>
      <w:tr>
        <w:tc>
          <w:tcPr>
            <w:tcW w:type="dxa" w:w="288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не Excel / электронные таблицы</w:t>
            </w:r>
          </w:p>
        </w:tc>
        <w:tc>
          <w:tcPr>
            <w:tcW w:type="dxa" w:w="3672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файл сам по себе не меняет управленческий ритм</w:t>
            </w:r>
          </w:p>
        </w:tc>
        <w:tc>
          <w:tcPr>
            <w:tcW w:type="dxa" w:w="396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рабочие книги как инструмент проведения технологии</w:t>
            </w:r>
          </w:p>
        </w:tc>
      </w:tr>
      <w:tr>
        <w:tc>
          <w:tcPr>
            <w:tcW w:type="dxa" w:w="288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не сокращение расходов без контура</w:t>
            </w:r>
          </w:p>
        </w:tc>
        <w:tc>
          <w:tcPr>
            <w:tcW w:type="dxa" w:w="3672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урезание затрат может ухудшить продажи и канал</w:t>
            </w:r>
          </w:p>
        </w:tc>
        <w:tc>
          <w:tcPr>
            <w:tcW w:type="dxa" w:w="3960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управление ассортиментной прибылью в омниканальных продажах</w:t>
            </w:r>
          </w:p>
        </w:tc>
      </w:tr>
    </w:tbl>
    <w:p>
      <w:r>
        <w:rPr>
          <w:rFonts w:ascii="Arial" w:hAnsi="Arial" w:eastAsia="Arial"/>
        </w:rPr>
        <w:t>Правильнее понимать Контур Маржи как технологию управления ассортиментной прибылью в омниканальных продажах: она переводит данные о товаре, канале, цене, запасе, комиссии и марже в красную зону, владельца и управленческое решение.</w:t>
      </w:r>
    </w:p>
    <w:p>
      <w:r>
        <w:rPr>
          <w:rFonts w:ascii="Arial" w:hAnsi="Arial" w:eastAsia="Arial"/>
        </w:rPr>
        <w:t>Критерий приемки. После прочтения блока клиент должен перестать сравнивать технологию с панелью, аудитом или таблицей и начать понимать ее как управленческий контур удержания маржи.</w:t>
      </w:r>
    </w:p>
    <w:p>
      <w:r>
        <w:rPr>
          <w:rFonts w:ascii="Arial" w:hAnsi="Arial" w:eastAsia="Arial"/>
        </w:rPr>
        <w:t>Место на сайте. Раздел “Что это / что это не” ставить после описания проблемы утечки маржи и до объяснения платной Диагностики; полная версия правил использования вынесена в контрольный MD-файл.</w:t>
      </w:r>
    </w:p>
    <w:p>
      <w:pPr>
        <w:pStyle w:val="Heading1"/>
        <w:pageBreakBefore/>
      </w:pPr>
      <w:r>
        <w:t>13. Диагностические Сигналы Для Маршрутизатора 7VCTR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530"/>
        <w:gridCol w:w="2267"/>
        <w:gridCol w:w="3288"/>
        <w:gridCol w:w="2494"/>
      </w:tblGrid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Сигнал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Что спрашивать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Куда вести в 7VCTR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8EEF5"/>
          </w:tcPr>
          <w:p>
            <w:pPr>
              <w:spacing w:after="0" w:line="250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Какой блок Контура Маржи раскрыть на сайте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выручка растет, прибыль нет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можете показать, где именно теряется вклад?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Управленческая Точность / УМ, если нужен расчет цены ошибки и статуса решения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карта потерь и платная Диагностика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есть несколько каналов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видите прибыль по каждому каналу или только продажи?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проSTRAнство, если требуется собрать стратегию, каналы и операционный контур шире ассортимента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SKU / продукт / канал как минимальная строка управления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сильное промо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решение по скидке принимается по обороту или чистому вкладу?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Повторяемый Спрос, если промо заменяет повторяемое покупательское поведение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метрики проверки маржи и промо-ловушка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комиссии и возвраты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собраны ли комиссии, возвраты и логистика в одну строку?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красная зона и причина утечки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нет владельца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кто может изменить цену, промо, канал или запас?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Управление Директорами / CLM, если проблема в мандатах, ролях и ответственности руководителей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владелец красной зоны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данные несводимы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можно ли связать SKU, канал, цену, запас, комиссию и маржу?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Управленческая Точность / УМ, если сначала нужно проверить расчетную основу решения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контрольный вердикт: собрать данные / Stop / остановить</w:t>
            </w:r>
          </w:p>
        </w:tc>
      </w:tr>
      <w:tr>
        <w:tc>
          <w:tcPr>
            <w:tcW w:type="dxa" w:w="153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запрос на панель</w:t>
            </w:r>
          </w:p>
        </w:tc>
        <w:tc>
          <w:tcPr>
            <w:tcW w:type="dxa" w:w="226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какое решение должна изменить панель?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основной маршрут: Контур Маржи; связанная технология: Управление Директорами / CLM, если панель не меняет управленческий ритм и ответственность</w:t>
            </w:r>
          </w:p>
        </w:tc>
        <w:tc>
          <w:tcPr>
            <w:tcW w:type="dxa" w:w="249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0" w:lineRule="auto"/>
            </w:pPr>
            <w:r>
              <w:rPr>
                <w:rFonts w:ascii="Calibri" w:hAnsi="Calibri"/>
                <w:color w:val="111827"/>
                <w:sz w:val="13"/>
              </w:rPr>
              <w:t>антипозиционирование и платная Диагностика</w:t>
            </w:r>
          </w:p>
        </w:tc>
      </w:tr>
    </w:tbl>
    <w:p>
      <w:pPr>
        <w:pStyle w:val="Heading1"/>
      </w:pPr>
      <w:r>
        <w:t>14. KPI / Показатели И Границы Измеримых Обещаний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437"/>
        <w:gridCol w:w="4081"/>
        <w:gridCol w:w="3061"/>
      </w:tblGrid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Можно измерять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Как формулировать на сайте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Чего не обещать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количество красных SKU / продуктов / каналов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Диагностика выявляет красные зоны по доступным данным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обещать, что все потери будут найдены без данных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качество данных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показываем, какие данные пригодны для решений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 готовность данных до проверки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причины утечки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разбираем цену, промо, комиссию, возвраты, запас и логистику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 юридический или финансовый аудит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наличие владельца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фиксируем, кто может изменить параметр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 внедрение без владельцев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контрольный вердикт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даем решение: идти дальше, собрать данные, остановить или поставить паузу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 автоматический переход к Сессии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эффект</w:t>
            </w:r>
          </w:p>
        </w:tc>
        <w:tc>
          <w:tcPr>
            <w:tcW w:type="dxa" w:w="408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эффект зависит от данных, решений, владельцев и внедрения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обещать рост прибыли на процент</w:t>
            </w:r>
          </w:p>
        </w:tc>
      </w:tr>
    </w:tbl>
    <w:p>
      <w:pPr>
        <w:pStyle w:val="Heading1"/>
      </w:pPr>
      <w:r>
        <w:t>15. CJM / Карта Пути Клиента И 5E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700"/>
        <w:gridCol w:w="2664"/>
        <w:gridCol w:w="3118"/>
        <w:gridCol w:w="2097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Этап 5E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Состояние клиента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Задача сайта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Действие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Entice / привлечь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узнает боль: продажи есть, маржа утекает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первый экран с коммерческо-финансовой победой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читать дальше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Enter / войти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сравнивает со знакомыми категориями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снять ложные категории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понять, что это не панель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Engage / вовлечь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узнает свои ситуации входа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показать карты боли, красных зон, владельца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выбрать свой сценарий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Exit / выйти к решению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готов обсудить первый шаг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объяснить платную Диагностику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запросить Диагностику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Extend / продолжить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после Диагностики понимает следующий этап</w:t>
            </w:r>
          </w:p>
        </w:tc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показать путь 4 продуктов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Сессия / пауза / Stop / сбор данных</w:t>
            </w:r>
          </w:p>
        </w:tc>
      </w:tr>
    </w:tbl>
    <w:p>
      <w:pPr>
        <w:pStyle w:val="Heading1"/>
      </w:pPr>
      <w:r>
        <w:t>16. SCQA / Minto Для Главной Страницы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154"/>
        <w:gridCol w:w="7426"/>
      </w:tblGrid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Элемент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Содержание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Situation / ситуация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У компании есть ассортимент, каналы и продажи.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Complication / осложнение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Маржа утекает через цену, скидку, комиссию, запас, возврат и канал, а красные зоны не видны.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Question / вопрос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Как увидеть, где именно теряется маржа, кто отвечает и какое решение принять?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Answer / ответ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Контур Маржи переводит SKU / продукт / канал в красную зону, причину, владельца, решение, проверку и эффект при условиях.</w:t>
            </w:r>
          </w:p>
        </w:tc>
      </w:tr>
      <w:tr>
        <w:tc>
          <w:tcPr>
            <w:tcW w:type="dxa" w:w="215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CTA / действие</w:t>
            </w:r>
          </w:p>
        </w:tc>
        <w:tc>
          <w:tcPr>
            <w:tcW w:type="dxa" w:w="742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Запросить платную Диагностику</w:t>
            </w:r>
          </w:p>
        </w:tc>
      </w:tr>
    </w:tbl>
    <w:p>
      <w:pPr>
        <w:pStyle w:val="Heading1"/>
      </w:pPr>
      <w:r>
        <w:t>17. Decision Tree / Дерево Решений Сайта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948"/>
        <w:gridCol w:w="3288"/>
        <w:gridCol w:w="3344"/>
      </w:tblGrid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Условие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Если да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Если нет</w:t>
            </w:r>
          </w:p>
        </w:tc>
      </w:tr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товарная матрица?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проверять SKU / продукт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неподходящий запрос до появления предмета управления</w:t>
            </w:r>
          </w:p>
        </w:tc>
      </w:tr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несколько каналов или риск канального конфликта?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проверять SKU / продукт / канал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проверять риск внутри одного канала</w:t>
            </w:r>
          </w:p>
        </w:tc>
      </w:tr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цена, запас, комиссия, маржа?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вести к Диагностике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вести к сбору данных</w:t>
            </w:r>
          </w:p>
        </w:tc>
      </w:tr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управленческая цена ошибки?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обосновывать платный вход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объяснять, когда технология не нужна</w:t>
            </w:r>
          </w:p>
        </w:tc>
      </w:tr>
      <w:tr>
        <w:tc>
          <w:tcPr>
            <w:tcW w:type="dxa" w:w="29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владелец решений?</w:t>
            </w:r>
          </w:p>
        </w:tc>
        <w:tc>
          <w:tcPr>
            <w:tcW w:type="dxa" w:w="32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готовить Диагностику</w:t>
            </w:r>
          </w:p>
        </w:tc>
        <w:tc>
          <w:tcPr>
            <w:tcW w:type="dxa" w:w="33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показывать риск Hold / отложить</w:t>
            </w:r>
          </w:p>
        </w:tc>
      </w:tr>
    </w:tbl>
    <w:p>
      <w:pPr>
        <w:pStyle w:val="Heading1"/>
      </w:pPr>
      <w:r>
        <w:t>18. KPI Tree / BSC Для Сайта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3118"/>
        <w:gridCol w:w="3231"/>
        <w:gridCol w:w="3231"/>
      </w:tblGrid>
      <w:tr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Перспектива BSC / сбалансированной системы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Показатель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Рамка обещания</w:t>
            </w:r>
          </w:p>
        </w:tc>
      </w:tr>
      <w:tr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Финансы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карта потерь и цена ошибки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показываем зоны возможной утечки, не гарантируем рост прибыли</w:t>
            </w:r>
          </w:p>
        </w:tc>
      </w:tr>
      <w:tr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Клиент / канал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SKU / продукт / канал с красным статусом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показываем конфликт и вклад канала при наличии данных</w:t>
            </w:r>
          </w:p>
        </w:tc>
      </w:tr>
      <w:tr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Процессы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владелец, решение, срок, проверка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помогаем поставить контур решений</w:t>
            </w:r>
          </w:p>
        </w:tc>
      </w:tr>
      <w:tr>
        <w:tc>
          <w:tcPr>
            <w:tcW w:type="dxa" w:w="311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Обучение и управление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повторяемый ритм проверки</w:t>
            </w:r>
          </w:p>
        </w:tc>
        <w:tc>
          <w:tcPr>
            <w:tcW w:type="dxa" w:w="323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создаем язык управления маржой</w:t>
            </w:r>
          </w:p>
        </w:tc>
      </w:tr>
    </w:tbl>
    <w:p>
      <w:pPr>
        <w:pStyle w:val="Heading1"/>
      </w:pPr>
      <w:r>
        <w:t>19. Пять Вариантов Hero / Первого Экрана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133"/>
        <w:gridCol w:w="2664"/>
        <w:gridCol w:w="4422"/>
        <w:gridCol w:w="1360"/>
      </w:tblGrid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Вариант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Заголовок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Подзаголовок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Кнопка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1. Прямой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Увидеть, где ассортимент теряет маржу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Контур Маржи показывает красные зоны по SKU / продукту / каналу и переводит их в владельца, решение и проверку.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Запросить Диагностику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2. От боли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Продажи есть. Маржа утекает. Красные зоны не видны.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Покажем, где цена, скидка, комиссия, запас, возврат или канал съедают прибыль, и дадим контрольный вердикт.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Обсудить Диагностику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3. От решения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Управляемая маржа вместо споров по отчетам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Единая строка SKU / продукт / канал связывает коммерцию, финансы и операции в контур решений.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Проверить задачу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4. Для собственника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Хватит покупать оборот вместо прибыли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Диагностика Контура Маржи помогает увидеть, какие товары и каналы требуют решения, паузы или остановки.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Начать с Диагностики</w:t>
            </w:r>
          </w:p>
        </w:tc>
      </w:tr>
      <w:tr>
        <w:tc>
          <w:tcPr>
            <w:tcW w:type="dxa" w:w="1133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5. Антипанель</w:t>
            </w:r>
          </w:p>
        </w:tc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Не еще одна панель. Контур решений по марже.</w:t>
            </w:r>
          </w:p>
        </w:tc>
        <w:tc>
          <w:tcPr>
            <w:tcW w:type="dxa" w:w="442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Панель может показать цифры. Контур Маржи показывает красную зону, владельца и решение.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Запросить платный вход</w:t>
            </w:r>
          </w:p>
        </w:tc>
      </w:tr>
    </w:tbl>
    <w:p>
      <w:pPr>
        <w:pStyle w:val="Heading1"/>
      </w:pPr>
      <w:r>
        <w:t>20. Визуальная Драматургия Для Higgsfield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870"/>
        <w:gridCol w:w="4648"/>
        <w:gridCol w:w="3061"/>
      </w:tblGrid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Сцена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Что показать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Запрет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1. Теплая управленческая поверхность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warm paper / теплая бумага, тонкая сетка, строки SKU / продукт / канал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делать темный футуризм и неон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2. Утечка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красные маркеры в отдельных строках, не вся таблица красная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драматизировать пожаром или катастрофой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3. Причина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цена, скидка, комиссия, запас, возврат, канал как отдельные узлы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показывать абстрактные графики без смысла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4. Владелец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одна строка получает владельца и решение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использовать людей в костюмах и рукопожатия</w:t>
            </w:r>
          </w:p>
        </w:tc>
      </w:tr>
      <w:tr>
        <w:tc>
          <w:tcPr>
            <w:tcW w:type="dxa" w:w="187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5. Контроль</w:t>
            </w:r>
          </w:p>
        </w:tc>
        <w:tc>
          <w:tcPr>
            <w:tcW w:type="dxa" w:w="46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решение проходит проверку и контрольный вердикт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не обещать финансовый эффект картинкой</w:t>
            </w:r>
          </w:p>
        </w:tc>
      </w:tr>
    </w:tbl>
    <w:p>
      <w:pPr>
        <w:pStyle w:val="Heading1"/>
      </w:pPr>
      <w:r>
        <w:t>21. Порядок Использования Готовых Визуализаций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2267"/>
        <w:gridCol w:w="3685"/>
        <w:gridCol w:w="3628"/>
      </w:tblGrid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Место сайта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Визуализация из контракта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3"/>
              </w:rPr>
              <w:t>Задача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Hero / первый экран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01. Ядро Контура Маржи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объяснить за 30 секунд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Проблема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02. Почему средняя маржа скрывает проблему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создать узнавание боли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Где течет маржа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04. Карта утечки маржи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показать причины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Что такое красная зона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05. Красная зона SKU x канал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сделать проблему конкретной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Кто отвечает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06. Владелец красной зоны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показать управленческое действие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Путь продукта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07. Клиентский путь четырех продуктов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вести к платной Диагностике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Диагностика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03. Диагностика маржи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объяснить первый платный вход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Антипозиционирование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12. Антипозиционирование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снять ложные категории</w:t>
            </w:r>
          </w:p>
        </w:tc>
      </w:tr>
      <w:tr>
        <w:tc>
          <w:tcPr>
            <w:tcW w:type="dxa" w:w="226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Кейсы</w:t>
            </w:r>
          </w:p>
        </w:tc>
        <w:tc>
          <w:tcPr>
            <w:tcW w:type="dxa" w:w="368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11. Кейсовая схема</w:t>
            </w:r>
          </w:p>
        </w:tc>
        <w:tc>
          <w:tcPr>
            <w:tcW w:type="dxa" w:w="362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3"/>
              </w:rPr>
              <w:t>показывать только как модельные сценарии</w:t>
            </w:r>
          </w:p>
        </w:tc>
      </w:tr>
    </w:tbl>
    <w:p>
      <w:pPr>
        <w:pStyle w:val="Heading1"/>
      </w:pPr>
      <w:r>
        <w:t>22. Путь К Платной Диагностике</w:t>
      </w:r>
    </w:p>
    <w:tbl>
      <w:tblPr>
        <w:tblStyle w:val="TableGrid"/>
        <w:tblW w:type="dxa" w:w="9581"/>
        <w:tblLook w:firstColumn="1" w:firstRow="1" w:lastColumn="0" w:lastRow="0" w:noHBand="0" w:noVBand="1" w:val="04A0"/>
        <w:tblInd w:w="120" w:type="dxa"/>
      </w:tblPr>
      <w:tblGrid>
        <w:gridCol w:w="1984"/>
        <w:gridCol w:w="4535"/>
        <w:gridCol w:w="3061"/>
      </w:tblGrid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Шаг сайта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Смысл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B1F33"/>
                <w:sz w:val="14"/>
              </w:rPr>
              <w:t>CTA / действие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1. Узнавание боли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продажи есть, маржа утекает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читать о красных зонах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2. Понимание механизма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утечка живет в SKU / продукт / канал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посмотреть схему ядра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3. Снятие ложной категории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это не P&amp;L, не Excel, не BI, не аудит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понять отличие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4. Ценность Диагностики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карта данных, карта потерь, метрики проверки маржи, контрольный вердикт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запросить Диагностику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5. Квалификация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есть ли данные, владелец и цена ошибки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отправить запрос</w:t>
            </w:r>
          </w:p>
        </w:tc>
      </w:tr>
      <w:tr>
        <w:tc>
          <w:tcPr>
            <w:tcW w:type="dxa" w:w="198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6. Следующий этап</w:t>
            </w:r>
          </w:p>
        </w:tc>
        <w:tc>
          <w:tcPr>
            <w:tcW w:type="dxa" w:w="453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Сессия только после результата Диагностики</w:t>
            </w:r>
          </w:p>
        </w:tc>
        <w:tc>
          <w:tcPr>
            <w:tcW w:type="dxa" w:w="306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59" w:lineRule="auto"/>
            </w:pPr>
            <w:r>
              <w:rPr>
                <w:rFonts w:ascii="Calibri" w:hAnsi="Calibri"/>
                <w:color w:val="111827"/>
                <w:sz w:val="14"/>
              </w:rPr>
              <w:t>получить предложение</w:t>
            </w:r>
          </w:p>
        </w:tc>
      </w:tr>
    </w:tbl>
    <w:p>
      <w:pPr>
        <w:pStyle w:val="Heading1"/>
      </w:pPr>
      <w:r>
        <w:t>23. Self-QA / Самопроверка</w:t>
      </w:r>
    </w:p>
    <w:tbl>
      <w:tblPr>
        <w:tblStyle w:val="TableGrid"/>
        <w:tblW w:type="dxa" w:w="9581"/>
        <w:tblLayout w:type="fixed"/>
        <w:tblLook w:firstColumn="1" w:firstRow="1" w:lastColumn="0" w:lastRow="0" w:noHBand="0" w:noVBand="1" w:val="04A0"/>
        <w:tblInd w:w="120" w:type="dxa"/>
      </w:tblPr>
      <w:tblGrid>
        <w:gridCol w:w="7483"/>
        <w:gridCol w:w="2097"/>
      </w:tblGrid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Проверка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Ответ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Сайт ведет к платной Диагностике, а не к бесплатной стратегической сессии?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Ядро SKU / продукт / канал -&gt; маржа -&gt; красная зона -&gt; причина -&gt; владелец -&gt; решение -&gt; проверка -&gt; эффект сохранено?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Сайт продает управляемую маржу, а не анализ ради анализа?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Ложные категории сняты: P&amp;L, Excel, финансовый аудит, BI-панель, ассортиментная таблица?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Финансовый эффект не обещан без данных, решений, владельцев и внедрения?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Есть живой язык клиента?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Есть Customer Development, Voice of Customer, Empathy Map, JTBD, Job Map, Dream To Be Done, Value Proposition Canvas, Kano, CJM / 5E, SCQA, Decision Tree, KPI Tree / BSC?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Готовы 5 вариантов Hero?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Есть порядок использования визуализаций?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Есть сигналы для Маршрутизатора 7VCTR?</w:t>
            </w:r>
          </w:p>
        </w:tc>
        <w:tc>
          <w:tcPr>
            <w:tcW w:type="dxa" w:w="20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да</w:t>
            </w:r>
          </w:p>
        </w:tc>
      </w:tr>
      <w:tr>
        <w:tc>
          <w:tcPr>
            <w:tcW w:type="dxa" w:w="7483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Публичный блок “Это не...” встроен в модель сайта?</w:t>
            </w:r>
          </w:p>
        </w:tc>
        <w:tc>
          <w:tcPr>
            <w:tcW w:type="dxa" w:w="2097"/>
            <w:vAlign w:val="center"/>
            <w:shd w:fill="F7F2EA"/>
          </w:tcPr>
          <w:p>
            <w:pPr>
              <w:spacing w:after="40" w:line="252" w:lineRule="auto"/>
              <w:jc w:val="left"/>
            </w:pPr>
            <w:r>
              <w:rPr>
                <w:rFonts w:ascii="Arial" w:hAnsi="Arial" w:eastAsia="Arial"/>
                <w:color w:val="282622"/>
                <w:sz w:val="17"/>
              </w:rPr>
            </w:r>
            <w:r>
              <w:rPr>
                <w:rFonts w:ascii="Arial" w:hAnsi="Arial" w:eastAsia="Arial"/>
                <w:b w:val="0"/>
                <w:color w:val="282622"/>
                <w:sz w:val="17"/>
              </w:rPr>
              <w:t>да; раздел 12.1 после таблицы ложных категорий</w:t>
            </w:r>
          </w:p>
        </w:tc>
      </w:tr>
    </w:tbl>
    <w:p>
      <w:pPr>
        <w:pStyle w:val="Heading1"/>
      </w:pPr>
      <w:r>
        <w:t>24. Проверка Режимами И Ролью</w:t>
      </w:r>
    </w:p>
    <w:tbl>
      <w:tblPr>
        <w:tblStyle w:val="TableGrid"/>
        <w:tblW w:type="dxa" w:w="9581"/>
        <w:tblLayout w:type="fixed"/>
        <w:tblLook w:firstColumn="1" w:firstRow="1" w:lastColumn="0" w:lastRow="0" w:noHBand="0" w:noVBand="1" w:val="04A0"/>
        <w:tblInd w:w="120" w:type="dxa"/>
      </w:tblPr>
      <w:tblGrid>
        <w:gridCol w:w="2381"/>
        <w:gridCol w:w="7200"/>
      </w:tblGrid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Режим / роль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shd w:fill="E9DDD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b/>
                <w:color w:val="742020"/>
                <w:sz w:val="17"/>
              </w:rPr>
              <w:t>Вердикт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Архитектор систем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модель сайта собрана вокруг одной цепочки: боль -&gt; красная зона -&gt; Диагностика -&gt; решение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Критик конструкций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главный риск - скатиться в панель или аудит; для этого выделены ложные категории и антипозиционирование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Факт-контролер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финансовые обещания ограничены рамкой данных, решений и внедрения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Методолог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каждый блок сайта имеет роль в пути к платной Диагностике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Аудитор соответствия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первый продуктовый вход - платная Диагностика; бесплатная стратегическая сессия не обещается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Стратег-селекционер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главный CTA / действие - запросить Диагностику; второстепенные действия не конкурируют</w:t>
            </w:r>
          </w:p>
        </w:tc>
      </w:tr>
      <w:tr>
        <w:tc>
          <w:tcPr>
            <w:tcW w:type="dxa" w:w="23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Директор по стратегическому маркетингу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2EA"/>
          </w:tcPr>
          <w:p>
            <w:pPr>
              <w:spacing w:after="40" w:line="252" w:lineRule="auto"/>
            </w:pPr>
            <w:r>
              <w:rPr>
                <w:rFonts w:ascii="Arial" w:hAnsi="Arial" w:eastAsia="Arial"/>
                <w:color w:val="282622"/>
                <w:sz w:val="17"/>
              </w:rPr>
              <w:t>коммерческая победа сформулирована как управляемая маржа, а не аналитический отчет</w:t>
            </w:r>
          </w:p>
        </w:tc>
      </w:tr>
    </w:tbl>
    <w:p>
      <w:pPr>
        <w:pStyle w:val="Heading1"/>
      </w:pPr>
      <w:r>
        <w:t>25. Источники Правды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Контур_Маржи_Сайт_Паспорт_технологии_v2.0.docx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Контур_Маржи_Сайт_Структура_и_Тексты_v2.0.docx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Контур_Маржи_Общие_Правила_Коммерческих_Утверждений_v2.0.docx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Контур_Маржи_Общие_Короткое_КП_Диагностики_v2.0.docx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Контур_Маржи_Контентный_Контракт_Визуализаций_01_12_V1.docx</w:t>
      </w:r>
    </w:p>
    <w:p>
      <w:pPr>
        <w:pStyle w:val="ListBullet"/>
        <w:spacing w:after="40" w:line="274" w:lineRule="auto"/>
        <w:ind w:left="312"/>
      </w:pPr>
      <w:r>
        <w:rPr>
          <w:rFonts w:ascii="Calibri" w:hAnsi="Calibri"/>
          <w:color w:val="111827"/>
          <w:sz w:val="18"/>
        </w:rPr>
        <w:t>Контур_Маржи_ТЗ_Маркетинговая_Презентация_Claude_Design_v2.0.docx</w:t>
      </w:r>
    </w:p>
    <w:p>
      <w:pPr>
        <w:pStyle w:val="ListBullet"/>
      </w:pPr>
      <w:r>
        <w:t>Контур_Маржи_Публичный_Блок_Это_Не_V1.md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907" w:bottom="822" w:left="90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A544C"/>
        <w:sz w:val="16"/>
      </w:rPr>
      <w:t>Контур Маржи | Клиентско-смысловая модель сайта | V2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8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