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354"/>
            <w:shd w:fill="0B1F33"/>
            <w:tcBorders>
              <w:top w:val="single" w:sz="0" w:space="0" w:color="0B1F33"/>
              <w:left w:val="single" w:sz="0" w:space="0" w:color="0B1F33"/>
              <w:bottom w:val="single" w:sz="0" w:space="0" w:color="0B1F33"/>
              <w:right w:val="single" w:sz="0" w:space="0" w:color="0B1F33"/>
              <w:insideH w:val="single" w:sz="0" w:space="0" w:color="0B1F33"/>
              <w:insideV w:val="single" w:sz="0" w:space="0" w:color="0B1F33"/>
            </w:tcBorders>
            <w:tcMar>
              <w:top w:w="360" w:type="dxa"/>
              <w:start w:w="320" w:type="dxa"/>
              <w:bottom w:w="360" w:type="dxa"/>
              <w:end w:w="320" w:type="dxa"/>
            </w:tcMar>
          </w:tcPr>
          <w:p>
            <w:r>
              <w:rPr>
                <w:rFonts w:ascii="Georgia" w:hAnsi="Georgia" w:eastAsia="Georgia"/>
                <w:b/>
                <w:color w:val="F3EBDD"/>
                <w:sz w:val="44"/>
              </w:rPr>
              <w:t>Описание папки: Информационная среда</w:t>
            </w:r>
          </w:p>
          <w:p>
            <w:pPr>
              <w:spacing w:before="160" w:after="0" w:line="269" w:lineRule="auto"/>
            </w:pPr>
            <w:r>
              <w:rPr>
                <w:rFonts w:ascii="Georgia" w:hAnsi="Georgia" w:eastAsia="Georgia"/>
                <w:b w:val="0"/>
                <w:color w:val="FFFFFF"/>
                <w:sz w:val="24"/>
              </w:rPr>
              <w:t>Переговорная Архитектура / файловая структура проекта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381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973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Значение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Путь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10 Первоисточники/Дополнительные материалы/Информационная среда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Дата проверки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22 июля 2026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Назначение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Хранение материалов информационной среды, которые используются только как первичные или справочные источники.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Разрешено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Исходные материалы информационной среды и описание папки.</w:t>
            </w:r>
          </w:p>
        </w:tc>
      </w:tr>
      <w:tr>
        <w:tc>
          <w:tcPr>
            <w:tcW w:type="dxa" w:w="2381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Не размещать</w:t>
            </w:r>
          </w:p>
        </w:tc>
        <w:tc>
          <w:tcPr>
            <w:tcW w:type="dxa" w:w="6973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Готовая документация, кейсы, сайт, тренажеры, рабочие черновики.</w:t>
            </w:r>
          </w:p>
        </w:tc>
      </w:tr>
    </w:tbl>
    <w:p/>
    <w:p>
      <w:pPr>
        <w:pStyle w:val="Heading1"/>
      </w:pPr>
      <w:r>
        <w:t>Состав папки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4988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Название</w:t>
            </w:r>
          </w:p>
        </w:tc>
        <w:tc>
          <w:tcPr>
            <w:tcW w:type="dxa" w:w="158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Тип</w:t>
            </w:r>
          </w:p>
        </w:tc>
        <w:tc>
          <w:tcPr>
            <w:tcW w:type="dxa" w:w="2777"/>
            <w:shd w:fill="0B1F33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/>
                <w:color w:val="FFFFFF"/>
                <w:sz w:val="17"/>
              </w:rPr>
              <w:t>Статус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 xml:space="preserve"> Переговоры_Как_найти_общий_язык_с_любым_собеседником.pdf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 xml:space="preserve"> Психология переговоров Как добиться большего.pdf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180-120 Словарь переговорщика.PDF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Гарвардская модель переговоров 131018 версия 2.pdf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Гарвардский метод переговоров.pdf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Гений переговоров.pdf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Жёсткие переговоры (1).pdf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Искусство переговоров.pdf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Как игры, в которые играют нации, влияют на процесс переговоров, принятия решения, менеджмента, управления людьми и отношения.pdf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Ключевые переговоры.pdf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Сила_в_переговорах.pdf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Эмоциональный интеллект в переговорах как повысить эффективность сделок с помощью навыков общения.pdf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  <w:tr>
        <w:tc>
          <w:tcPr>
            <w:tcW w:type="dxa" w:w="4988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Я слышу вас насквозь эффективная техника переговоров.pdf</w:t>
            </w:r>
          </w:p>
        </w:tc>
        <w:tc>
          <w:tcPr>
            <w:tcW w:type="dxa" w:w="158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pdf</w:t>
            </w:r>
          </w:p>
        </w:tc>
        <w:tc>
          <w:tcPr>
            <w:tcW w:type="dxa" w:w="2777"/>
            <w:shd w:fill="FFFFFF"/>
            <w:tcBorders>
              <w:top w:val="single" w:sz="6" w:space="0" w:color="D8C7B3"/>
              <w:left w:val="single" w:sz="6" w:space="0" w:color="D8C7B3"/>
              <w:bottom w:val="single" w:sz="6" w:space="0" w:color="D8C7B3"/>
              <w:right w:val="single" w:sz="6" w:space="0" w:color="D8C7B3"/>
              <w:insideH w:val="single" w:sz="6" w:space="0" w:color="D8C7B3"/>
              <w:insideV w:val="single" w:sz="6" w:space="0" w:color="D8C7B3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Calibri" w:hAnsi="Calibri" w:eastAsia="Calibri"/>
                <w:b w:val="0"/>
                <w:color w:val="111827"/>
                <w:sz w:val="16"/>
              </w:rPr>
              <w:t>актуальный файл</w:t>
            </w:r>
          </w:p>
        </w:tc>
      </w:tr>
    </w:tbl>
    <w:p/>
    <w:p>
      <w:pPr>
        <w:pStyle w:val="Heading1"/>
      </w:pPr>
      <w:r>
        <w:t>Правило ведения</w:t>
      </w:r>
    </w:p>
    <w:p>
      <w:pPr>
        <w:spacing w:before="0" w:after="120" w:line="278" w:lineRule="auto"/>
      </w:pPr>
      <w:r>
        <w:rPr>
          <w:rFonts w:ascii="Calibri" w:hAnsi="Calibri" w:eastAsia="Calibri"/>
          <w:b w:val="0"/>
          <w:color w:val="111827"/>
          <w:sz w:val="20"/>
        </w:rPr>
        <w:t>Файл-описание обновляется при изменении состава папки. Системные файлы macOS учитываются как технические и не являются нарушением структуры.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Описание папки проекта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Calibri" w:hAnsi="Calibri" w:eastAsia="Calibri"/>
        <w:b w:val="0"/>
        <w:color w:val="475569"/>
        <w:sz w:val="17"/>
      </w:rPr>
      <w:t>C-Level Insight / Переговорная Архитектура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 w:eastAsia="Calibr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Описание папки: Информационная среда</dc:title>
  <dc:subject/>
  <dc:creator>C-Level Insight</dc:creator>
  <cp:keywords/>
  <dc:description/>
  <cp:lastModifiedBy>C-Level Insight</cp:lastModifiedBy>
  <cp:revision>1</cp:revision>
  <dcterms:created xsi:type="dcterms:W3CDTF">2026-07-22T00:00:00Z</dcterms:created>
  <dcterms:modified xsi:type="dcterms:W3CDTF">2026-07-22T00:00:00Z</dcterms:modified>
  <cp:category/>
</cp:coreProperties>
</file>