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Описание папки: 10 Диагностика / Диагностика / Архитектура Переговоров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Путь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30 Документация/10 Диагностика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Дата проверки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28 июля 2026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Назначение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Платный вход и фильтр: увидеть переговорные разрывы, границы плохого решения и основание для следующего продукта.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Разрешено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Только актуальные DOCX по продукту и служебное описание папки.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Не размещать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Черновики, старые версии, материалы других продуктов, MD-файлы.</w:t>
            </w:r>
          </w:p>
        </w:tc>
      </w:tr>
    </w:tbl>
    <w:p>
      <w:pPr>
        <w:spacing w:before="320"/>
      </w:pPr>
      <w:r>
        <w:rPr>
          <w:rFonts w:ascii="Arial" w:hAnsi="Arial" w:eastAsia="Arial"/>
          <w:b/>
          <w:color w:val="0B2235"/>
          <w:sz w:val="36"/>
        </w:rPr>
        <w:t>Состав папки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Архитектура_Переговоров_Диагностика_Внутренний_Протокол_V1.docx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проводимый материал / внутренний протокол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Архитектура_Переговоров_Диагностика_Итоговый_Отчет_V1.docx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проводимый материал / выходной отчет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Архитектура_Переговоров_Диагностика_Рабочая_Книга_V1.docx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проводимый материал / рабочая книга</w:t>
            </w:r>
          </w:p>
        </w:tc>
      </w:tr>
    </w:tbl>
    <w:p>
      <w:pPr>
        <w:spacing w:before="320"/>
      </w:pPr>
      <w:r>
        <w:rPr>
          <w:rFonts w:ascii="Arial" w:hAnsi="Arial" w:eastAsia="Arial"/>
          <w:b/>
          <w:color w:val="0B2235"/>
          <w:sz w:val="36"/>
        </w:rPr>
        <w:t>Правило ведения</w:t>
      </w:r>
    </w:p>
    <w:p>
      <w:r>
        <w:rPr>
          <w:rFonts w:ascii="Arial" w:hAnsi="Arial" w:eastAsia="Arial"/>
          <w:color w:val="1F2937"/>
          <w:sz w:val="20"/>
        </w:rPr>
        <w:t>Папка считается проводимой, если в ней есть рабочая книга, внутренний протокол и документ выхода продукта. Документы не заменяют Решение Руководителя и профильные заключения.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7"/>
      </w:rPr>
      <w:t>Описание папки проекта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