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A3-11.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Собственник хотел быстрый рост, команда видела риск плохих сделок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Контур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Цифры и роли условные, не являются финансовым аудитом, юридическим заключением или гарантией решения второй стороны.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4" w:lineRule="auto"/>
      </w:pPr>
      <w:r>
        <w:rPr>
          <w:rFonts w:ascii="Calibri" w:hAnsi="Calibri" w:eastAsia="Calibri"/>
          <w:b w:val="0"/>
          <w:color w:val="111827"/>
          <w:sz w:val="20"/>
        </w:rPr>
        <w:t>Внутри компании возник спор: собственник требует +40% выручки за 6 месяцев; финансы и операции видят риск маржи и исполнения. До применения технологии решение выглядит как конфликт функций. После применения технологии разговор переводится в карту цены ошибки: план роста +80 млн руб. выручки; риск падения валовой маржи с 28% до 18%, срок новый план продаж нужен к началу следующего месяца, BATNA / лучшая альтернатива, ZOPA / зона соглашения, риски и итоговый управленческий мандат.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решаем?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рост считать полезным, а какой ростом плохих сделок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принять оборот как главный показатель без маржи, кассы и исполнения.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критерии полезной сделки, лимит плохих условий, портфельный BATNA / лучшая альтернатива.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получает фильтр сделок и право остановить убыточный рост.</w:t>
            </w:r>
          </w:p>
        </w:tc>
      </w:tr>
    </w:tbl>
    <w:p/>
    <w:p>
      <w:r>
        <w:br w:type="page"/>
      </w:r>
    </w:p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производственно-торговая компания с сезонной выручкой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продаж быстро нагружает склад, кассу и сервис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Стороны внутри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 требует +40% выручки за 6 месяцев; финансы и операции видят риск маржи и исполнения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 каждой стороны своя цена ошибки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после сильного квартала собственник хочет ускорить рост через крупных клиентов с жесткими условиями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скорость может заменить расчет и мандат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 роста +80 млн руб. выручки; риск падения валовой маржи с 28% до 18%; срок решения - новый план продаж нужен к началу следующего месяца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может выглядеть победой и одновременно ухудшить прибыль и кассу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Плохой сценарий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набрать крупные сделки с отсрочкой, скидками и штрафами, получить оборот без денег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его нужно назвать до согласования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 -&gt; цена ошибки -&gt; интересы -&gt; BATNA / лучшая альтернатива -&gt; ZOPA / зона соглашения -&gt; фильтр сделок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портфель полезного роста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срока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паузу -&gt; недостающие данные -&gt; владелец решения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не обещает раньше расчета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 к внешней стороне или проекту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роли -&gt; сценарий -&gt; протокол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единые правила для крупных клиентов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 роста +80 млн руб. выручки; риск падения валовой маржи с 28% до 18%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оборот не показывает отсрочку, скидки, возвраты и штрафы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новый план продаж нужен к началу следующего месяца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6 месяцев мало для безопасного роста через любых клиентов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Власть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 задает цель по выручке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финансы и операции должны получить право фильтра сделки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можно не выполнить план роста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можно выполнить план оборота и потерять управляемость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входить в спор до понимания ставки, цены ошибки и недостающих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после сильного квартала собственник хочет ускорить рост через крупных клиентов с жесткими условиями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цену ошибки в деньгах, сроке и ответственности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набрать крупные сделки с отсрочкой, скидками и штрафами, получить оборот без денег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утверждать план роста без фильтра сделок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Недостающие 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маржа после условий, срок оплаты, лимит складской нагрузки, риск штрафов, качество клиентов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до сбора данных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через сделки с маржей не ниже 24%, оплатой до 45 дней и исполнимым объемом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готовить как основной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сделки ниже маржи 20% без отдельного решения собственника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красные линии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дает оборот, но забирает маржу, кассу и операционный ресурс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оформить право на паузу или отказ</w:t>
            </w:r>
          </w:p>
        </w:tc>
      </w:tr>
    </w:tbl>
    <w:p/>
    <w:p>
      <w:r>
        <w:br w:type="page"/>
      </w:r>
    </w:p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какие интересы стоят за позициями сторон и где есть обмен.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собственника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ускорить рост и увеличить долю рынка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перевести рост в критерии полезных сделок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команды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разрушить маржу, кассу и исполнение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получить право фильтра и паузы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расти через сделки, которые компания способна исполнить и монетизировать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перевести спор в условия решения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и где находится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собственник, коммерческий директор, финансы, операции, склад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назвать владельцев согласия, паузы и отказа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крупные клиенты, сети, дилеры, банки по оборотному финансированию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понять, кому и что будет обещано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давления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амбиция роста и страх упустить рынок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проверить, реальна ли срочность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фильтр сделок, лимит отсрочки, план каналов, отказ от плохого оборота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основу BATNA / лучшей альтернативы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Вернуть право отказаться от плохого соглашения и не зависеть от одного сценария.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текущий темп роста 12-15% без резкого риска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лучший вариант, но лучше плохого обязательства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собрать портфель из 3 каналов: крупные клиенты, региональные дилеры, повторные продажи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зависеть от одного типа крупных сделок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если рост завязан только на жестких клиентов, компания покупает оборот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выходить без альтернативного пакета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диапазон, где обе стороны получают приемлемую полезность.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20-25% при марже от 24%; рост выше только с финансированием и лимитами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диапазон согласия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второй стороны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крупные клиенты требуют скидки, отсрочки и штрафы за объем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требований нужно обменять или ограничить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через пакет: скидка за объем, отсрочка в лимите, штрафы после процедуры, лимит возвратов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если рост требует маржи ниже 20%, зоны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за оплаченный объем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за обещание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Отсрочка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 45 дней в обычном режиме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выше - отдельное решение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Объем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поэтапный рост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перегружать склад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 продаж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по каналам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один крупный клиент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страха, скорости или ложной выгоды.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Иллюзия оборота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выручка заменяет прибыль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маржу после условий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Кассовый разрыв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отсрочка съедает деньги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лимит оплаты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Операционный срыв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склад и сервис не успевают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лимит объема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собственника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боится спорить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протокол фильтра сделок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команда управляла рамкой, паузами и пакетами.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согласовать цель роста и цену плохой сделки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общую рамку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20-25% через сделки с маржей от 24%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безопасный рост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до 40% при финансировании оборотного капитала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агрессивный рост с условиями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сделка ниже маржи 20% или отсрочка выше лимита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без новых данных</w:t>
            </w:r>
          </w:p>
        </w:tc>
      </w:tr>
    </w:tbl>
    <w:p/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Маржа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валовая маржа после всех условий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оборот отдельно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Касса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 оплаты и потребность в оборотном капитале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проверять до сделки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Исполнение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склад, сервис, штрафы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ресурс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Журнал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какие сделки прошли фильтр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улучшать правила роста</w:t>
            </w:r>
          </w:p>
        </w:tc>
      </w:tr>
    </w:tbl>
    <w:p/>
    <w:p>
      <w:r>
        <w:br w:type="page"/>
      </w:r>
    </w:p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Предмет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быстро вырасти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расти через полезные сделки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Показатель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выручка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маржа, касса, исполнение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любой крупный клиент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портфель каналов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догонять план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фильтровать рост</w:t>
            </w:r>
          </w:p>
        </w:tc>
      </w:tr>
    </w:tbl>
    <w:p/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утверждать рост только по выручке. Ввести фильтр полезной сделки: маржа не ниже 24%, отсрочка до 45 дней, лимит возвратов, исполнимый объем. Сделки ниже маржи 20% уходят на отдельное решение собственника.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вторая сторона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компания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Безопасный рост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20-25% выручки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маржа и касса под контролем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Агрессивный рост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 40% выручки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с финансированием и лимитами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Отказ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оборот без маржи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покупать плохую сделку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собственник, коммерческий директор, финансы, операции, склад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скидка, отсрочка, объем, канал, фильтр сделки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иллюзия оборота, кассовый разрыв, операционный срыв, давление собственника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показывает внутреннюю сессию о росте: собственник получает не торможение амбиции, а фильтр, который отделяет полезный рост от плохих сделок.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разбираем портфель сделок, маржу, кассу и исполнение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цены роста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собираем фильтр полезной сделки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мандат продажам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видно, какие сделки брать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правила роста и отказа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собственник требует резкий рост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отделить выручку от полезности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продажи готовы брать жесткие условия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нужен фильтр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финансы предупреждают о кассе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отсрочка должна иметь лимит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операции видят перегруз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объем должен быть исполнимым</w:t>
            </w:r>
          </w:p>
        </w:tc>
      </w:tr>
    </w:tbl>
    <w:p/>
    <w:p>
      <w:r>
        <w:br w:type="page"/>
      </w:r>
    </w:p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расчет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согласие второй стороны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или внутренних условий с управленческим решением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ситуации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11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