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0B22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28"/>
              </w:rPr>
              <w:t>Описание папки: 50 Кейсы / Архитектура Переговоров / файловая структура проекта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91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Путь</w:t>
            </w:r>
          </w:p>
        </w:tc>
        <w:tc>
          <w:tcPr>
            <w:tcW w:type="dxa" w:w="691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50 Кейсы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Дата проверки</w:t>
            </w:r>
          </w:p>
        </w:tc>
        <w:tc>
          <w:tcPr>
            <w:tcW w:type="dxa" w:w="691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29 июля 2026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Назначение</w:t>
            </w:r>
          </w:p>
        </w:tc>
        <w:tc>
          <w:tcPr>
            <w:tcW w:type="dxa" w:w="691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Хранение 12 актуальных кейсов, каталога кейсов и навигатора кейсов для платной Диагностики.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Разрешено</w:t>
            </w:r>
          </w:p>
        </w:tc>
        <w:tc>
          <w:tcPr>
            <w:tcW w:type="dxa" w:w="691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DOCX-файлы кейсов, каталог кейсов, XLSX-навигация по кейсам и служебное описание папки.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Не размещать</w:t>
            </w:r>
          </w:p>
        </w:tc>
        <w:tc>
          <w:tcPr>
            <w:tcW w:type="dxa" w:w="691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7"/>
              </w:rPr>
              <w:t>Черновые кейсы, слабые версии, документация технологии, рабочие формы, сайт.</w:t>
            </w:r>
          </w:p>
        </w:tc>
      </w:tr>
    </w:tbl>
    <w:p>
      <w:pPr>
        <w:spacing w:before="320"/>
      </w:pPr>
      <w:r>
        <w:rPr>
          <w:rFonts w:ascii="Arial" w:hAnsi="Arial" w:eastAsia="Arial"/>
          <w:b/>
          <w:color w:val="0B2235"/>
          <w:sz w:val="36"/>
        </w:rPr>
        <w:t>Состав папки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Название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Статус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Архитектура_Переговоров_Навигатор_Кейсов_Для_Диагностики_V1.xlsx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xlsx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актуальный навигатор кейсов для платной Диагностики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Переговорная_Архитектура_Кейс_A3_00_Каталог_12_кейсов.docx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docx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актуальный каталог кейсов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Переговорная_Архитектура_Кейс_A3_01_Сад_Огород_входит_в_сеть_Магнит.docx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docx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актуальный кейс / модельный учебный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Переговорная_Архитектура_Кейс_A3_02_Внутренний_штаб_перед_входом_в_сеть_Магнит.docx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docx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актуальный кейс / модельный учебный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Переговорная_Архитектура_Кейс_A3_03_Крупный_клиент_просит_скидку_и_отсрочку.docx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docx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актуальный кейс / модельный учебный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Переговорная_Архитектура_Кейс_A3_04_Поставщик_дал_скидку_за_объем_но_забрал_денежный_контроль.docx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docx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актуальный кейс / модельный учебный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Переговорная_Архитектура_Кейс_A3_05_Подрядчик_сорвал_срок_и_просил_доплату.docx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docx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актуальный кейс / модельный учебный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Переговорная_Архитектура_Кейс_A3_06_Партнер_просил_эксклюзивность_без_достаточного_вклада.docx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docx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актуальный кейс / модельный учебный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Переговорная_Архитектура_Кейс_A3_07_Канал_продаж_обещал_оборот_и_забирал_контроль.docx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docx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актуальный кейс / модельный учебный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Переговорная_Архитектура_Кейс_A3_08_Проект_просил_бюджет_без_владельца_результата.docx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docx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актуальный кейс / модельный учебный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Переговорная_Архитектура_Кейс_A3_09_Продажи_обещали_срок_операции_не_могли_исполнить.docx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docx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актуальный кейс / модельный учебный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Переговорная_Архитектура_Кейс_A3_10_Команда_не_знала_кто_имеет_право_сказать_клиенту_нет.docx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docx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актуальный кейс / модельный учебный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Переговорная_Архитектура_Кейс_A3_11_Собственник_хотел_быстрый_рост_команда_видела_риск_плохих_сделок.docx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docx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актуальный кейс / модельный учебный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Переговорная_Архитектура_Кейс_A3_12_Юристы_остановили_сделку_после_коммерческого_согласия.docx</w:t>
            </w:r>
          </w:p>
        </w:tc>
        <w:tc>
          <w:tcPr>
            <w:tcW w:type="dxa" w:w="113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docx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актуальный кейс / модельный учебный</w:t>
            </w:r>
          </w:p>
        </w:tc>
      </w:tr>
    </w:tbl>
    <w:p>
      <w:pPr>
        <w:spacing w:before="320"/>
      </w:pPr>
      <w:r>
        <w:rPr>
          <w:rFonts w:ascii="Arial" w:hAnsi="Arial" w:eastAsia="Arial"/>
          <w:b/>
          <w:color w:val="0B2235"/>
          <w:sz w:val="36"/>
        </w:rPr>
        <w:t>Правило ведения</w:t>
      </w:r>
    </w:p>
    <w:p>
      <w:r>
        <w:rPr>
          <w:rFonts w:ascii="Arial" w:hAnsi="Arial" w:eastAsia="Arial"/>
          <w:color w:val="1F2937"/>
          <w:sz w:val="20"/>
        </w:rPr>
        <w:t>Кейсы являются модельными учебными материалами и не обещают одинаковый результат в разных компаниях. Навигатор кейсов используется для продажи платной Диагностики, а не для бесплатного разбора.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96B82"/>
        <w:sz w:val="17"/>
      </w:rPr>
      <w:t>Описание папки проекта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596B82"/>
        <w:sz w:val="17"/>
      </w:rPr>
      <w:t>C-Level Insight / Архитектура Переговоров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