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0B22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140" w:line="269" w:lineRule="auto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6"/>
              </w:rPr>
              <w:t>Архитектура Переговоров / Клиентско-смысловая модель сайта / V2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F3EBD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B2235"/>
                <w:sz w:val="18"/>
              </w:rPr>
              <w:t>Главная задача сайта. Показать собственнику и управленческой команде, какую победу они хотят получить в сложных переговорах: не красивую встречу, а управляемое решение при высоких ставках, конфликтующих позициях и опасной импровизации.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Публичное название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 Переговоров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Аудитория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собственник среднего бизнеса и управленческая команда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Путь к продаже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сайт должен вести к платной Диагностике как первому продукту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Обязательное ядро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стороны → интересы → цели → ограничения → BATNA / лучшая альтернатива и ZOPA / зона соглашения → сценарии → уступки → соглашение → контроль исполнения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Статус документа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смысловая модель для сайта, презентации, коммерческого предложения и постановки дизайн-сборки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Дата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11.08.2026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1. Кто покупатель и решающая ситуация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хочет получить</w:t>
            </w:r>
          </w:p>
        </w:tc>
        <w:tc>
          <w:tcPr>
            <w:tcW w:type="dxa" w:w="255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боится увидеть</w:t>
            </w:r>
          </w:p>
        </w:tc>
        <w:tc>
          <w:tcPr>
            <w:tcW w:type="dxa" w:w="243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убедить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цены решения, маржи, риска, обязательств и права выйти из плохой сделки</w:t>
            </w:r>
          </w:p>
        </w:tc>
        <w:tc>
          <w:tcPr>
            <w:tcW w:type="dxa" w:w="255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компания уже уступает до переговоров из-за внутреннего разнобоя</w:t>
            </w:r>
          </w:p>
        </w:tc>
        <w:tc>
          <w:tcPr>
            <w:tcW w:type="dxa" w:w="243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жесткая карта переговорных разрывов и следующий управленческий шаг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Генеральный директор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 команды и управляемый сценарий следующего раунда</w:t>
            </w:r>
          </w:p>
        </w:tc>
        <w:tc>
          <w:tcPr>
            <w:tcW w:type="dxa" w:w="255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функции защищают себя, а не общий результат</w:t>
            </w:r>
          </w:p>
        </w:tc>
        <w:tc>
          <w:tcPr>
            <w:tcW w:type="dxa" w:w="243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связка цели, минимума, полномочий, данных и фиксации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Коммерческий директор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сильнее защищать цену, условия и ценность предложения</w:t>
            </w:r>
          </w:p>
        </w:tc>
        <w:tc>
          <w:tcPr>
            <w:tcW w:type="dxa" w:w="255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клиент или сеть продавит условия без встречного шага</w:t>
            </w:r>
          </w:p>
        </w:tc>
        <w:tc>
          <w:tcPr>
            <w:tcW w:type="dxa" w:w="243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уступок, встречных шагов и границы плохого соглашения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Финансовый директор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видеть цену скидки, отсрочки, штрафов, сроков и исполнения</w:t>
            </w:r>
          </w:p>
        </w:tc>
        <w:tc>
          <w:tcPr>
            <w:tcW w:type="dxa" w:w="255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сделка выглядит большой, но разрушает деньги и риск</w:t>
            </w:r>
          </w:p>
        </w:tc>
        <w:tc>
          <w:tcPr>
            <w:tcW w:type="dxa" w:w="243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экономики условий и права на паузу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Операционный руководитель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получить обязательства, которые невозможно исполнить</w:t>
            </w:r>
          </w:p>
        </w:tc>
        <w:tc>
          <w:tcPr>
            <w:tcW w:type="dxa" w:w="255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коммерция пообещает больше, чем система выдержит</w:t>
            </w:r>
          </w:p>
        </w:tc>
        <w:tc>
          <w:tcPr>
            <w:tcW w:type="dxa" w:w="243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ограничений, ролей, рисков исполнения и контроля результата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2. Ситуации входа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187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Ставка</w:t>
            </w:r>
          </w:p>
        </w:tc>
        <w:tc>
          <w:tcPr>
            <w:tcW w:type="dxa" w:w="272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Почему импровизация опасна</w:t>
            </w:r>
          </w:p>
        </w:tc>
        <w:tc>
          <w:tcPr>
            <w:tcW w:type="dxa" w:w="266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Смысл входа в Диагностику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крупный клиент требует скидку, отсрочку или спецусловия</w:t>
            </w:r>
          </w:p>
        </w:tc>
        <w:tc>
          <w:tcPr>
            <w:tcW w:type="dxa" w:w="187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маржа, касса, будущий стандарт условий</w:t>
            </w:r>
          </w:p>
        </w:tc>
        <w:tc>
          <w:tcPr>
            <w:tcW w:type="dxa" w:w="272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уступка может стать нормой без цены и встречного шага</w:t>
            </w:r>
          </w:p>
        </w:tc>
        <w:tc>
          <w:tcPr>
            <w:tcW w:type="dxa" w:w="266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проверить минимум, цену уступок, встречный пакет и границу выхода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поставщик, подрядчик или партнер меняет условия</w:t>
            </w:r>
          </w:p>
        </w:tc>
        <w:tc>
          <w:tcPr>
            <w:tcW w:type="dxa" w:w="187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сроки, цена, качество, ответственность</w:t>
            </w:r>
          </w:p>
        </w:tc>
        <w:tc>
          <w:tcPr>
            <w:tcW w:type="dxa" w:w="272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может принять ухудшение под страхом остановки работы</w:t>
            </w:r>
          </w:p>
        </w:tc>
        <w:tc>
          <w:tcPr>
            <w:tcW w:type="dxa" w:w="266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собрать альтернативы, ограничения и сценарий защиты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компания хочет войти в сеть, канал или крупный проект</w:t>
            </w:r>
          </w:p>
        </w:tc>
        <w:tc>
          <w:tcPr>
            <w:tcW w:type="dxa" w:w="187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объем, репутация, условия входа, ресурс исполнения</w:t>
            </w:r>
          </w:p>
        </w:tc>
        <w:tc>
          <w:tcPr>
            <w:tcW w:type="dxa" w:w="272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раунд начинается раньше внутренней готовности</w:t>
            </w:r>
          </w:p>
        </w:tc>
        <w:tc>
          <w:tcPr>
            <w:tcW w:type="dxa" w:w="266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проверить мандат, экономику, влияние, ZOPA / зону соглашения и сценарии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внутри компании спорят продажи, финансы, операции и юристы</w:t>
            </w:r>
          </w:p>
        </w:tc>
        <w:tc>
          <w:tcPr>
            <w:tcW w:type="dxa" w:w="187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скорость решения, деньги, риск, ответственность</w:t>
            </w:r>
          </w:p>
        </w:tc>
        <w:tc>
          <w:tcPr>
            <w:tcW w:type="dxa" w:w="272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внешние переговоры проигрываются внутри до контакта с другой стороной</w:t>
            </w:r>
          </w:p>
        </w:tc>
        <w:tc>
          <w:tcPr>
            <w:tcW w:type="dxa" w:w="266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собрать единое поле решения и право на паузу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 чувствует, что команда постоянно уступает</w:t>
            </w:r>
          </w:p>
        </w:tc>
        <w:tc>
          <w:tcPr>
            <w:tcW w:type="dxa" w:w="187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управляемость, прибыль, переговорная культура</w:t>
            </w:r>
          </w:p>
        </w:tc>
        <w:tc>
          <w:tcPr>
            <w:tcW w:type="dxa" w:w="272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доказанной карты, где именно теряется сила</w:t>
            </w:r>
          </w:p>
        </w:tc>
        <w:tc>
          <w:tcPr>
            <w:tcW w:type="dxa" w:w="266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переговорные разрывы на 1-2 реальных ситуациях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3. Живой язык клиента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клиент говорит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это означает в технологии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Ответ сайта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Мы вроде договорились, но условия опять стали хуже.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контроля исполнения, цены уступок и фиксации встречных шагов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показываем переход от договоренности к соглашению и контролю результата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большой, но я не понимаю, выгодна ли эта сделка.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собрана ZOPA / зона соглашения и граница плохого соглашения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показываем цену условий, минимум и право выйти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Каждый руководитель смотрит на сделку со своей стороны.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единого переговорного поля и мандата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показываем штаб переговоров и внутренний контур решения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Мы не можем отказать, слишком много на кону.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 слабая или не названа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показываем альтернативу как элемент силы, а не как угрозу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 встрече все решается слишком быстро.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права на паузу и сценариев следующего раунда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показываем сценарии: идти, менять пакет, уточнять, брать паузу, выходить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Нам нужен не тренинг, а порядок в реальных сделках.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покупает управляемость, а не обучение приемам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сразу отсекаем ложные категории и ведем к Диагностике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4. Empathy Map / карта эмпатии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 для сайта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Видит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сложные условия, давление сроков, внутренних спорящих руководителей, риск потерять клиента, расхождение между объемом сделки и ее реальной выгодой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Слышит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нужно соглашаться, рынок тяжелый, клиент уйдет, сеть дает объем, юристы тормозят, финансы не понимают продажи, операции потом разберутся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Думает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мы можем выиграть переговоры и одновременно проиграть экономику, ответственность и контроль исполнения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Чувствует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напряжение, одиночество решения, раздражение от споров, страх плохой сделки, желание увидеть карту до следующего раунда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Боль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спорит внутри, уступки не посчитаны, альтернатива слабая, полномочия не ясны, пауза считается слабостью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Желаемый сдвиг</w:t>
            </w:r>
          </w:p>
        </w:tc>
        <w:tc>
          <w:tcPr>
            <w:tcW w:type="dxa" w:w="74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 вижу поле, границы, сценарии, цену уступок и понимаю, какой следующий шаг усиливает позицию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5. JTBD / задача клиента и Dream To Be Done / желаемая победа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Функциональная задача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когда начинается сложное внешнее или внутреннее переговорное решение, клиент хочет собрать позицию, альтернативу, диапазон соглашения, уступки, риски и сценарии до дорогого обязательства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Эмоциональная задача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перестать чувствовать, что команда идет в переговоры вслепую и потом объясняет уже принятое плохое решение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Социальная задача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выглядеть перед управленческой командой не контролером деталей, а руководителем системы решения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Желаемая победа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победить другую сторону любой ценой, а войти в переговоры с видимой силой: знать цель, минимум, альтернативу, цену уступок, право на паузу и условия соглашения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Главная формула сайта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Компания часто проигрывает переговоры до встречи. Архитектура Переговоров делает это видимым и управляемым.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6. Job Map / карта работы по Ulwick / методу Ульвика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Шаг работы клиента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сайт должен показать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Связка с ядром технологии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Распознать ситуацию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это не обычные переговоры, потому что ставка высока, позиции конфликтуют, а цена ошибки велика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стороны, ограничения, риск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Собрать поле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формируется не только за столом, но и во внутреннем контуре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стороны, интересы, влияние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Назвать цель и минимум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должна отделить желаемый результат от плохого соглашения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цели, ограничения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Проверить альтернативу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если нет альтернативы, компания зависит от одного исхода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Увидеть диапазон соглашения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каждая сделка имеет приемлемую зону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Собрать сценарии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раунд должен иметь маршруты, а не одну линию разговора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Оценить уступки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каждая уступка имеет цену и должна получать встречный шаг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решение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договоренность должна стать исполнимым соглашением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соглашение, контроль исполнения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Разобрать результат</w:t>
            </w:r>
          </w:p>
        </w:tc>
        <w:tc>
          <w:tcPr>
            <w:tcW w:type="dxa" w:w="368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каждый цикл должен улучшать переговорную систему компании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исполнения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7. Value Proposition Canvas / карта ценностного предложения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Клиентская сторона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Ответ Архитектуры Переговоров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Задачи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защитить маржу, условия, ресурс исполнения, внутренний мандат и качество решения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Диагностика, Сессия, Спринт, Сопровождение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Боли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давление, скидки, отсрочки, конфликт функций, слабая альтернатива, неясная зона соглашения, отсутствие паузы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переговорных разрывов и управленческий вывод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Ожидаемые выгоды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позиция, видимая цена уступок, готовый сценарий, контроль исполнения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ядро: стороны -&gt; интересы -&gt; цели -&gt; ограничения -&gt; BATNA / ZOPA -&gt; сценарии -&gt; уступки -&gt; соглашение -&gt; контроль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Продукты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платная Диагностика как вход; Сессия для сборки позиции; Спринт для внедрения; Сопровождение для удержания системы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продуктовый маршрут на сайте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Снятие боли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мы не обещаем решение другой стороны, но показываем, где компания теряет силу до решения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границы измеримых обещаний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Создание выгоды</w:t>
            </w:r>
          </w:p>
        </w:tc>
        <w:tc>
          <w:tcPr>
            <w:tcW w:type="dxa" w:w="340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входит в переговоры с картой, мандатом, альтернативой, уступками и правом на паузу</w:t>
            </w:r>
          </w:p>
        </w:tc>
        <w:tc>
          <w:tcPr>
            <w:tcW w:type="dxa" w:w="413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смысловая победа клиента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8. Kano / модель Кано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быть на сайте</w:t>
            </w:r>
          </w:p>
        </w:tc>
        <w:tc>
          <w:tcPr>
            <w:tcW w:type="dxa" w:w="351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Базовое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ясное определение технологии, кому подходит, что не является технологией, как начинается Диагностика</w:t>
            </w:r>
          </w:p>
        </w:tc>
        <w:tc>
          <w:tcPr>
            <w:tcW w:type="dxa" w:w="351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без этого сайт выглядит как тренинг или консультация без границ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Ожидаемое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описание ситуаций входа, продуктов, сроков, результатов, ограничений и цены входа</w:t>
            </w:r>
          </w:p>
        </w:tc>
        <w:tc>
          <w:tcPr>
            <w:tcW w:type="dxa" w:w="351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должен понимать путь покупки и рамку работы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Усиливающее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схемы ядра, переговорного поля, BATNA / ZOPA, карты уступок и пути 4 продуктов</w:t>
            </w:r>
          </w:p>
        </w:tc>
        <w:tc>
          <w:tcPr>
            <w:tcW w:type="dxa" w:w="351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визуально доказывает, что это архитектура решений, а не слова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Восхищающее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живой язык клиента, жесткое антипозиционирование, диагностические сигналы, маршрутизация 7VCTR</w:t>
            </w:r>
          </w:p>
        </w:tc>
        <w:tc>
          <w:tcPr>
            <w:tcW w:type="dxa" w:w="351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создает ощущение точного попадания в реальную боль собственника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Нельзя делать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обещать победу, вход в сеть, рост маржи без данных, психологическую диагностику или давление на другую сторону</w:t>
            </w:r>
          </w:p>
        </w:tc>
        <w:tc>
          <w:tcPr>
            <w:tcW w:type="dxa" w:w="351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разрушает доверие и переводит технологию в ложную категорию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9. Барьеры покупки и ложные категории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Барьер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думает клиент</w:t>
            </w:r>
          </w:p>
        </w:tc>
        <w:tc>
          <w:tcPr>
            <w:tcW w:type="dxa" w:w="425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Как сайт должен снять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Это снова тренинг по переговорам.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нам не нужны лекции и приемы</w:t>
            </w:r>
          </w:p>
        </w:tc>
        <w:tc>
          <w:tcPr>
            <w:tcW w:type="dxa" w:w="425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сразу показать: работа идет с реальными ситуациями, мандатом, данными, уступками и решением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Это набор таблиц.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мы сами можем заполнить формы</w:t>
            </w:r>
          </w:p>
        </w:tc>
        <w:tc>
          <w:tcPr>
            <w:tcW w:type="dxa" w:w="425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роль консультанта: сборка поля, проверка разрывов, управленческий вывод и границы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Это дорого для предварительного разбора.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почему Диагностика платная</w:t>
            </w:r>
          </w:p>
        </w:tc>
        <w:tc>
          <w:tcPr>
            <w:tcW w:type="dxa" w:w="425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объяснить, что платный вход защищает от бесплатного консалтинга и проверяет реальную цену ошибки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Нам нужна победа, а не осторожность.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хотим выиграть сделку</w:t>
            </w:r>
          </w:p>
        </w:tc>
        <w:tc>
          <w:tcPr>
            <w:tcW w:type="dxa" w:w="425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перевести победу в язык управляемости: лучше сильная позиция и плохой отказ, чем слабое согласие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Мы боимся показать слабость внутри.</w:t>
            </w:r>
          </w:p>
        </w:tc>
        <w:tc>
          <w:tcPr>
            <w:tcW w:type="dxa" w:w="311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будет защищаться</w:t>
            </w:r>
          </w:p>
        </w:tc>
        <w:tc>
          <w:tcPr>
            <w:tcW w:type="dxa" w:w="425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сайт должен нормализовать внутренний контур как часть переговорного поля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Ложная категория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 отсечения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это не обучение переговорам, а сборка переговорной силы по реальным решениям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скрипты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готовые фразы не заменяют цель, минимум, альтернативу, зону соглашения и цену уступок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манипуляции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работает с интересами, границами, условиями и ответственностью, а не со скрытым давлением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мотивационная сессия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выходом является управленческий вывод, а не эмоциональный подъем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юридическое заключение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юридический риск выявляется и передается в профильный контур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финансовый аудит</w:t>
            </w:r>
          </w:p>
        </w:tc>
        <w:tc>
          <w:tcPr>
            <w:tcW w:type="dxa" w:w="70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уступок считается в рамке переговорного решения, но не заменяет финансовую модель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10. Что это / что это не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F3EBD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B2235"/>
                <w:sz w:val="18"/>
              </w:rPr>
              <w:t>Короткая формула. Архитектура Переговоров - это не тренинг переговорщика, не набор скриптов и не техника давления. Технология работает не с красивым поведением на встрече, а с переговорной силой компании: сторонами, интересами, целями, ограничениями, BATNA / лучшей альтернативой, ZOPA / зоной соглашения, сценариями, уступками, соглашением и контролем исполнения.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Не является</w:t>
            </w:r>
          </w:p>
        </w:tc>
        <w:tc>
          <w:tcPr>
            <w:tcW w:type="dxa" w:w="669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Как это объяснять на сайте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тренинг переговорщика</w:t>
            </w:r>
          </w:p>
        </w:tc>
        <w:tc>
          <w:tcPr>
            <w:tcW w:type="dxa" w:w="669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не в обучении приемам, а в сборке управляемой позиции по реальному решению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скрипты и не набор фраз</w:t>
            </w:r>
          </w:p>
        </w:tc>
        <w:tc>
          <w:tcPr>
            <w:tcW w:type="dxa" w:w="669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фраза не заменяет цель, минимум, альтернативу, зону соглашения, цену уступок и право на паузу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манипуляции</w:t>
            </w:r>
          </w:p>
        </w:tc>
        <w:tc>
          <w:tcPr>
            <w:tcW w:type="dxa" w:w="669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работает с интересами, условиями, границами и ответственностью, а не со скрытым давлением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мотивационная подготовка</w:t>
            </w:r>
          </w:p>
        </w:tc>
        <w:tc>
          <w:tcPr>
            <w:tcW w:type="dxa" w:w="669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выходом является управленческий вывод и сценарий, а не эмоциональный настрой перед встречей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подход победить любой ценой</w:t>
            </w:r>
          </w:p>
        </w:tc>
        <w:tc>
          <w:tcPr>
            <w:tcW w:type="dxa" w:w="669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сильная позиция включает право на паузу, отказ от плохого соглашения и контроль исполнения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Правильнее понимать как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управленческую технологию сборки переговорного решения для внешних и внутренних ситуаций, где результат зависит от влияния, альтернатив, интересов, ограничений, цены уступок и качества фиксации соглашения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Где использовать на сайте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первый экран или блок сразу под первым экраном; далее повторить в блоке отличий, QA-чеклисте для Claude Design / дизайн-сборки и карточке технологии на гигасайте C-Level Insight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после прочтения блока клиент должен перестать сравнивать технологию с тренингом, скриптами или манипуляциями и начать понимать ее как архитектуру управляемого переговорного решения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11. SCQA / Минто и дерево решений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Situation / ситуация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компания входит в сложные переговоры с клиентом, сетью, поставщиком, партнером или внутренними руководителями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Complication / осложнение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ставки высоки, позиции конфликтуют, ограничения не согласованы, а импровизация создает дорогой риск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Question / вопрос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как понять до следующего раунда, где компания теряет переговорную силу и какой шаг усиливает позицию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Answer / ответ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провести платную Диагностику и собрать карту решения: цель, минимум, BATNA / лучшая альтернатива, ZOPA / зона соглашения, влияние, уступки, риски, сценарий и контроль исполнения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Решение на сайте</w:t>
            </w:r>
          </w:p>
        </w:tc>
        <w:tc>
          <w:tcPr>
            <w:tcW w:type="dxa" w:w="345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Когда показывать</w:t>
            </w:r>
          </w:p>
        </w:tc>
        <w:tc>
          <w:tcPr>
            <w:tcW w:type="dxa" w:w="32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Переход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Подходит для Диагностики</w:t>
            </w:r>
          </w:p>
        </w:tc>
        <w:tc>
          <w:tcPr>
            <w:tcW w:type="dxa" w:w="345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реальная ситуация, ставка, конфликт позиций и цена ошибки</w:t>
            </w:r>
          </w:p>
        </w:tc>
        <w:tc>
          <w:tcPr>
            <w:tcW w:type="dxa" w:w="32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 заявке на платную Диагностику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Нужна Сессия после Диагностики</w:t>
            </w:r>
          </w:p>
        </w:tc>
        <w:tc>
          <w:tcPr>
            <w:tcW w:type="dxa" w:w="345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разрывы подтверждены, нужна сборка единой позиции команды</w:t>
            </w:r>
          </w:p>
        </w:tc>
        <w:tc>
          <w:tcPr>
            <w:tcW w:type="dxa" w:w="32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 описанию Сессии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Нужен Спринт</w:t>
            </w:r>
          </w:p>
        </w:tc>
        <w:tc>
          <w:tcPr>
            <w:tcW w:type="dxa" w:w="345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должна закрепить практику на реальных циклах</w:t>
            </w:r>
          </w:p>
        </w:tc>
        <w:tc>
          <w:tcPr>
            <w:tcW w:type="dxa" w:w="32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 описанию Спринта 30-60-90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Нужно Сопровождение</w:t>
            </w:r>
          </w:p>
        </w:tc>
        <w:tc>
          <w:tcPr>
            <w:tcW w:type="dxa" w:w="345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переговоры регулярные и требуют удержания системы</w:t>
            </w:r>
          </w:p>
        </w:tc>
        <w:tc>
          <w:tcPr>
            <w:tcW w:type="dxa" w:w="32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 описанию Сопровождения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подходит</w:t>
            </w:r>
          </w:p>
        </w:tc>
        <w:tc>
          <w:tcPr>
            <w:tcW w:type="dxa" w:w="345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реальной ситуации, нет доступа к данным, нужен бесплатный совет или обещание победы</w:t>
            </w:r>
          </w:p>
        </w:tc>
        <w:tc>
          <w:tcPr>
            <w:tcW w:type="dxa" w:w="32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 корректному отказу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12. Диагностические сигналы для Маршрутизатора 7VCTR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Что фиксируем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Решение Маршрутизатора 7VCTR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Связанная технология 7VCTR, если есть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Продуктовый следующий шаг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Высокая ставка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существенная цена ошибки для денег, срока, риска, репутации или исполнения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 как основную технологию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нет отдельной связанной технологии; базовый маршрут Архитектуры Переговоров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платная Диагностика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Конфликт интересов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стороны или внутренние функции защищают разные критерии успеха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Переговоров; проверить внутренний контур решения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если спор идет внутри C-level / высшей команды, подключить Управление Директорами / CLM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Диагностика, затем Сессия при подтверждении разрывов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Уступки без обмена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скидка, отсрочка, срок или ответственность отдаются без встречного шага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Переговоров; проверить цену уступки и встречный пакет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если спор связан с маржей, скидкой или условиями, подключить Контур Маржи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Диагностика, затем Сессия по пакету условий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Спор внутри C-level перед переговорами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руководители спорят о цели, риске, полномочиях, цене уступок или праве на паузу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 с проверкой управленческого мандата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Управление Директорами / CLM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Диагностика; при подтверждении - Сессия с управленческой командой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Спор по марже, скидке или условиям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команда не видит полную цену скидки, отсрочки, штрафов, объема или исполнения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 с маржинальной проверкой условий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Контур Маржи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Диагностика; при необходимости - расчет цены уступок и Сессия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Слабая альтернатива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нет понятного действия при плохом соглашении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Переговоров; усилить BATNA / лучшую альтернативу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нет отдельной связанной технологии; при стратегическом выборе проверить смежный контур 7VCTR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Диагностика, затем Сессия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Неясная зона соглашения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команда спорит о цене, но не видит диапазон приемлемых условий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Переговоров; разделить ZOPA / зону соглашения и плохое соглашение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Контур Маржи, если диапазон зависит от цены, маржи, отсрочки или пакета условий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платная Диагностика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Нет права на паузу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участники должны отвечать сразу под давлением другой стороны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Переговоров; зафиксировать владельца паузы и условия остановки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Управление Директорами / CLM, если пауза блокируется внутренней властью или статусом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Диагностика, затем Спринт при регулярном повторении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Регулярный переговорный контур</w:t>
            </w:r>
          </w:p>
        </w:tc>
        <w:tc>
          <w:tcPr>
            <w:tcW w:type="dxa" w:w="215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похожие ситуации повторяются и создают системную потерю силы</w:t>
            </w:r>
          </w:p>
        </w:tc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вести в Архитектуру Переговоров как переговорную систему компании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связанные технологии 7VCTR выбираются по источнику повторяемого разрыва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Спринт, затем Сопровождение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13. KPI / показатели и границы измеримых обещаний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Группа показателей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можно измерять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Что нельзя обещать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и маржа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размер скидки, цена отсрочки, стоимость дополнительных обязательств, изменение пакета условий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гарантированный рост маржи без данных и влияния другой стороны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Качество позиции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наличие цели, минимума, BATNA / лучшей альтернативы, ZOPA / зоны соглашения, сценариев, права на паузу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победу в переговорах за клиента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доля уступок со встречным шагом, список недопустимых уступок, цена каждого обмена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без риска или бесплатное улучшение условий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Скорость и цикл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время подготовки, число уточнений, число возвратов в штаб, длительность согласования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ускорение любой сделки без учета сложности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Исполнение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доля зафиксированных обязательств, спорные точки, качество протокола, контроль выполнения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юридическую безопасность вместо профильной экспертизы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Командная управляемость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позиция, роли, владельцы данных, владельцы паузы и фиксации</w:t>
            </w:r>
          </w:p>
        </w:tc>
        <w:tc>
          <w:tcPr>
            <w:tcW w:type="dxa" w:w="374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исчезновение всех внутренних конфликтов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FBF7E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B91C1C"/>
                <w:sz w:val="18"/>
              </w:rPr>
              <w:t>Граница обещания. Сайт обещает рост управляемости и качества переговорного решения. Сайт не обещает волю другой стороны, победу любой ценой, вход в сеть, рост маржи без данных или юридический результат.</w:t>
            </w:r>
          </w:p>
        </w:tc>
      </w:tr>
    </w:tbl>
    <w:p>
      <w:pPr>
        <w:spacing w:after="40"/>
      </w:pPr>
    </w:p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14. CJM / путь клиента на сайте и 5E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Этап 5E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Задача страницы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Ключевой экран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Действие клиента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Entice / привлечь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попасть в боль высокой ставки и опасной импровизации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Hero / первый экран + антипозиционирование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понять, что это не тренинг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Enter / войти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ситуации входа и живой язык клиента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блоки боли, поля и внутренних конфликтов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узнать свою ситуацию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Engage / вовлечь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доказать архитектуру технологии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ядро, переговорное поле, BATNA / ZOPA, карта уступок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увидеть систему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Exit / выйти к решению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перевести интерес в платную Диагностику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путь 4 продуктов и диагностические сигналы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оставить заявку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Extend / продолжить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развитие после Диагностики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Сессия, Спринт, Сопровождение, кейсовая схема</w:t>
            </w:r>
          </w:p>
        </w:tc>
        <w:tc>
          <w:tcPr>
            <w:tcW w:type="dxa" w:w="20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понять следующий маршрут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15. Пять версий Hero / первого экрана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00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Заголовок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Подзаголовок</w:t>
            </w:r>
          </w:p>
        </w:tc>
        <w:tc>
          <w:tcPr>
            <w:tcW w:type="dxa" w:w="15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Кнопка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300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Компания часто проигрывает переговоры до встречи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Архитектура Переговоров показывает, где теряется сила: цели, минимум, альтернатива, зона соглашения, уступки, сценарии и контроль исполнения.</w:t>
            </w:r>
          </w:p>
        </w:tc>
        <w:tc>
          <w:tcPr>
            <w:tcW w:type="dxa" w:w="15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Проверить переговорную ситуацию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300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Когда ставки высоки, импровизация становится дорогой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Соберите переговорное поле до следующего раунда: кто влияет, что на кону, где плохое соглашение и какой шаг усиливает позицию.</w:t>
            </w:r>
          </w:p>
        </w:tc>
        <w:tc>
          <w:tcPr>
            <w:tcW w:type="dxa" w:w="15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Начать с Диагностики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300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Сильная сделка начинается внутри компании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Продажи, финансы, операции и юристы должны видеть одну архитектуру решения до контакта с другой стороной.</w:t>
            </w:r>
          </w:p>
        </w:tc>
        <w:tc>
          <w:tcPr>
            <w:tcW w:type="dxa" w:w="15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Собрать позицию команды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300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Уступка без встречного шага разрушает переговорную силу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Покажем цену условий, границы плохого соглашения и сценарии, при которых лучше взять паузу или выйти.</w:t>
            </w:r>
          </w:p>
        </w:tc>
        <w:tc>
          <w:tcPr>
            <w:tcW w:type="dxa" w:w="15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Оценить цену уступок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300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тренинг. Не скрипты. Архитектура переговорного решения</w:t>
            </w:r>
          </w:p>
        </w:tc>
        <w:tc>
          <w:tcPr>
            <w:tcW w:type="dxa" w:w="408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для собственника и управленческой команды, когда нужна не красивая встреча, а управляемый исход сложного решения.</w:t>
            </w:r>
          </w:p>
        </w:tc>
        <w:tc>
          <w:tcPr>
            <w:tcW w:type="dxa" w:w="153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Получить карту разрывов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16. Визуальная драматургия для Higgsfield / видео-сборки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Сцена</w:t>
            </w:r>
          </w:p>
        </w:tc>
        <w:tc>
          <w:tcPr>
            <w:tcW w:type="dxa" w:w="306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Кадр</w:t>
            </w:r>
          </w:p>
        </w:tc>
        <w:tc>
          <w:tcPr>
            <w:tcW w:type="dxa" w:w="29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Текст на экране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306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темный переговорный стол, на котором появляются разрозненные карточки: цена, срок, риск, уступка, пауза</w:t>
            </w:r>
          </w:p>
        </w:tc>
        <w:tc>
          <w:tcPr>
            <w:tcW w:type="dxa" w:w="29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хаос до архитектуры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Сложные переговоры редко проигрываются только на встрече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306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карточки расходятся на внешний и внутренний контур</w:t>
            </w:r>
          </w:p>
        </w:tc>
        <w:tc>
          <w:tcPr>
            <w:tcW w:type="dxa" w:w="29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переговорное поле шире стола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формируется между сторонами, интересами и ограничениями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306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 центре собирается цепочка: цель, минимум, BATNA / ZOPA, уступки, сценарии</w:t>
            </w:r>
          </w:p>
        </w:tc>
        <w:tc>
          <w:tcPr>
            <w:tcW w:type="dxa" w:w="29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ядро технологии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Сила появляется, когда видна вся архитектура решения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306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красные зоны подсвечивают плохое соглашение, бесплатную уступку и отсутствие паузы</w:t>
            </w:r>
          </w:p>
        </w:tc>
        <w:tc>
          <w:tcPr>
            <w:tcW w:type="dxa" w:w="29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диагностический риск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Опасно отвечать, пока не ясна цена решения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306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цепочка превращается в карту Диагностики и кнопку заявки</w:t>
            </w:r>
          </w:p>
        </w:tc>
        <w:tc>
          <w:tcPr>
            <w:tcW w:type="dxa" w:w="29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маршрут к платному входу</w:t>
            </w:r>
          </w:p>
        </w:tc>
        <w:tc>
          <w:tcPr>
            <w:tcW w:type="dxa" w:w="260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Начните с Диагностики реальной ситуации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17. Порядок использования готовых визуализаций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Порядок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Визуализация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Где использовать на сайте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Зачем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Антипозиционирование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первый экран или сразу под ним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снять ложную категорию тренинга, скриптов и манипуляций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 / после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после боли и живого языка клиента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сдвиг от импровизации к управляемости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Ядро Архитектуры Переговоров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 объяснения технологии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доказать архитектурность подхода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Переговорное поле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 внутренних и внешних переговоров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стороны, влияние и скрытые роли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ZOPA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 переговорной силы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развести альтернативу и диапазон соглашения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06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уступок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 цены условий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цену уступки и встречный шаг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07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 переговоров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перед заявкой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закрепить платный вход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08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 путь 4 продуктов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ниже Диагностики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объяснить, что идет после первого продукта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09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Кейсовая схема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 ситуаций и применения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связать боль клиента с Диагностикой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249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Штаб, Сессия, Спринт 30-60-90</w:t>
            </w:r>
          </w:p>
        </w:tc>
        <w:tc>
          <w:tcPr>
            <w:tcW w:type="dxa" w:w="317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длинная страница или отдельные продуктовые страницы</w:t>
            </w:r>
          </w:p>
        </w:tc>
        <w:tc>
          <w:tcPr>
            <w:tcW w:type="dxa" w:w="289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показать глубину внедрения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18. Путь к платной Диагностике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 на сайте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Фильтр качества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01. Узнавание боли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сложная ситуация, высокая ставка, конфликт позиций, опасная импровизация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реальная переговорная ситуация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02. Понимание технологии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переговоры как архитектура решений, а не разговор или тренинг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принимает категорию технологии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03. Проверка подхода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будет проверено: цель, минимум, BATNA / ZOPA, влияние, уступки, риски, сценарии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готов дать данные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04. Платная Диагностика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5-7 рабочих дней; 1-2 реальные ситуации; карта разрывов и следующий шаг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принимает платный вход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05. Решение после Диагностики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Сессия, Спринт, Сопровождение, уточнение данных или остановка</w:t>
            </w:r>
          </w:p>
        </w:tc>
        <w:tc>
          <w:tcPr>
            <w:tcW w:type="dxa" w:w="28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обещания обязательного продолжения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19. Self-QA / самопроверка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Ответ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Публичное название Архитектура Переговоров использовано как основное?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Сайт ведет к платной Диагностике, а не к бесплатному разбору?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Обязательное ядро технологии раскрыто полностью?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Внутренние и внешние переговоры показаны как единое поле решений?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живой язык клиента, а не только методологические формулы?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Раскрыты Customer Development / исследование клиента, Voice of Customer / голос клиента, Empathy Map / карта эмпатии, JTBD / задача клиента, Job Map / карта работы, Dream To Be Done / желаемая победа, Value Proposition Canvas / карта ценностного предложения, Kano / модель Кано, CJM / путь клиента, SCQA / Минто, Decision Tree / дерево решений, KPI Tree / дерево показателей и BSC / система сбалансированных показателей?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Ложные категории отсечены: тренинг, скрипты, манипуляции, мотивационная сессия, давление?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Публичный блок Что это / что это не встроен в тело клиентско-смысловой модели сайта?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Блок Это не... звучит спокойно, не спорит с рынком и не обесценивает смежные категории?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Показаны KPI / показатели и границы измеримых обещаний?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пять готовых версий Hero / первого экрана?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визуальная драматургия для Higgsfield / видео-сборки?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порядок использования готовых визуализаций?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Раздел 11 отделяет решение Маршрутизатора 7VCTR, связанную технологию и продуктовый следующий шаг?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54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обещаний победы любой ценой, входа в сеть, роста маржи без данных или юридического результата?</w:t>
            </w:r>
          </w:p>
        </w:tc>
        <w:tc>
          <w:tcPr>
            <w:tcW w:type="dxa" w:w="175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F3EBD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B2235"/>
                <w:sz w:val="18"/>
              </w:rPr>
              <w:t>Итог. Документ задает клиентско-смысловую модель сайта: какую победу хочет клиент, какой язык узнает, какие сомнения снимаются, как объясняется технология и почему первый коммерческий шаг — платная Диагностика.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765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475569"/>
        <w:sz w:val="17"/>
      </w:rPr>
      <w:t>Клиентско-смысловая модель сайта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475569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