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Повторяемый спрос - Методика работы консультанта v2</w:t>
      </w:r>
    </w:p>
    <w:p>
      <w:r>
        <w:rPr>
          <w:rFonts w:ascii="Arial" w:hAnsi="Arial"/>
          <w:b w:val="0"/>
          <w:color w:val="111827"/>
          <w:sz w:val="22"/>
        </w:rPr>
        <w:t>Рабочая книга консультанта: как вести проект от входного разговора до сопровождения без потери методической дисциплины.</w:t>
      </w:r>
    </w:p>
    <w:p>
      <w:pPr>
        <w:pStyle w:val="Heading1"/>
      </w:pPr>
      <w:r>
        <w:t>1. Принцип поставки</w:t>
      </w:r>
    </w:p>
    <w:p>
      <w:r>
        <w:rPr>
          <w:rFonts w:ascii="Arial" w:hAnsi="Arial"/>
          <w:b w:val="0"/>
          <w:color w:val="111827"/>
          <w:sz w:val="21"/>
        </w:rPr>
        <w:t>Delivery строится не вокруг презентаций, а вокруг управленческих решений. Каждый этап должен завершаться артефактом, decision gate, управленческой точкой решения, и понятным следующим платным шагом.</w:t>
      </w:r>
    </w:p>
    <w:p>
      <w:pPr>
        <w:pStyle w:val="Heading1"/>
      </w:pPr>
      <w:r>
        <w:t>2. Общий маршрут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Сессии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Выход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Decision gate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0. Входной разговор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Понять боль, категорию и вероятность применимости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1 интервью 45-60 минут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Квалификационная заметка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Продавать Диагностика или отказать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1. Диагностика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Проверить применимость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3 недели, интервью и анализ данных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Fit map, scoring, Go/Conditional Go/Отказ после диагностики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Переходить к Сессия или остановить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2. Сессия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Выбрать мотив-ядро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Подготовка, сессия, фиксация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Мотив-ядро, запреты, рамка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Переходить к Спринт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3. Спринт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Собрать архитектуру и операционный дизайн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8-12 недель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Архитектура Повторяемого спроса, пилот, метрики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Переходить к Сопровождение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4. Сопровождение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Удержать внедрение и масштабирование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Еженедельно/2 раза в месяц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Review, корректировки, roadmap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7"/>
              </w:rPr>
              <w:t>Продолжать, масштабировать или закрыть</w:t>
            </w:r>
          </w:p>
        </w:tc>
      </w:tr>
    </w:tbl>
    <w:p/>
    <w:p>
      <w:pPr>
        <w:pStyle w:val="Heading1"/>
      </w:pPr>
      <w:r>
        <w:t>3. Входное интервью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Зона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Вопросы консультанта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Что слушать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Рост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За счет чего бренд растет сейчас: промо, медиа, дистрибуция, повтор?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Если рост куплен скидкой, это вход в диагностику.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Повтор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Почему клиент возвращается без скидки?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Если ответа нет, искать сцену и ритуал.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Категория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Какие сцены и циклы есть в категории?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Если сцены нет, повышается риск отказ после диагностики.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Что человек защищает, контролирует, выражает или упрощает через бренд?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Если звучит только рациональная выгода, проверять силу мотива.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Операции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Готовы ли менять продукт, CRM, упаковку, роли и метрики?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Если клиент хочет только коммуникацию, не продавать большой проект.</w:t>
            </w:r>
          </w:p>
        </w:tc>
      </w:tr>
    </w:tbl>
    <w:p/>
    <w:p>
      <w:pPr>
        <w:pStyle w:val="Heading1"/>
      </w:pPr>
      <w:r>
        <w:t>4. Роли команды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Типовые ошибки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Lead consultant, ведущий консультант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Держит метод, decision gates и разговор с C-level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Уходит в креатив до фиксации мотива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Analyst, аналитик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Собирает данные, scoring, финансовые показатели, материалы клиента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Считает метрики отдельно от поведения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Project manager, руководитель проекта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Управляет сроками, встречами, версиями и артефактами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Не фиксирует решения письменно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Subject expert, эксперт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Помогает по категории, продукту, CRM, упаковке или финансам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Подменяет метод своей дисциплиной</w:t>
            </w:r>
          </w:p>
        </w:tc>
      </w:tr>
    </w:tbl>
    <w:p/>
    <w:p>
      <w:pPr>
        <w:pStyle w:val="Heading1"/>
      </w:pPr>
      <w:r>
        <w:t>5. Контроль качества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Артефакт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Критерий качества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Красный флаг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Fit map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Есть Go/Conditional Go/Отказ после диагностики и аргументация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Все выглядит применимым без ограничений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Мотив-ядро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Один главный мотив, а не набор красивых слов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Выбрано 3-5 равных мотивов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Архитектура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Есть мотив, ритуал, сцены, сигналы, эффект и повторение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Есть только коммуникационная идея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Финансовая модель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Связана с LTV, CAC, промо, churn, оттоком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Нет финансового рычага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Roadmap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Есть владельцы, сроки, метрики и ограничения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План похож на список пожеланий</w:t>
            </w:r>
          </w:p>
        </w:tc>
      </w:tr>
    </w:tbl>
    <w:p/>
    <w:p>
      <w:pPr>
        <w:pStyle w:val="Heading1"/>
      </w:pPr>
      <w:r>
        <w:t>6. Запрещенные shortcuts, короткие пути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Нельзя начинать с названия сообщества потребления.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Нельзя строить сообщество до ритуала.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Нельзя обещать рост без данных.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Нельзя продавать Спринт как два отдельных спринта.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Нельзя делать отказ после диагностики мягким коммерческим продолжением, если технология реально не применима.</w:t>
      </w:r>
    </w:p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