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Паспорт продукта: Спринт внедрения Повторяемого спроса</w:t>
      </w:r>
    </w:p>
    <w:p>
      <w:r>
        <w:t>Русское название: спринт архитектуры Повторяемого спроса и операционного дизайна.</w:t>
      </w:r>
    </w:p>
    <w:p>
      <w:r>
        <w:t>Версия: v1.0</w:t>
      </w:r>
    </w:p>
    <w:p>
      <w:r>
        <w:t>Статус: рабочий смысловой документ. Дизайн и DOCX-верстка будут подготовлены после утверждения содержания.</w:t>
      </w:r>
    </w:p>
    <w:p>
      <w:pPr>
        <w:pStyle w:val="Heading2"/>
      </w:pPr>
      <w:r>
        <w:t>1. Управленческое решение</w:t>
      </w:r>
    </w:p>
    <w:p>
      <w:r>
        <w:t>Спринт внедрения Повторяемого спроса, спринт архитектуры Повторяемого спроса и операционного дизайна заменяет два ранее выделенных продукта:</w:t>
      </w:r>
    </w:p>
    <w:p>
      <w:pPr>
        <w:pStyle w:val="ListBullet"/>
      </w:pPr>
      <w:r>
        <w:t>Стратегический спринт Повторяемого спроса, стратегический спринт;</w:t>
      </w:r>
    </w:p>
    <w:p>
      <w:pPr>
        <w:pStyle w:val="ListBullet"/>
      </w:pPr>
      <w:r>
        <w:t>Операционный спринт Повторяемого спроса, операционный спринт.</w:t>
      </w:r>
    </w:p>
    <w:p>
      <w:r>
        <w:t>Причина объединения: для клиента это один управленческий проект, а не две разные покупки.</w:t>
      </w:r>
    </w:p>
    <w:p>
      <w:r>
        <w:t>Клиент не должен платить дважды за близкую по смыслу работу. Он покупает переход от выбранного Повторяемого спроса ядра к практической системе спроса: мотив -&gt; архитектура -&gt; операционный контур.</w:t>
      </w:r>
    </w:p>
    <w:p>
      <w:pPr>
        <w:pStyle w:val="Heading2"/>
      </w:pPr>
      <w:r>
        <w:t>2. Назначение продукта</w:t>
      </w:r>
    </w:p>
    <w:p>
      <w:r>
        <w:t>Спринт внедрения Повторяемого спроса, спринт архитектуры Повторяемого спроса и операционного дизайна - третий коммерческий продукт в линейке повторяемого спроса.</w:t>
      </w:r>
    </w:p>
    <w:p>
      <w:r>
        <w:t>Продукт проводится после:</w:t>
      </w:r>
    </w:p>
    <w:p>
      <w:pPr>
        <w:pStyle w:val="ListBullet"/>
      </w:pPr>
      <w:r>
        <w:t>Диагностика применимости Повторяемого спроса, диагностики применимости стратегии Повторяемого спроса;</w:t>
      </w:r>
    </w:p>
    <w:p>
      <w:pPr>
        <w:pStyle w:val="ListBullet"/>
      </w:pPr>
      <w:r>
        <w:t>Стратегическая сессия Повторяемого спроса, стратегической сессии выбора Повторяемого спроса ядра.</w:t>
      </w:r>
    </w:p>
    <w:p>
      <w:r>
        <w:t>Главный вопрос продукта:</w:t>
      </w:r>
    </w:p>
    <w:p>
      <w:r>
        <w:rPr>
          <w:b/>
        </w:rPr>
        <w:t>как выбранное мотив-ядро превращается в управляемую систему спроса: сцены, ритуалы, сигналы, продуктовую логику, контент, метрики, роли и план внедрения.</w:t>
      </w:r>
    </w:p>
    <w:p>
      <w:pPr>
        <w:pStyle w:val="Heading2"/>
      </w:pPr>
      <w:r>
        <w:t>3. Ключевая формула</w:t>
      </w:r>
    </w:p>
    <w:p>
      <w:r>
        <w:t>Спринт внедрения Повторяемого спроса: от мотива к операционной системе</w:t>
      </w:r>
    </w:p>
    <w:p>
      <w:r>
        <w:t>Смысловая цепочка:</w:t>
      </w:r>
    </w:p>
    <w:p>
      <w:r>
        <w:t>мотив -&gt; архитектура Повторяемого спроса -&gt; операционный дизайн -&gt; пилот 30/60/90</w:t>
      </w:r>
    </w:p>
    <w:p>
      <w:r>
        <w:t>Итог спринта - не презентация с идеями и не "помощь с внедрением", а управленческая архитектура, которую можно запускать, измерять и масштабировать.</w:t>
      </w:r>
    </w:p>
    <w:p>
      <w:pPr>
        <w:pStyle w:val="Heading2"/>
      </w:pPr>
      <w:r>
        <w:t>4. Для кого продукт</w:t>
      </w:r>
    </w:p>
    <w:p>
      <w:r>
        <w:t>Основная аудитория:</w:t>
      </w:r>
    </w:p>
    <w:p>
      <w:pPr>
        <w:pStyle w:val="ListBullet"/>
      </w:pPr>
      <w:r>
        <w:t>собственник;</w:t>
      </w:r>
    </w:p>
    <w:p>
      <w:pPr>
        <w:pStyle w:val="ListBullet"/>
      </w:pPr>
      <w:r>
        <w:t>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продукту;</w:t>
      </w:r>
    </w:p>
    <w:p>
      <w:pPr>
        <w:pStyle w:val="ListBullet"/>
      </w:pPr>
      <w:r>
        <w:t>бренд-директор;</w:t>
      </w:r>
    </w:p>
    <w:p>
      <w:pPr>
        <w:pStyle w:val="ListBullet"/>
      </w:pPr>
      <w:r>
        <w:t>руководитель категории;</w:t>
      </w:r>
    </w:p>
    <w:p>
      <w:pPr>
        <w:pStyle w:val="ListBullet"/>
      </w:pPr>
      <w:r>
        <w:t>руководитель e-commerce, электронной коммерции;</w:t>
      </w:r>
    </w:p>
    <w:p>
      <w:pPr>
        <w:pStyle w:val="ListBullet"/>
      </w:pPr>
      <w:r>
        <w:t>первый круг управления.</w:t>
      </w:r>
    </w:p>
    <w:p>
      <w:r>
        <w:t>Продукт особенно уместен, если бренд уже подтвердил применимость Повторяемого спроса подхода и выбрал мотив-ядро, но еще не понимает:</w:t>
      </w:r>
    </w:p>
    <w:p>
      <w:pPr>
        <w:pStyle w:val="ListBullet"/>
      </w:pPr>
      <w:r>
        <w:t>какие сцены занимать;</w:t>
      </w:r>
    </w:p>
    <w:p>
      <w:pPr>
        <w:pStyle w:val="ListBullet"/>
      </w:pPr>
      <w:r>
        <w:t>какие ритуалы создавать;</w:t>
      </w:r>
    </w:p>
    <w:p>
      <w:pPr>
        <w:pStyle w:val="ListBullet"/>
      </w:pPr>
      <w:r>
        <w:t>какие сигналы закреплять;</w:t>
      </w:r>
    </w:p>
    <w:p>
      <w:pPr>
        <w:pStyle w:val="ListBullet"/>
      </w:pPr>
      <w:r>
        <w:t>как мотив должен проявиться в продукте, упаковке, карточках товара и контенте;</w:t>
      </w:r>
    </w:p>
    <w:p>
      <w:pPr>
        <w:pStyle w:val="ListBullet"/>
      </w:pPr>
      <w:r>
        <w:t>какие SKU, ассортиментные позиции, усиливают или разрушают логику повторяемого спроса;</w:t>
      </w:r>
    </w:p>
    <w:p>
      <w:pPr>
        <w:pStyle w:val="ListBullet"/>
      </w:pPr>
      <w:r>
        <w:t>какие метрики и роли нужны для пилота;</w:t>
      </w:r>
    </w:p>
    <w:p>
      <w:pPr>
        <w:pStyle w:val="ListBullet"/>
      </w:pPr>
      <w:r>
        <w:t>что делать в первые 30/60/90 дней.</w:t>
      </w:r>
    </w:p>
    <w:p>
      <w:pPr>
        <w:pStyle w:val="Heading2"/>
      </w:pPr>
      <w:r>
        <w:t>5. Ситуация входа</w:t>
      </w:r>
    </w:p>
    <w:p>
      <w:r>
        <w:t>Спринт нужен, когда:</w:t>
      </w:r>
    </w:p>
    <w:p>
      <w:pPr>
        <w:pStyle w:val="ListBullet"/>
      </w:pPr>
      <w:r>
        <w:t>выбран мотив-ядро;</w:t>
      </w:r>
    </w:p>
    <w:p>
      <w:pPr>
        <w:pStyle w:val="ListBullet"/>
      </w:pPr>
      <w:r>
        <w:t>команда согласовала, что бренд не может служить всем мотивам одновременно;</w:t>
      </w:r>
    </w:p>
    <w:p>
      <w:pPr>
        <w:pStyle w:val="ListBullet"/>
      </w:pPr>
      <w:r>
        <w:t>есть первичная карта категории;</w:t>
      </w:r>
    </w:p>
    <w:p>
      <w:pPr>
        <w:pStyle w:val="ListBullet"/>
      </w:pPr>
      <w:r>
        <w:t>есть финансовая причина проекта;</w:t>
      </w:r>
    </w:p>
    <w:p>
      <w:pPr>
        <w:pStyle w:val="ListBullet"/>
      </w:pPr>
      <w:r>
        <w:t>собственник / CEO, генеральный директор, готов подтвердить стратегический выбор;</w:t>
      </w:r>
    </w:p>
    <w:p>
      <w:pPr>
        <w:pStyle w:val="ListBullet"/>
      </w:pPr>
      <w:r>
        <w:t>компания готова обсуждать продукт, упаковку, каналы, контент, метрики и роли;</w:t>
      </w:r>
    </w:p>
    <w:p>
      <w:pPr>
        <w:pStyle w:val="ListBullet"/>
      </w:pPr>
      <w:r>
        <w:t>нужен не общий документ о бренде, а рабочая система пилота.</w:t>
      </w:r>
    </w:p>
    <w:p>
      <w:pPr>
        <w:pStyle w:val="Heading2"/>
      </w:pPr>
      <w:r>
        <w:t>6. Когда продукт неуместен</w:t>
      </w:r>
    </w:p>
    <w:p>
      <w:r>
        <w:t>Спринт не нужно продавать, если:</w:t>
      </w:r>
    </w:p>
    <w:p>
      <w:pPr>
        <w:pStyle w:val="ListBullet"/>
      </w:pPr>
      <w:r>
        <w:t>не проведена диагностика применимости;</w:t>
      </w:r>
    </w:p>
    <w:p>
      <w:pPr>
        <w:pStyle w:val="ListBullet"/>
      </w:pPr>
      <w:r>
        <w:t>не выбран мотив-ядро;</w:t>
      </w:r>
    </w:p>
    <w:p>
      <w:pPr>
        <w:pStyle w:val="ListBullet"/>
      </w:pPr>
      <w:r>
        <w:t>C-level, первый круг управления, не готов принять стратегическое решение;</w:t>
      </w:r>
    </w:p>
    <w:p>
      <w:pPr>
        <w:pStyle w:val="ListBullet"/>
      </w:pPr>
      <w:r>
        <w:t>клиент хочет только дизайн упаковки;</w:t>
      </w:r>
    </w:p>
    <w:p>
      <w:pPr>
        <w:pStyle w:val="ListBullet"/>
      </w:pPr>
      <w:r>
        <w:t>клиент хочет только контент-план;</w:t>
      </w:r>
    </w:p>
    <w:p>
      <w:pPr>
        <w:pStyle w:val="ListBullet"/>
      </w:pPr>
      <w:r>
        <w:t>клиент хочет только community, сообщество, без изменения продукта и управления;</w:t>
      </w:r>
    </w:p>
    <w:p>
      <w:pPr>
        <w:pStyle w:val="ListBullet"/>
      </w:pPr>
      <w:r>
        <w:t>нет доступа к продуктовой, коммерческой и маркетинговой команде;</w:t>
      </w:r>
    </w:p>
    <w:p>
      <w:pPr>
        <w:pStyle w:val="ListBullet"/>
      </w:pPr>
      <w:r>
        <w:t>нет ресурсов даже на пилот 30-90 дней;</w:t>
      </w:r>
    </w:p>
    <w:p>
      <w:pPr>
        <w:pStyle w:val="ListBullet"/>
      </w:pPr>
      <w:r>
        <w:t>клиент ожидает исполнение вместо проектирования операционной модели.</w:t>
      </w:r>
    </w:p>
    <w:p>
      <w:pPr>
        <w:pStyle w:val="Heading2"/>
      </w:pPr>
      <w:r>
        <w:t>7. Два этапа внутри одного продукта</w:t>
      </w:r>
    </w:p>
    <w:p>
      <w:r>
        <w:t>Спринт продается как один продукт, но проводится в два этапа с управленческой точкой решения между ними.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Этап 1. Мотив и архитектура сообщества потребления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мотив, идентичность, сцены, ритуалы, сигналы, роль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Повторяемый спрос Strategy Brief, стратегический brief сообщества потребления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Decision gate, управленческая точка решения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подтверждение архитектуры, ограничений, бюджета и состава второго этапа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go / revise / stop, запускать / доработать / остановить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Этап 2. Активация и операционная система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продукт, SKU, упаковка, карточки товара, контент, UGC, CRM, метрики, роли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90-day Повторяемый спрос Operating Plan, операционный план на 90 дней</w:t>
            </w:r>
          </w:p>
        </w:tc>
      </w:tr>
    </w:tbl>
    <w:p>
      <w:r>
        <w:t>Такой формат сохраняет коммерческую простоту: один спринт, одна логика, один путь для клиента.</w:t>
      </w:r>
    </w:p>
    <w:p>
      <w:r>
        <w:t>Одновременно он сохраняет финансовый контроль: после первого этапа клиент видит качество архитектуры и принимает решение о запуске второго этапа.</w:t>
      </w:r>
    </w:p>
    <w:p>
      <w:pPr>
        <w:pStyle w:val="Heading2"/>
      </w:pPr>
      <w:r>
        <w:t>8. Этап 1. Мотив и архитектура сообщества потребления</w:t>
      </w:r>
    </w:p>
    <w:p>
      <w:r>
        <w:t>Срок: 3-5 недель.</w:t>
      </w:r>
    </w:p>
    <w:p>
      <w:r>
        <w:t>Главный вопрос:</w:t>
      </w:r>
    </w:p>
    <w:p>
      <w:r>
        <w:rPr>
          <w:b/>
        </w:rPr>
        <w:t>как мотив-ядро становится архитектурой поведения, выбора, принадлежности и повторяемого спроса.</w:t>
      </w:r>
    </w:p>
    <w:p>
      <w:r>
        <w:t>Что делаем:</w:t>
      </w:r>
    </w:p>
    <w:p>
      <w:pPr>
        <w:pStyle w:val="ListBullet"/>
      </w:pPr>
      <w:r>
        <w:t>фиксируем мотив-ядро;</w:t>
      </w:r>
    </w:p>
    <w:p>
      <w:pPr>
        <w:pStyle w:val="ListBullet"/>
      </w:pPr>
      <w:r>
        <w:t>описываем напряженность мотива;</w:t>
      </w:r>
    </w:p>
    <w:p>
      <w:pPr>
        <w:pStyle w:val="ListBullet"/>
      </w:pPr>
      <w:r>
        <w:t>проектируем ключевой ритуал;</w:t>
      </w:r>
    </w:p>
    <w:p>
      <w:pPr>
        <w:pStyle w:val="ListBullet"/>
      </w:pPr>
      <w:r>
        <w:t>выделяем главные и вторичные сцены;</w:t>
      </w:r>
    </w:p>
    <w:p>
      <w:pPr>
        <w:pStyle w:val="ListBullet"/>
      </w:pPr>
      <w:r>
        <w:t>собираем сигнальную систему;</w:t>
      </w:r>
    </w:p>
    <w:p>
      <w:pPr>
        <w:pStyle w:val="ListBullet"/>
      </w:pPr>
      <w:r>
        <w:t>определяем социальную структуру сообщества потребления;</w:t>
      </w:r>
    </w:p>
    <w:p>
      <w:pPr>
        <w:pStyle w:val="ListBullet"/>
      </w:pPr>
      <w:r>
        <w:t>формируем эффект для клиента и эффект для бизнеса;</w:t>
      </w:r>
    </w:p>
    <w:p>
      <w:pPr>
        <w:pStyle w:val="ListBullet"/>
      </w:pPr>
      <w:r>
        <w:t>описываем механизм повторения;</w:t>
      </w:r>
    </w:p>
    <w:p>
      <w:pPr>
        <w:pStyle w:val="ListBullet"/>
      </w:pPr>
      <w:r>
        <w:t>проводим анализ разрыва, анализ разрывов, между текущим брендом и целевой архитектурой.</w:t>
      </w:r>
    </w:p>
    <w:p>
      <w:r>
        <w:t>Выход этапа:</w:t>
      </w:r>
    </w:p>
    <w:p>
      <w:pPr>
        <w:pStyle w:val="ListBullet"/>
      </w:pPr>
      <w:r>
        <w:t>архитектура Повторяемого спроса 7 элементов;</w:t>
      </w:r>
    </w:p>
    <w:p>
      <w:pPr>
        <w:pStyle w:val="ListBullet"/>
      </w:pPr>
      <w:r>
        <w:t>карта сцен;</w:t>
      </w:r>
    </w:p>
    <w:p>
      <w:pPr>
        <w:pStyle w:val="ListBullet"/>
      </w:pPr>
      <w:r>
        <w:t>карта ритуалов;</w:t>
      </w:r>
    </w:p>
    <w:p>
      <w:pPr>
        <w:pStyle w:val="ListBullet"/>
      </w:pPr>
      <w:r>
        <w:t>карта сигналов;</w:t>
      </w:r>
    </w:p>
    <w:p>
      <w:pPr>
        <w:pStyle w:val="ListBullet"/>
      </w:pPr>
      <w:r>
        <w:t>гипотеза социальной структуры;</w:t>
      </w:r>
    </w:p>
    <w:p>
      <w:pPr>
        <w:pStyle w:val="ListBullet"/>
      </w:pPr>
      <w:r>
        <w:t>список решений "усилить / убрать / создать";</w:t>
      </w:r>
    </w:p>
    <w:p>
      <w:pPr>
        <w:pStyle w:val="ListBullet"/>
      </w:pPr>
      <w:r>
        <w:t>предварительная финансовая гипотеза CAC / LTV / ROMI, стоимости привлечения / пожизненной ценности клиента / окупаемости маркетинговых инвестиций;</w:t>
      </w:r>
    </w:p>
    <w:p>
      <w:pPr>
        <w:pStyle w:val="ListBullet"/>
      </w:pPr>
      <w:r>
        <w:t>Повторяемый спрос Strategy Brief, стратегический brief сообщества потребления.</w:t>
      </w:r>
    </w:p>
    <w:p>
      <w:pPr>
        <w:pStyle w:val="Heading2"/>
      </w:pPr>
      <w:r>
        <w:t>9. Decision gate, управленческая точка решения</w:t>
      </w:r>
    </w:p>
    <w:p>
      <w:r>
        <w:t>После первого этапа проводится C-level review, управленческий обзор с первым кругом.</w:t>
      </w:r>
    </w:p>
    <w:p>
      <w:r>
        <w:t>Решения на gate: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означает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подтверждена, можно проектировать операционный контур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Revise, доработать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 или архитектура требуют уточнения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Stop, остановить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Повторяемого спроса в текущем виде не подтверждена</w:t>
            </w:r>
          </w:p>
        </w:tc>
      </w:tr>
    </w:tbl>
    <w:p>
      <w:r>
        <w:t>На gate согласуются:</w:t>
      </w:r>
    </w:p>
    <w:p>
      <w:pPr>
        <w:pStyle w:val="ListBullet"/>
      </w:pPr>
      <w:r>
        <w:t>целевая архитектура Повторяемого спроса;</w:t>
      </w:r>
    </w:p>
    <w:p>
      <w:pPr>
        <w:pStyle w:val="ListBullet"/>
      </w:pPr>
      <w:r>
        <w:t>ограничения проекта;</w:t>
      </w:r>
    </w:p>
    <w:p>
      <w:pPr>
        <w:pStyle w:val="ListBullet"/>
      </w:pPr>
      <w:r>
        <w:t>состав второго этапа;</w:t>
      </w:r>
    </w:p>
    <w:p>
      <w:pPr>
        <w:pStyle w:val="ListBullet"/>
      </w:pPr>
      <w:r>
        <w:t>список контуров, которые входят в операционный дизайн;</w:t>
      </w:r>
    </w:p>
    <w:p>
      <w:pPr>
        <w:pStyle w:val="ListBullet"/>
      </w:pPr>
      <w:r>
        <w:t>критерии результата;</w:t>
      </w:r>
    </w:p>
    <w:p>
      <w:pPr>
        <w:pStyle w:val="ListBullet"/>
      </w:pPr>
      <w:r>
        <w:t>бюджет и календарь второго этапа.</w:t>
      </w:r>
    </w:p>
    <w:p>
      <w:pPr>
        <w:pStyle w:val="Heading2"/>
      </w:pPr>
      <w:r>
        <w:t>10. Этап 2. Активация и операционная система</w:t>
      </w:r>
    </w:p>
    <w:p>
      <w:r>
        <w:t>Срок: 4-7 недель.</w:t>
      </w:r>
    </w:p>
    <w:p>
      <w:r>
        <w:t>Главный вопрос:</w:t>
      </w:r>
    </w:p>
    <w:p>
      <w:r>
        <w:rPr>
          <w:b/>
        </w:rPr>
        <w:t>как архитектура Повторяемого спроса должна проявиться в продукте, упаковке, контенте, каналах, метриках и управленческих ролях.</w:t>
      </w:r>
    </w:p>
    <w:p>
      <w:r>
        <w:t>Что проектируем: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вопрос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 / ассортимент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какие позиции усиливают мотив, какие нейтральны, какие разрушают сообщество потребления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 упаковка передает мотив, сцену и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Digital shelf, цифровая полка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 карточки товара показывают логику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какие сцены, ритуалы, жесты и люди должны появиться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какие механики запускают контент от аудитории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 ритуал встраивается в возврат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 измерять сцены, ритуалы, сигналы и повторяемость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Роли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кто владеет мотивом, сценами, ритуалами, сигналами и пилотом</w:t>
            </w:r>
          </w:p>
        </w:tc>
      </w:tr>
    </w:tbl>
    <w:p>
      <w:r>
        <w:t>Выход этапа:</w:t>
      </w:r>
    </w:p>
    <w:p>
      <w:pPr>
        <w:pStyle w:val="ListBullet"/>
      </w:pPr>
      <w:r>
        <w:t>операционная карта внедрения;</w:t>
      </w:r>
    </w:p>
    <w:p>
      <w:pPr>
        <w:pStyle w:val="ListBullet"/>
      </w:pPr>
      <w:r>
        <w:t>SKU-map, карта ассортиментных позиций: усилители / нейтралы / разрушители;</w:t>
      </w:r>
    </w:p>
    <w:p>
      <w:pPr>
        <w:pStyle w:val="ListBullet"/>
      </w:pPr>
      <w:r>
        <w:t>упаковочный brief, техническое задание;</w:t>
      </w:r>
    </w:p>
    <w:p>
      <w:pPr>
        <w:pStyle w:val="ListBullet"/>
      </w:pPr>
      <w:r>
        <w:t>требования к карточкам товара;</w:t>
      </w:r>
    </w:p>
    <w:p>
      <w:pPr>
        <w:pStyle w:val="ListBullet"/>
      </w:pPr>
      <w:r>
        <w:t>контентная система сцен и ритуалов;</w:t>
      </w:r>
    </w:p>
    <w:p>
      <w:pPr>
        <w:pStyle w:val="ListBullet"/>
      </w:pPr>
      <w:r>
        <w:t>UGC-механики, механики пользовательского контента;</w:t>
      </w:r>
    </w:p>
    <w:p>
      <w:pPr>
        <w:pStyle w:val="ListBullet"/>
      </w:pPr>
      <w:r>
        <w:t>CRM-гипотезы для ритуального возврата;</w:t>
      </w:r>
    </w:p>
    <w:p>
      <w:pPr>
        <w:pStyle w:val="ListBullet"/>
      </w:pPr>
      <w:r>
        <w:t>календарь сцен;</w:t>
      </w:r>
    </w:p>
    <w:p>
      <w:pPr>
        <w:pStyle w:val="ListBullet"/>
      </w:pPr>
      <w:r>
        <w:t>KPI, ключевые показатели;</w:t>
      </w:r>
    </w:p>
    <w:p>
      <w:pPr>
        <w:pStyle w:val="ListBullet"/>
      </w:pPr>
      <w:r>
        <w:t>RACI, матрица ответственности;</w:t>
      </w:r>
    </w:p>
    <w:p>
      <w:pPr>
        <w:pStyle w:val="ListBullet"/>
      </w:pPr>
      <w:r>
        <w:t>90-day Повторяемый спрос Operating Plan, операционный план на 90 дней.</w:t>
      </w:r>
    </w:p>
    <w:p>
      <w:pPr>
        <w:pStyle w:val="Heading2"/>
      </w:pPr>
      <w:r>
        <w:t>11. Входные данные</w:t>
      </w:r>
    </w:p>
    <w:p>
      <w:r>
        <w:t>Минимальный пакет:</w:t>
      </w:r>
    </w:p>
    <w:p>
      <w:pPr>
        <w:pStyle w:val="ListBullet"/>
      </w:pPr>
      <w:r>
        <w:t>результаты диагностики применимости;</w:t>
      </w:r>
    </w:p>
    <w:p>
      <w:pPr>
        <w:pStyle w:val="ListBullet"/>
      </w:pPr>
      <w:r>
        <w:t>профиль ядра бренда;</w:t>
      </w:r>
    </w:p>
    <w:p>
      <w:pPr>
        <w:pStyle w:val="ListBullet"/>
      </w:pPr>
      <w:r>
        <w:t>матрица "категория x бренд x мотив";</w:t>
      </w:r>
    </w:p>
    <w:p>
      <w:pPr>
        <w:pStyle w:val="ListBullet"/>
      </w:pPr>
      <w:r>
        <w:t>текущие коммуникации;</w:t>
      </w:r>
    </w:p>
    <w:p>
      <w:pPr>
        <w:pStyle w:val="ListBullet"/>
      </w:pPr>
      <w:r>
        <w:t>упаковка;</w:t>
      </w:r>
    </w:p>
    <w:p>
      <w:pPr>
        <w:pStyle w:val="ListBullet"/>
      </w:pPr>
      <w:r>
        <w:t>карточки товара;</w:t>
      </w:r>
    </w:p>
    <w:p>
      <w:pPr>
        <w:pStyle w:val="ListBullet"/>
      </w:pPr>
      <w:r>
        <w:t>SKU-структура, структура ассортиментных позиций;</w:t>
      </w:r>
    </w:p>
    <w:p>
      <w:pPr>
        <w:pStyle w:val="ListBullet"/>
      </w:pPr>
      <w:r>
        <w:t>данные продаж;</w:t>
      </w:r>
    </w:p>
    <w:p>
      <w:pPr>
        <w:pStyle w:val="ListBullet"/>
      </w:pPr>
      <w:r>
        <w:t>данные по каналам wholesale / retail / e-commerce, опт / розница / электронная коммерция;</w:t>
      </w:r>
    </w:p>
    <w:p>
      <w:pPr>
        <w:pStyle w:val="ListBullet"/>
      </w:pPr>
      <w:r>
        <w:t>данные о повторных покупках;</w:t>
      </w:r>
    </w:p>
    <w:p>
      <w:pPr>
        <w:pStyle w:val="ListBullet"/>
      </w:pPr>
      <w:r>
        <w:t>CAC, стоимость привлечения клиента;</w:t>
      </w:r>
    </w:p>
    <w:p>
      <w:pPr>
        <w:pStyle w:val="ListBullet"/>
      </w:pPr>
      <w:r>
        <w:t>LTV, пожизненная ценность клиента;</w:t>
      </w:r>
    </w:p>
    <w:p>
      <w:pPr>
        <w:pStyle w:val="ListBullet"/>
      </w:pPr>
      <w:r>
        <w:t>ROMI, окупаемость маркетинговых инвестиций;</w:t>
      </w:r>
    </w:p>
    <w:p>
      <w:pPr>
        <w:pStyle w:val="ListBullet"/>
      </w:pPr>
      <w:r>
        <w:t>контент и UGC, пользовательский контент;</w:t>
      </w:r>
    </w:p>
    <w:p>
      <w:pPr>
        <w:pStyle w:val="ListBullet"/>
      </w:pPr>
      <w:r>
        <w:t>текущие планы маркетинга и продукта.</w:t>
      </w:r>
    </w:p>
    <w:p>
      <w:r>
        <w:t>Желательно:</w:t>
      </w:r>
    </w:p>
    <w:p>
      <w:pPr>
        <w:pStyle w:val="ListBullet"/>
      </w:pPr>
      <w:r>
        <w:t>интервью с клиентами;</w:t>
      </w:r>
    </w:p>
    <w:p>
      <w:pPr>
        <w:pStyle w:val="ListBullet"/>
      </w:pPr>
      <w:r>
        <w:t>отзывы;</w:t>
      </w:r>
    </w:p>
    <w:p>
      <w:pPr>
        <w:pStyle w:val="ListBullet"/>
      </w:pPr>
      <w:r>
        <w:t>материалы исследований;</w:t>
      </w:r>
    </w:p>
    <w:p>
      <w:pPr>
        <w:pStyle w:val="ListBullet"/>
      </w:pPr>
      <w:r>
        <w:t>аналитика маркетплейсов;</w:t>
      </w:r>
    </w:p>
    <w:p>
      <w:pPr>
        <w:pStyle w:val="ListBullet"/>
      </w:pPr>
      <w:r>
        <w:t>данные по CRM, системе управления клиентскими отношениями;</w:t>
      </w:r>
    </w:p>
    <w:p>
      <w:pPr>
        <w:pStyle w:val="ListBullet"/>
      </w:pPr>
      <w:r>
        <w:t>данные по ассортименту и марже;</w:t>
      </w:r>
    </w:p>
    <w:p>
      <w:pPr>
        <w:pStyle w:val="ListBullet"/>
      </w:pPr>
      <w:r>
        <w:t>список текущих проектов маркетинга и продукта.</w:t>
      </w:r>
    </w:p>
    <w:p>
      <w:pPr>
        <w:pStyle w:val="Heading2"/>
      </w:pPr>
      <w:r>
        <w:t>12. Формат взаимодействия</w:t>
      </w:r>
    </w:p>
    <w:p>
      <w:r>
        <w:t>Типовой формат:</w:t>
      </w:r>
    </w:p>
    <w:p>
      <w:pPr>
        <w:pStyle w:val="ListBullet"/>
      </w:pPr>
      <w:r>
        <w:t>установочная встреча;</w:t>
      </w:r>
    </w:p>
    <w:p>
      <w:pPr>
        <w:pStyle w:val="ListBullet"/>
      </w:pPr>
      <w:r>
        <w:t>4-6 рабочих сессий;</w:t>
      </w:r>
    </w:p>
    <w:p>
      <w:pPr>
        <w:pStyle w:val="ListBullet"/>
      </w:pPr>
      <w:r>
        <w:t>интервью с ключевыми владельцами;</w:t>
      </w:r>
    </w:p>
    <w:p>
      <w:pPr>
        <w:pStyle w:val="ListBullet"/>
      </w:pPr>
      <w:r>
        <w:t>анализ материалов;</w:t>
      </w:r>
    </w:p>
    <w:p>
      <w:pPr>
        <w:pStyle w:val="ListBullet"/>
      </w:pPr>
      <w:r>
        <w:t>C-level review, управленческий обзор, после первого этапа;</w:t>
      </w:r>
    </w:p>
    <w:p>
      <w:pPr>
        <w:pStyle w:val="ListBullet"/>
      </w:pPr>
      <w:r>
        <w:t>рабочие review, проверки, по операционным контурам;</w:t>
      </w:r>
    </w:p>
    <w:p>
      <w:pPr>
        <w:pStyle w:val="ListBullet"/>
      </w:pPr>
      <w:r>
        <w:t>финальная сессия запуска пилота;</w:t>
      </w:r>
    </w:p>
    <w:p>
      <w:pPr>
        <w:pStyle w:val="ListBullet"/>
      </w:pPr>
      <w:r>
        <w:t>финальный пакет документов.</w:t>
      </w:r>
    </w:p>
    <w:p>
      <w:r>
        <w:t>Рекомендуемые участники:</w:t>
      </w:r>
    </w:p>
    <w:p>
      <w:pPr>
        <w:pStyle w:val="ListBullet"/>
      </w:pPr>
      <w:r>
        <w:t>собственник / 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 / ассортименту;</w:t>
      </w:r>
    </w:p>
    <w:p>
      <w:pPr>
        <w:pStyle w:val="ListBullet"/>
      </w:pPr>
      <w:r>
        <w:t>руководитель e-commerce, электронной коммерции;</w:t>
      </w:r>
    </w:p>
    <w:p>
      <w:pPr>
        <w:pStyle w:val="ListBullet"/>
      </w:pPr>
      <w:r>
        <w:t>упаковка / дизайн;</w:t>
      </w:r>
    </w:p>
    <w:p>
      <w:pPr>
        <w:pStyle w:val="ListBullet"/>
      </w:pPr>
      <w:r>
        <w:t>CRM / retention, удержание клиентов;</w:t>
      </w:r>
    </w:p>
    <w:p>
      <w:pPr>
        <w:pStyle w:val="ListBullet"/>
      </w:pPr>
      <w:r>
        <w:t>аналитика;</w:t>
      </w:r>
    </w:p>
    <w:p>
      <w:pPr>
        <w:pStyle w:val="ListBullet"/>
      </w:pPr>
      <w:r>
        <w:t>владелец пилота со стороны клиента.</w:t>
      </w:r>
    </w:p>
    <w:p>
      <w:pPr>
        <w:pStyle w:val="Heading2"/>
      </w:pPr>
      <w:r>
        <w:t>13. Клиентские артефакты</w:t>
      </w:r>
    </w:p>
    <w:p>
      <w:r>
        <w:t>Клиент получает:</w:t>
      </w:r>
    </w:p>
    <w:p>
      <w:pPr>
        <w:pStyle w:val="ListNumber"/>
      </w:pPr>
      <w:r>
        <w:t>Повторяемый спрос Strategy Brief, стратегический brief сообщества потребления.</w:t>
      </w:r>
    </w:p>
    <w:p>
      <w:pPr>
        <w:pStyle w:val="ListNumber"/>
      </w:pPr>
      <w:r>
        <w:t>Архитектура Повторяемого спроса бренда.</w:t>
      </w:r>
    </w:p>
    <w:p>
      <w:pPr>
        <w:pStyle w:val="ListNumber"/>
      </w:pPr>
      <w:r>
        <w:t>Карта сцен.</w:t>
      </w:r>
    </w:p>
    <w:p>
      <w:pPr>
        <w:pStyle w:val="ListNumber"/>
      </w:pPr>
      <w:r>
        <w:t>Карта ритуалов.</w:t>
      </w:r>
    </w:p>
    <w:p>
      <w:pPr>
        <w:pStyle w:val="ListNumber"/>
      </w:pPr>
      <w:r>
        <w:t>Сигнальная система.</w:t>
      </w:r>
    </w:p>
    <w:p>
      <w:pPr>
        <w:pStyle w:val="ListNumber"/>
      </w:pPr>
      <w:r>
        <w:t>Анализ разрыва Повторяемого спроса.</w:t>
      </w:r>
    </w:p>
    <w:p>
      <w:pPr>
        <w:pStyle w:val="ListNumber"/>
      </w:pPr>
      <w:r>
        <w:t>Финансовая гипотеза CAC / LTV / ROMI, стоимости привлечения / пожизненной ценности клиента / окупаемости маркетинговых инвестиций.</w:t>
      </w:r>
    </w:p>
    <w:p>
      <w:pPr>
        <w:pStyle w:val="ListNumber"/>
      </w:pPr>
      <w:r>
        <w:t>Операционная карта внедрения.</w:t>
      </w:r>
    </w:p>
    <w:p>
      <w:pPr>
        <w:pStyle w:val="ListNumber"/>
      </w:pPr>
      <w:r>
        <w:t>SKU-map, карта ассортиментных позиций.</w:t>
      </w:r>
    </w:p>
    <w:p>
      <w:pPr>
        <w:pStyle w:val="ListNumber"/>
      </w:pPr>
      <w:r>
        <w:t>Упаковочный brief, техническое задание.</w:t>
      </w:r>
    </w:p>
    <w:p>
      <w:pPr>
        <w:pStyle w:val="ListNumber"/>
      </w:pPr>
      <w:r>
        <w:t>Требования к карточкам товара.</w:t>
      </w:r>
    </w:p>
    <w:p>
      <w:pPr>
        <w:pStyle w:val="ListNumber"/>
      </w:pPr>
      <w:r>
        <w:t>Контентная система сцен и ритуалов.</w:t>
      </w:r>
    </w:p>
    <w:p>
      <w:pPr>
        <w:pStyle w:val="ListNumber"/>
      </w:pPr>
      <w:r>
        <w:t>UGC-механики, механики пользовательского контента.</w:t>
      </w:r>
    </w:p>
    <w:p>
      <w:pPr>
        <w:pStyle w:val="ListNumber"/>
      </w:pPr>
      <w:r>
        <w:t>CRM-гипотезы для ритуального возврата.</w:t>
      </w:r>
    </w:p>
    <w:p>
      <w:pPr>
        <w:pStyle w:val="ListNumber"/>
      </w:pPr>
      <w:r>
        <w:t>KPI, ключевые показатели, и RACI, матрица ответственности.</w:t>
      </w:r>
    </w:p>
    <w:p>
      <w:pPr>
        <w:pStyle w:val="ListNumber"/>
      </w:pPr>
      <w:r>
        <w:t>90-day Повторяемый спрос Operating Plan, операционный план на 90 дней.</w:t>
      </w:r>
    </w:p>
    <w:p>
      <w:pPr>
        <w:pStyle w:val="Heading2"/>
      </w:pPr>
      <w:r>
        <w:t>14. Что входит / что не входит</w:t>
      </w:r>
    </w:p>
    <w:p>
      <w:pPr>
        <w:pStyle w:val="Heading3"/>
      </w:pPr>
      <w:r>
        <w:t>Входит</w:t>
      </w:r>
    </w:p>
    <w:p>
      <w:pPr>
        <w:pStyle w:val="ListBullet"/>
      </w:pPr>
      <w:r>
        <w:t>сборка архитектуры Повторяемого спроса;</w:t>
      </w:r>
    </w:p>
    <w:p>
      <w:pPr>
        <w:pStyle w:val="ListBullet"/>
      </w:pPr>
      <w:r>
        <w:t>карта сцен и ритуалов;</w:t>
      </w:r>
    </w:p>
    <w:p>
      <w:pPr>
        <w:pStyle w:val="ListBullet"/>
      </w:pPr>
      <w:r>
        <w:t>сигнальная система на уровне принципов;</w:t>
      </w:r>
    </w:p>
    <w:p>
      <w:pPr>
        <w:pStyle w:val="ListBullet"/>
      </w:pPr>
      <w:r>
        <w:t>анализ разрыва Повторяемого спроса;</w:t>
      </w:r>
    </w:p>
    <w:p>
      <w:pPr>
        <w:pStyle w:val="ListBullet"/>
      </w:pPr>
      <w:r>
        <w:t>первичная продуктовая логика;</w:t>
      </w:r>
    </w:p>
    <w:p>
      <w:pPr>
        <w:pStyle w:val="ListBullet"/>
      </w:pPr>
      <w:r>
        <w:t>финансовая гипотеза;</w:t>
      </w:r>
    </w:p>
    <w:p>
      <w:pPr>
        <w:pStyle w:val="ListBullet"/>
      </w:pPr>
      <w:r>
        <w:t>операционный дизайн пилота;</w:t>
      </w:r>
    </w:p>
    <w:p>
      <w:pPr>
        <w:pStyle w:val="ListBullet"/>
      </w:pPr>
      <w:r>
        <w:t>требования к упаковке, карточкам товара, контенту и CRM;</w:t>
      </w:r>
    </w:p>
    <w:p>
      <w:pPr>
        <w:pStyle w:val="ListBullet"/>
      </w:pPr>
      <w:r>
        <w:t>KPI, ключевые показатели;</w:t>
      </w:r>
    </w:p>
    <w:p>
      <w:pPr>
        <w:pStyle w:val="ListBullet"/>
      </w:pPr>
      <w:r>
        <w:t>RACI, матрица ответственности;</w:t>
      </w:r>
    </w:p>
    <w:p>
      <w:pPr>
        <w:pStyle w:val="ListBullet"/>
      </w:pPr>
      <w:r>
        <w:t>план пилота 30/60/90.</w:t>
      </w:r>
    </w:p>
    <w:p>
      <w:pPr>
        <w:pStyle w:val="Heading3"/>
      </w:pPr>
      <w:r>
        <w:t>Не входит</w:t>
      </w:r>
    </w:p>
    <w:p>
      <w:pPr>
        <w:pStyle w:val="ListBullet"/>
      </w:pPr>
      <w:r>
        <w:t>финальный дизайн упаковки;</w:t>
      </w:r>
    </w:p>
    <w:p>
      <w:pPr>
        <w:pStyle w:val="ListBullet"/>
      </w:pPr>
      <w:r>
        <w:t>production, производство креативов;</w:t>
      </w:r>
    </w:p>
    <w:p>
      <w:pPr>
        <w:pStyle w:val="ListBullet"/>
      </w:pPr>
      <w:r>
        <w:t>переписывание карточек товара;</w:t>
      </w:r>
    </w:p>
    <w:p>
      <w:pPr>
        <w:pStyle w:val="ListBullet"/>
      </w:pPr>
      <w:r>
        <w:t>запуск рекламных кампаний;</w:t>
      </w:r>
    </w:p>
    <w:p>
      <w:pPr>
        <w:pStyle w:val="ListBullet"/>
      </w:pPr>
      <w:r>
        <w:t>настройка CRM, системы управления клиентскими отношениями;</w:t>
      </w:r>
    </w:p>
    <w:p>
      <w:pPr>
        <w:pStyle w:val="ListBullet"/>
      </w:pPr>
      <w:r>
        <w:t>community management, управление сообществом;</w:t>
      </w:r>
    </w:p>
    <w:p>
      <w:pPr>
        <w:pStyle w:val="ListBullet"/>
      </w:pPr>
      <w:r>
        <w:t>полная SKU-реформа, реформа ассортиментных позиций;</w:t>
      </w:r>
    </w:p>
    <w:p>
      <w:pPr>
        <w:pStyle w:val="ListBullet"/>
      </w:pPr>
      <w:r>
        <w:t>внедрение изменений силами C-Level Insight;</w:t>
      </w:r>
    </w:p>
    <w:p>
      <w:pPr>
        <w:pStyle w:val="ListBullet"/>
      </w:pPr>
      <w:r>
        <w:t>гарантия роста продаж без пилота и управленческой дисциплины клиента.</w:t>
      </w:r>
    </w:p>
    <w:p>
      <w:pPr>
        <w:pStyle w:val="Heading2"/>
      </w:pPr>
      <w:r>
        <w:t>15. Границы ответственности</w:t>
      </w:r>
    </w:p>
    <w:p>
      <w:r>
        <w:t>C-Level Insight отвечает за:</w:t>
      </w:r>
    </w:p>
    <w:p>
      <w:pPr>
        <w:pStyle w:val="ListBullet"/>
      </w:pPr>
      <w:r>
        <w:t>метод;</w:t>
      </w:r>
    </w:p>
    <w:p>
      <w:pPr>
        <w:pStyle w:val="ListBullet"/>
      </w:pPr>
      <w:r>
        <w:t>диагностику;</w:t>
      </w:r>
    </w:p>
    <w:p>
      <w:pPr>
        <w:pStyle w:val="ListBullet"/>
      </w:pPr>
      <w:r>
        <w:t>архитектуру;</w:t>
      </w:r>
    </w:p>
    <w:p>
      <w:pPr>
        <w:pStyle w:val="ListBullet"/>
      </w:pPr>
      <w:r>
        <w:t>операционный дизайн;</w:t>
      </w:r>
    </w:p>
    <w:p>
      <w:pPr>
        <w:pStyle w:val="ListBullet"/>
      </w:pPr>
      <w:r>
        <w:t>управленческие решения;</w:t>
      </w:r>
    </w:p>
    <w:p>
      <w:pPr>
        <w:pStyle w:val="ListBullet"/>
      </w:pPr>
      <w:r>
        <w:t>критерии пилота;</w:t>
      </w:r>
    </w:p>
    <w:p>
      <w:pPr>
        <w:pStyle w:val="ListBullet"/>
      </w:pPr>
      <w:r>
        <w:t>качество клиентских артефактов.</w:t>
      </w:r>
    </w:p>
    <w:p>
      <w:r>
        <w:t>Клиент отвечает за:</w:t>
      </w:r>
    </w:p>
    <w:p>
      <w:pPr>
        <w:pStyle w:val="ListBullet"/>
      </w:pPr>
      <w:r>
        <w:t>доступ к данным;</w:t>
      </w:r>
    </w:p>
    <w:p>
      <w:pPr>
        <w:pStyle w:val="ListBullet"/>
      </w:pPr>
      <w:r>
        <w:t>участие C-level, первого круга управления;</w:t>
      </w:r>
    </w:p>
    <w:p>
      <w:pPr>
        <w:pStyle w:val="ListBullet"/>
      </w:pPr>
      <w:r>
        <w:t>назначение владельца пилота;</w:t>
      </w:r>
    </w:p>
    <w:p>
      <w:pPr>
        <w:pStyle w:val="ListBullet"/>
      </w:pPr>
      <w:r>
        <w:t>принятие решений;</w:t>
      </w:r>
    </w:p>
    <w:p>
      <w:pPr>
        <w:pStyle w:val="ListBullet"/>
      </w:pPr>
      <w:r>
        <w:t>внутренние ресурсы внедрения;</w:t>
      </w:r>
    </w:p>
    <w:p>
      <w:pPr>
        <w:pStyle w:val="ListBullet"/>
      </w:pPr>
      <w:r>
        <w:t>фактическое исполнение пилота.</w:t>
      </w:r>
    </w:p>
    <w:p>
      <w:pPr>
        <w:pStyle w:val="Heading2"/>
      </w:pPr>
      <w:r>
        <w:t>16. Черновая ценовая логика</w:t>
      </w:r>
    </w:p>
    <w:p>
      <w:r>
        <w:t>Спринт продается как единый продукт, но может оплачиваться по этапам: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использовать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Базовый спринт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один бренд, одна категория, один главный канал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Расширенный спринт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несколько подкатегорий или несколько каналов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Board-level sprint, спринт для собственника / совета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когда решение влияет на портфель, инвестиции, SKU, ассортиментные позиции, и операционную модель</w:t>
            </w:r>
          </w:p>
        </w:tc>
      </w:tr>
    </w:tbl>
    <w:p>
      <w:r>
        <w:t>Рекомендуемая финансовая логика:</w:t>
      </w:r>
    </w:p>
    <w:p>
      <w:pPr>
        <w:pStyle w:val="ListBullet"/>
      </w:pPr>
      <w:r>
        <w:t>общая стоимость спринта показывается как единый проект;</w:t>
      </w:r>
    </w:p>
    <w:p>
      <w:pPr>
        <w:pStyle w:val="ListBullet"/>
      </w:pPr>
      <w:r>
        <w:t>первый этап оплачивается как стартовая фаза;</w:t>
      </w:r>
    </w:p>
    <w:p>
      <w:pPr>
        <w:pStyle w:val="ListBullet"/>
      </w:pPr>
      <w:r>
        <w:t>второй этап подтверждается после decision gate, управленческой точки решения;</w:t>
      </w:r>
    </w:p>
    <w:p>
      <w:pPr>
        <w:pStyle w:val="ListBullet"/>
      </w:pPr>
      <w:r>
        <w:t>клиент имеет право остановиться после первого этапа, если архитектура не подтверждена.</w:t>
      </w:r>
    </w:p>
    <w:p>
      <w:pPr>
        <w:pStyle w:val="Heading2"/>
      </w:pPr>
      <w:r>
        <w:t>17. Следующий коммерческий шаг</w:t>
      </w:r>
    </w:p>
    <w:p>
      <w:r>
        <w:t>После спринта возможны три маршрута: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Итог спринта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и операционный план подтверждены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запуск пилота силами клиента + Сопровождение Повторяемого спроса, регулярное экспертное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подтверждена, операционный контур требует доработки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короткая доработка операционного плана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не подтверждена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возврат к ядру или остановка проекта</w:t>
            </w:r>
          </w:p>
        </w:tc>
      </w:tr>
    </w:tbl>
    <w:p>
      <w:pPr>
        <w:pStyle w:val="Heading2"/>
      </w:pPr>
      <w:r>
        <w:t>18. Формулировка для продажи</w:t>
      </w:r>
    </w:p>
    <w:p>
      <w:r>
        <w:t>Спринт внедрения Повторяемого спроса, спринт архитектуры Повторяемого спроса и операционного дизайна, за 8-12 недель переводит выбранный мотив бренда в рабочую систему спроса: сцены, ритуалы, сигналы, продуктовую логику, контент, метрики, роли и план пилота 30/60/90.</w:t>
      </w:r>
    </w:p>
    <w:p>
      <w:pPr>
        <w:pStyle w:val="Heading2"/>
      </w:pPr>
      <w:r>
        <w:t>19. Что важно не обещать</w:t>
      </w:r>
    </w:p>
    <w:p>
      <w:r>
        <w:t>Не продавать спринт как:</w:t>
      </w:r>
    </w:p>
    <w:p>
      <w:pPr>
        <w:pStyle w:val="ListBullet"/>
      </w:pPr>
      <w:r>
        <w:t>"построим сообщество потребления под ключ";</w:t>
      </w:r>
    </w:p>
    <w:p>
      <w:pPr>
        <w:pStyle w:val="ListBullet"/>
      </w:pPr>
      <w:r>
        <w:t>"сделаем community, сообщество";</w:t>
      </w:r>
    </w:p>
    <w:p>
      <w:pPr>
        <w:pStyle w:val="ListBullet"/>
      </w:pPr>
      <w:r>
        <w:t>"перепридумываем бренд";</w:t>
      </w:r>
    </w:p>
    <w:p>
      <w:pPr>
        <w:pStyle w:val="ListBullet"/>
      </w:pPr>
      <w:r>
        <w:t>"сразу увеличим продажи";</w:t>
      </w:r>
    </w:p>
    <w:p>
      <w:pPr>
        <w:pStyle w:val="ListBullet"/>
      </w:pPr>
      <w:r>
        <w:t>"сделаем контент и упаковку".</w:t>
      </w:r>
    </w:p>
    <w:p>
      <w:r>
        <w:t>Правильная продажа:</w:t>
      </w:r>
    </w:p>
    <w:p>
      <w:r>
        <w:rPr>
          <w:b/>
        </w:rPr>
        <w:t>спринт проектирует управляемую систему спроса и готовит компанию к пилоту.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