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№2. Бренд косметики собрал аудиторию, но не создал повторную покупку</w:t>
      </w:r>
    </w:p>
    <w:p>
      <w:r>
        <w:rPr>
          <w:rFonts w:ascii="Arial" w:hAnsi="Arial"/>
          <w:color w:val="111827"/>
          <w:sz w:val="21"/>
        </w:rPr>
        <w:t>Как Повторяемый спрос показал, что активная аудитория в социальных сетях не является племенем, если у бренда нет мотива, ритуала ухода, сигналов принадлежности и продуктовой логики повторения.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бренд уходовой косметики «Тихая Формула»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Уход за лицом и телом: собственный интернет-магазин, маркетплейсы, региональная розница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Средний бизнес: около 1,2 млрд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Аудитория активно реагирует на контент, но повторная покупка и наборы ухода растут слабо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перепутала вовлеченность с принадлежностью, а контент - с ритуалом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и бренд подходят, но нельзя строить стратегию вокруг красоты, трендов и скидок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команда считала, что у бренда уже есть сообщество потребления: подписчики комментировали посты, участвовали в розыгрышах и выкладывали фото упаковки. После диагностики стало ясно: аудитория была активной, но не связанной общей нормой поведения. Люди реагировали на контент, но не возвращались к ритуалу ухода.</w:t>
      </w:r>
    </w:p>
    <w:p>
      <w:r>
        <w:rPr>
          <w:rFonts w:ascii="Arial" w:hAnsi="Arial"/>
          <w:color w:val="111827"/>
          <w:sz w:val="21"/>
        </w:rPr>
        <w:t>Технология перевела фокус с «делать больше контента» на другой вопрос: какой мотив ухода бренд имеет право занять, какую сцену он обслуживает и какой повторяемый ритуал должен поддерживать продукт.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«Тихая Формула» выросла на контенте, аккуратной упаковке и широкой линейке средств: кремы, сыворотки, очищение, маски, наборы. Бренд выглядел современно, говорил мягким языком и имел лояльную аудиторию в социальных сетях.</w:t>
      </w:r>
    </w:p>
    <w:p>
      <w:r>
        <w:rPr>
          <w:rFonts w:ascii="Arial" w:hAnsi="Arial"/>
          <w:color w:val="111827"/>
          <w:sz w:val="21"/>
        </w:rPr>
        <w:t>Но коммерческая картина была слабее внешнего образа. Повторная покупка за 90 дней держалась около 21%. Наборы покупали в основном по акциям. Многие клиенты брали один продукт на пробу, но не собирали систему ухода. CAC, стоимость привлечения клиента, рос, а LTV, пожизненная ценность клиента, не успевала за маркетинговыми расходами.</w:t>
      </w:r>
    </w:p>
    <w:p>
      <w:r>
        <w:rPr>
          <w:rFonts w:ascii="Arial" w:hAnsi="Arial"/>
          <w:color w:val="111827"/>
          <w:sz w:val="21"/>
        </w:rPr>
        <w:t>Команда видела решение в запуске новой линейки и усилении влияния блогеров. Собственник сомневался: бренд становился заметнее, но не становился привычкой.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инфлюенсеров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Инфлюенсеры давали пробу, но не создавали личный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контента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 поддерживал интерес, но не закреплял повторяемость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расширить линейку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SKU, ассортиментные позиции, росли быстрее, чем понимание их роли в уходе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сделать комьюнити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Аудитория уже была, но не было общей нормы и ритуала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усилить премиальность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Премиальность без мотива не объясняла, почему клиент должен возвращаться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есть ли у бренда сцены, ритуалы и мотив для стратегии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применимости, риск ложного community, сообщества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распыление между красотой, трендом и экспертностью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«спокойный контроль над собой»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ухода и перевести его в продуктовую систему, контент, CRM и наборы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28-дневного ритуала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команду от возврата к розыгрышам, инфлюенсерам и хаотичным новинкам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корректировки, контроль метрик повторения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Уходовая косметика подходит: есть регулярность, личная сцена, риск ошибки и желание контроля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имеет право на спокойный контроль, но не имеет права на жесткую экспертно-медицинскую территорию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не статус и не радость, а спокойное возвращение контроля над состоянием кожи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Вечер после перегруженного дня, утро перед выходом, восстановление после стресса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Очищение, нанесение, наблюдение за состоянием, повторение цикла 28 дней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были красивыми, но не объясняли порядок, состояние и принадлежность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разрыв - низкая повторная покупка и слабая доля наборов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Маркетинг и продуктовая команда готовы к пилоту, но нужен запрет на бессистемные запуски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Уход повторяется ежедневно и связан с личным состоянием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ухода естественно укладывается в 14/28-дневные циклы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Контроль состояния сильнее, чем красота как декларация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покупка и наборы прямо влияют на LTV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Средняя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Опасность: подменить сообщество потребления красивым community, сообществом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стратегической сессии команда отказалась от мотива «красота как статус», потому что бренд не был люксовым. Отказалась и от мотива «экспертное лечение», потому что продукт не имел медицинского права на такую территорию.</w:t>
      </w:r>
    </w:p>
    <w:p>
      <w:r>
        <w:rPr>
          <w:rFonts w:ascii="Arial" w:hAnsi="Arial"/>
          <w:color w:val="111827"/>
          <w:sz w:val="21"/>
        </w:rPr>
        <w:t>Выбранный мотив-ядро: спокойный контроль над собой. Бренд стал не про «выглядеть лучше всех», а про возвращение ощущения, что кожа и уход снова под контролем.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Запрещен как ядро: бренд не подтверждает люксовую территорию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Оставлен как мягкий поддерживающий мотив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Возможна через норму спокойного ухода, но не как первый шаг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наборы и последовательность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как ядро: связан со сценой, ритуалом, повтором и финансовой моделью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Спокойный контроль над собой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Вечернее восстановление после перегруженного дня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28 дней спокойного ухода: очищение, базовое средство, фиксация состояния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Нумерация шагов, спокойная цветовая система, карточка состояния, дневник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Люди, которые выбирают не быстрый эффект, а устойчивую дисциплину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Состояние собранности, спокойствия и контроля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Рост наборов, повторной покупки, CRM-возврата и LTV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 / ассортимент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Много отдельных средств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Наборы под 28-дневные сценарии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Красивая минималистичная 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шага, состояния и цикла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Карточки товара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Состав, обещание, отзывы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Сцена, порядок применения, место в ритуале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Советы, тренды, красивые фото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восстановления, дневник ухода, спокойные нормы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Фото упаковки и отзывы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Механика «мой 28-й день»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новинки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Напоминания по циклу ухода и пополнению набора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Охват, продажи, отзывы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покупка, доля наборов, завершение 28-дневного цикла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команда перестала оценивать контент только по вовлеченности;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новые SKU, ассортиментные позиции, проверялись на роль в ритуале;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инфлюенсеры выбирались не по охвату, а по способности показать дисциплину ухода;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перестала быть каналом скидок и стала контуром сопровождения ритуала;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ежемесячный review, обзор, проверял не красоту бренда, а повторяемость поведения.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разрыв между активной аудиторией и повторной покупкой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Отделил мотив контроля от красоты и статуса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Зафиксировал одно ядро и запретил ложную премиальность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сцену, ритуал, сигналы и эффект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архитектуру в наборы, карточки, контент и упаковку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28-дневный цикл с LTV и повторной покупкой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Показал, что сначала нужен ритуал, а не новое community, сообщество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ритуала, SKU, CRM и метрик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Красивый бренд ухода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Бренд спокойного контроля над состоянием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Аудитория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Подписчики и реакции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Носители ритуала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Отдельные средства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28-дневные сценарии и наборы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Тренды и эстетика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восстановления и дисциплина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новинки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цикла и возврат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Охват и 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покупка, наборы, завершение ритуала</w:t>
            </w:r>
          </w:p>
        </w:tc>
      </w:tr>
    </w:tbl>
    <w:p>
      <w:r>
        <w:rPr>
          <w:rFonts w:ascii="Arial" w:hAnsi="Arial"/>
          <w:color w:val="111827"/>
          <w:sz w:val="21"/>
        </w:rPr>
        <w:t>В пилотном контуре за 90 дней доля наборов выросла с 14% до 27%, повторная покупка за 90 дней - с 21% до 29%, а доля продаж по промо снизилась с 38% до 31%. Главное изменение было не в разовой выручке, а в появлении управляемого цикла повторения.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Понимание, почему активная аудитория не равна сообщества потребления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Пилотный контур, где контент, продукт и CRM работают на один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Критерии контента и инфлюенсеров через мотив и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Логику наборов и повторной покупки вместо скидочного давления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Правило запуска SKU через роль в 28-дневном сценарии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CRM-команда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касаний, связанный с уходом, а не только с акциями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сцен и ритуалов ухода.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бренда.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SKU-map, карта ассортиментных позиций.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Требования к наборам, карточкам товара, контенту и CRM.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RACI, матрица ответственности.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рисков ложного community, сообщества.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разрыв между вовлеченностью и повторением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Проверить мотивы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контроль и запретить статус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сцену, ритуал, сигналы и эффект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метод в наборы, контент, упаковку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цикл ухода с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Определить первые разрывы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ритуала и метрик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бренд подходит, но нельзя строить стратегию на вовлеченности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спокойного контроля над собой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28-дневный ритуал и операционный контур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отката в инфлюенсеров, акции и хаотичные новинки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У бренда есть активная аудитория, но повторная покупка слабая.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Команда считает community, сообщество, целью, но не видит ритуал.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набирает реакции, но не меняет поведение.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Линейка растет быстрее, чем ясность продуктовой роли.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понять, можно ли превратить аудиторию в устойчивый спрос.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доказывает, что каждому косметическому бренду нужен мотив контроля. В другой категории, ценовом уровне или продуктовой базе ядро могло быть другим. Технология проверяет право бренда на мотив, а не назначает мотив заранее.</w:t>
      </w:r>
    </w:p>
    <w:p>
      <w:r>
        <w:rPr>
          <w:rFonts w:ascii="Arial" w:hAnsi="Arial"/>
          <w:color w:val="111827"/>
          <w:sz w:val="21"/>
        </w:rPr>
        <w:t>Кейс также не является примером SMM, продвижения в социальных сетях, или запуска community, сообщества. Центральный результат - ритуал, повторяемость, продуктовая логика и управленческая дисциплина.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