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color w:val="475569"/>
          <w:sz w:val="17"/>
        </w:rPr>
        <w:t>Повторяемый спрос / C-Level Insight</w:t>
      </w:r>
    </w:p>
    <w:p>
      <w:pPr>
        <w:pStyle w:val="Title"/>
      </w:pPr>
      <w:r>
        <w:t>Кейс №7. Сеть фитнес-студий продавала абонементы, но не создала ритуал возврата</w:t>
      </w:r>
    </w:p>
    <w:p>
      <w:r>
        <w:rPr>
          <w:rFonts w:ascii="Arial" w:hAnsi="Arial"/>
          <w:color w:val="111827"/>
          <w:sz w:val="21"/>
        </w:rPr>
        <w:t>Как Повторяемый спрос помог сети фитнес-студий выйти из гонки скидок на абонементы к системе устойчивого возвращения, где клиент не покупает доступ к залу, а входит в понятный еженедельный ритуал формы.</w:t>
      </w:r>
    </w:p>
    <w:p>
      <w:pPr>
        <w:pStyle w:val="Heading1"/>
      </w:pPr>
      <w:r>
        <w:t>0. Паспорт кейса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Компания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Вымышленная сеть фитнес-студий «Форма Района»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Категория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Фитнес-студии у дома: групповые тренировки, малые группы, персональные пакеты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Размер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Сеть из 18 студий в крупных городах, около 950 млн рублей годовой выручки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Симптом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Абонементы продавались на старте, но посещаемость падала после первых недель, а продление зависело от скидки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Ключевая проблема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Компания продавала доступ к тренировкам, но не закрепляла ритуал возвращения и идентичность человека, который держит форму без героизма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Цикл применения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Диагностика -&gt; Сессия -&gt; Спринт -&gt; Сопровождение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Вердикт диагностики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Go, запускать: категория регулярная, мотив сильный, поведение повторяемое, экономика зависит от удержания</w:t>
            </w:r>
          </w:p>
        </w:tc>
      </w:tr>
    </w:tbl>
    <w:p>
      <w:pPr>
        <w:pStyle w:val="Heading1"/>
      </w:pPr>
      <w:r>
        <w:t>1. Короткий вывод для собственника</w:t>
      </w:r>
    </w:p>
    <w:p>
      <w:r>
        <w:rPr>
          <w:rFonts w:ascii="Arial" w:hAnsi="Arial"/>
          <w:color w:val="111827"/>
          <w:sz w:val="21"/>
        </w:rPr>
        <w:t>До применения технологии компания считала, что ей нужен более сильный отдел продаж и новые форматы тренировок. Диагностика показала другое: клиент не уходил потому, что тренировки были плохими. Он уходил потому, что после эмоционального старта не получал устойчивой роли, ритма и социальной нормы возвращения.</w:t>
      </w:r>
    </w:p>
    <w:p>
      <w:r>
        <w:rPr>
          <w:rFonts w:ascii="Arial" w:hAnsi="Arial"/>
          <w:color w:val="111827"/>
          <w:sz w:val="21"/>
        </w:rPr>
        <w:t>Технология перевела сеть из логики «продать абонемент» в логику «встроить человека в недельный ритуал формы».</w:t>
      </w:r>
    </w:p>
    <w:p>
      <w:pPr>
        <w:pStyle w:val="Heading1"/>
      </w:pPr>
      <w:r>
        <w:t>2. Исходная ситуация</w:t>
      </w:r>
    </w:p>
    <w:p>
      <w:r>
        <w:rPr>
          <w:rFonts w:ascii="Arial" w:hAnsi="Arial"/>
          <w:color w:val="111827"/>
          <w:sz w:val="21"/>
        </w:rPr>
        <w:t>«Форма Района» росла за счет удобных локаций, сильных тренеров и понятного продукта: абонементы на 8, 12 и 16 занятий, пробные тренировки, персональные пакеты.</w:t>
      </w:r>
    </w:p>
    <w:p>
      <w:r>
        <w:rPr>
          <w:rFonts w:ascii="Arial" w:hAnsi="Arial"/>
          <w:color w:val="111827"/>
          <w:sz w:val="21"/>
        </w:rPr>
        <w:t>Первичная продажа была неплохой. Но через 4-6 недель посещаемость снижалась. Часть клиентов начинала пропускать, потом замораживала абонемент, а затем возвращалась только при сильной акции.</w:t>
      </w:r>
    </w:p>
    <w:p>
      <w:r>
        <w:rPr>
          <w:rFonts w:ascii="Arial" w:hAnsi="Arial"/>
          <w:color w:val="111827"/>
          <w:sz w:val="21"/>
        </w:rPr>
        <w:t>Маркетинг говорил о здоровье, энергии и красивом теле. Продажи давили на цену и срочность. Тренеры удерживали клиентов вручную, но единой системы ритуала не было.</w:t>
      </w:r>
    </w:p>
    <w:p>
      <w:pPr>
        <w:pStyle w:val="Heading1"/>
      </w:pPr>
      <w:r>
        <w:t>3. Первичная ошибка клиента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Как клиент видел проблему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Что показала технология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Нужно больше продавать абонементы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Продажа входа не решает проблему возвращения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Нужно добавить модные тренировки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Формат тренировки не создает устойчивый ритуал сам по себе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Нужно мотивировать людей результатами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Результат слишком далек; нужен ближайший повторяемый шаг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Нужно больше контента про здоровье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Контент без ритма посещений остается вдохновением без поведения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Нужно делать скидки на продление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Скидка маскирует слабость ритуала и снижает маржу</w:t>
            </w:r>
          </w:p>
        </w:tc>
      </w:tr>
    </w:tbl>
    <w:p>
      <w:pPr>
        <w:pStyle w:val="Heading1"/>
      </w:pPr>
      <w:r>
        <w:t>4. Как Повторяемый спрос вошел в работу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Задача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Результат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Диагностика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Проверить применимость стратегии Повторяемого спроса к фитнес-сети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Вердикт Go, карта ритмов, мотивов и провалов удержания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Сессия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Выбрать мотив-ядро и запретить ложную гонку за идеальным телом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Мотив «форма без героизма»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Спринт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Собрать недельный ритуал возвращения и перевести его в расписание, CRM, тренерские сценарии и метрики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Пилот «3 точки недели»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Сопровождение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Удержать пилот от отката к скидкам и ручному героизму тренеров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Review-ритм, корректировки расписания, контроль продлений</w:t>
            </w:r>
          </w:p>
        </w:tc>
      </w:tr>
    </w:tbl>
    <w:p>
      <w:pPr>
        <w:pStyle w:val="Heading1"/>
      </w:pPr>
      <w:r>
        <w:t>5. Диагностика: что именно было проверено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Контур диагностики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Вывод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Категория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Подходит: регулярная услуга с высокой зависимостью от повторяемого поведения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Бренд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Имеет право на мотив доступной формы рядом с домом, но не на элитный спорт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Мотив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Главный мотив - взрослая управляемая форма без надрыва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Сцены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Понедельник после выходных, вечер после работы, неделя перед командировкой, возвращение после пропуска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Ритуалы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Три посещения в неделю, отметка прогресса, возвращение после пропуска без стыда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Сигналы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Сигналы энергии и красоты были сильнее сигналов ритма и возвращения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Финансы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LTV, пожизненная ценность клиента, упиралась в продления и посещаемость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Организация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Тренеры мотивировали по-разному; CRM, система управления клиентскими отношениями, работала как напоминание о продаже</w:t>
            </w:r>
          </w:p>
        </w:tc>
      </w:tr>
    </w:tbl>
    <w:p>
      <w:pPr>
        <w:pStyle w:val="Heading2"/>
      </w:pPr>
      <w:r>
        <w:t>5.1. Фрагмент карты применимости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Проверка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Оценка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Комментарий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Есть повторяемая сцена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Высокая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Тренировка должна повторяться каждую неделю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Есть ритуал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Высокая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Ритм посещений можно закрепить через расписание, группу и обратную связь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Есть мотив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Высокая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Форма и контроль над собой эмоционально сильнее абонемента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Есть финансовая причина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Высокая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Удержание напрямую влияет на маржу и LTV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Есть риск отказ после диагностики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Низкая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Риск не в категории, а в ложном обещании быстрых результатов</w:t>
            </w:r>
          </w:p>
        </w:tc>
      </w:tr>
    </w:tbl>
    <w:p>
      <w:pPr>
        <w:pStyle w:val="Heading1"/>
      </w:pPr>
      <w:r>
        <w:t>6. Сессия: выбор мотива-ядра</w:t>
      </w:r>
    </w:p>
    <w:p>
      <w:r>
        <w:rPr>
          <w:rFonts w:ascii="Arial" w:hAnsi="Arial"/>
          <w:color w:val="111827"/>
          <w:sz w:val="21"/>
        </w:rPr>
        <w:t>На сессии команда отказалась от мотива «идеальное тело». Он был перегрет, требовал долгого результата и вызывал у части клиентов чувство вины.</w:t>
      </w:r>
    </w:p>
    <w:p>
      <w:r>
        <w:rPr>
          <w:rFonts w:ascii="Arial" w:hAnsi="Arial"/>
          <w:color w:val="111827"/>
          <w:sz w:val="21"/>
        </w:rPr>
        <w:t>Выбранный мотив-ядро: форма без героизма. Человек должен ощущать себя не спортсменом, а взрослым, который держит тело, энергию и режим в управляемом состоянии.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Мотив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Решение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Статус / идентичность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Оставлен как поддержка: я человек, который держит форму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Радость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Поддерживающий мотив через энергию после тренировки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Контроль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Выбран как центральная ось недельного ритма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Принадлежность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Важна через малую группу и норму возвращения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Преодоление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Запрещено как ядро: слишком быстро ведет к срыву и вине</w:t>
            </w:r>
          </w:p>
        </w:tc>
      </w:tr>
    </w:tbl>
    <w:p>
      <w:pPr>
        <w:pStyle w:val="Heading1"/>
      </w:pPr>
      <w:r>
        <w:t>7. Спринт: архитектура Повторяемого спроса и операционный дизайн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Элемент архитектуры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Решение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Мотив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Форма без героизма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Главная сцена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Человек возвращается в студию после работы, пропуска или тяжелой недели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Ритуал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3 точки недели: старт, удержание, мягкое возвращение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Сигналы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Расписание, отметка ритма, группа, тренерское сообщение, отсутствие стыда за пропуск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Сообщество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Люди района, которые держат форму как норму взрослой жизни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Эффект для человека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Спокойствие: я не сорвался, я вернулся в ритм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Эффект для бизнеса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Рост посещаемости, продлений, персональных пакетов и снижение скидок</w:t>
            </w:r>
          </w:p>
        </w:tc>
      </w:tr>
    </w:tbl>
    <w:p>
      <w:pPr>
        <w:pStyle w:val="Heading2"/>
      </w:pPr>
      <w:r>
        <w:t>7.1. Что изменили в операционном контуре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Контур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Было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Стало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Продукт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Абонементы по количеству занятий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Пакеты ритма: старт, удержание, возвращение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Расписание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Набор тренировок по залам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Недельные маршруты для разных типов клиентов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Тренеры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Личная харизма и ручные сообщения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Единый сценарий возвращения после пропуска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CRM, система управления клиентскими отношениями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Напоминания и акции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Сигналы пропуска, мягкий возврат, фиксация ритма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Контент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Мотивация и тело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Норма формы без героизма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Метрики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Продажи абонементов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Посещаемость, продление, пропуски, возврат после пропуска</w:t>
            </w:r>
          </w:p>
        </w:tc>
      </w:tr>
    </w:tbl>
    <w:p>
      <w:pPr>
        <w:pStyle w:val="Heading1"/>
      </w:pPr>
      <w:r>
        <w:t>8. Сопровождение: как не дали системе откатиться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пилот ограничили пятью студиями и двумя форматами занятий;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тренерам запретили стыдить клиента за пропуск даже мягкой шуткой;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CRM проверяли по возврату на занятие, а не по открытию сообщения;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акции на продление отделили от ритуала возвращения;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review, обзор, раз в две недели смотрел посещаемость, продления и пропуски.</w:t>
      </w:r>
    </w:p>
    <w:p>
      <w:pPr>
        <w:pStyle w:val="Heading1"/>
      </w:pPr>
      <w:r>
        <w:t>9. Какие блоки технологии реально сработали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Блок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Как сработал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01. Исходная точка бренда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Показал разрыв между продажей абонемента и поведением клиента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02. Анализ категории и мотивов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Выявил мотив управляемой формы и повторяемые недельные сцены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03. Выбор ядра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Запретил идеальное тело и выбрал форму без героизма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04. Архитектура Повторяемого спроса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Собрал ритуал 3 точек недели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05. Стратегия жизни с Повторяемым спросом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Перевел мотив в расписание, группы, CRM и контент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06. Финансовая модель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Связал посещаемость с продлением и LTV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09. анализ разрыва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Показал слабые места в возвращении после пропуска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10. Операционная модель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Назначил владельцев ритма, CRM и тренерских сценариев</w:t>
            </w:r>
          </w:p>
        </w:tc>
      </w:tr>
    </w:tbl>
    <w:p>
      <w:pPr>
        <w:pStyle w:val="Heading1"/>
      </w:pPr>
      <w:r>
        <w:t>10. До / После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Область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До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После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Стратегия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Продажа абонементов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Ритуал возвращения в форму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Продукт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8, 12, 16 занятий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Пакеты недельного ритма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Коммуникация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Здоровье и тело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Форма без героизма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CRM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Акции и напоминания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Возврат после пропуска и фиксация ритма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Метрики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Продажи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Посещаемость, продления, LTV, отток</w:t>
            </w:r>
          </w:p>
        </w:tc>
      </w:tr>
    </w:tbl>
    <w:p>
      <w:r>
        <w:rPr>
          <w:rFonts w:ascii="Arial" w:hAnsi="Arial"/>
          <w:color w:val="111827"/>
          <w:sz w:val="21"/>
        </w:rPr>
        <w:t>В пилотных студиях за 12 недель доля клиентов с регулярностью два и более посещения в неделю выросла с 38% до 51%, продление после первого абонемента - с 32% до 43%, а доля продлений со скидкой снизилась с 57% до 46%.</w:t>
      </w:r>
    </w:p>
    <w:p>
      <w:pPr>
        <w:pStyle w:val="Heading1"/>
      </w:pPr>
      <w:r>
        <w:t>11. Что получил каждый участник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Участник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Что получил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Собственник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Понял, как рост маржи связан с ритуалом, а не только с продажами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CEO, генеральный директор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Получил пилотную модель удержания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CMO, директор по маркетингу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Получил язык формы без героизма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Коммерческий директор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Перестал давить только на скидку продления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Операционный директор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Получил правила расписания и тренерского поведения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Тренеры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Получили сценарий возвращения клиента без давления и вины</w:t>
            </w:r>
          </w:p>
        </w:tc>
      </w:tr>
    </w:tbl>
    <w:p>
      <w:pPr>
        <w:pStyle w:val="Heading1"/>
      </w:pPr>
      <w:r>
        <w:t>12. Артефакты, которые остались у клиента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Executive memo, управленческая записка, по диагностике применимости.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Fit map, карта применимости стратегии Повторяемого спроса.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Профиль мотива-ядра.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Карта сцен пропуска и возвращения.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Архитектура Повторяемого спроса ритуала 3 точек недели.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CRM-сценарии возврата после пропуска.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Метрики пилота 30/60/90.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RACI, матрица ответственности.</w:t>
      </w:r>
    </w:p>
    <w:p>
      <w:pPr>
        <w:pStyle w:val="Heading1"/>
      </w:pPr>
      <w:r>
        <w:t>13. Какие формы реально заполнены в кейсе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Форма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Зачем использовалась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Аудит исходной точки бренда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Зафиксировать продажи, посещаемость и продления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Категорийная модель мотивов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Подтвердить мотив формы и повторяемые сцены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Анализ бренда и выбор ядра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Выбрать форму без героизма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Архитектура Повторяемого спроса бренда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Собрать ритуал 3 точек недели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Стратегия жизни с Повторяемым спросом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Перевести ритуал в расписание, CRM и тренеров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Финансовая модель Повторяемого спроса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Связать продление, посещаемость и LTV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Анализ разрыва Повторяемого спроса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Найти провалы после первых недель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Операционная модель Повторяемого спроса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Назначить владельцев ритма и метрик</w:t>
            </w:r>
          </w:p>
        </w:tc>
      </w:tr>
    </w:tbl>
    <w:p>
      <w:pPr>
        <w:pStyle w:val="Heading1"/>
      </w:pPr>
      <w:r>
        <w:t>14. Как это превращается в диагностику, сессию, спринт и сопровождение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Продукт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Как проявился в кейсе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Диагностика применимости Повторяемого спроса, диагностика применимости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Показала, что категория подходит и проблема лежит в удержании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Стратегическая сессия Повторяемого спроса, стратегическая сессия выбора ядра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Выбрала мотив формы без героизма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Спринт внедрения Повторяемого спроса, спринт архитектуры Повторяемого спроса и операционного дизайна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Собрал ритуал 3 точек недели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Сопровождение Повторяемого спроса, регулярное экспертное сопровождение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Удержало пилот от скидок и ручного удержания</w:t>
            </w:r>
          </w:p>
        </w:tc>
      </w:tr>
    </w:tbl>
    <w:p>
      <w:pPr>
        <w:pStyle w:val="Heading1"/>
      </w:pPr>
      <w:r>
        <w:t>15. Когда нужна такая работа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Сеть фитнес-студий хорошо продает первый абонемент, но теряет клиента через 4-6 недель.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Тренеры удерживают клиентов вручную, без единого ритуала.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Маркетинг вдохновляет, но не возвращает человека в поведение.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Продления зависят от скидки.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Собственник хочет увеличить LTV без бесконечного давления на продажи.</w:t>
      </w:r>
    </w:p>
    <w:p>
      <w:pPr>
        <w:pStyle w:val="Heading1"/>
      </w:pPr>
      <w:r>
        <w:t>16. Границы кейса</w:t>
      </w:r>
    </w:p>
    <w:p>
      <w:r>
        <w:rPr>
          <w:rFonts w:ascii="Arial" w:hAnsi="Arial"/>
          <w:color w:val="111827"/>
          <w:sz w:val="21"/>
        </w:rPr>
        <w:t>Кейс не означает, что любая фитнес-сеть должна отказаться от результата тела. Результат важен, но в этом кейсе он не мог быть ядром удержания.</w:t>
      </w:r>
    </w:p>
    <w:p>
      <w:r>
        <w:rPr>
          <w:rFonts w:ascii="Arial" w:hAnsi="Arial"/>
          <w:color w:val="111827"/>
          <w:sz w:val="21"/>
        </w:rPr>
        <w:t>Повторяемый спрос не заменял качество тренеров, безопасность нагрузки и операционную дисциплину студий. Он собирал поведение вокруг уже работающего продукта.</w:t>
      </w:r>
    </w:p>
    <w:sectPr w:rsidR="00FC693F" w:rsidRPr="0006063C" w:rsidSect="00034616"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1F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B46A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766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1F33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