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1F1F"/>
          <w:sz w:val="38"/>
        </w:rPr>
        <w:t>AI Переход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Каталог папки: 10 Первоисточники</w:t>
      </w:r>
    </w:p>
    <w:p/>
    <w:p>
      <w:pPr>
        <w:pStyle w:val="Heading1"/>
      </w:pPr>
      <w:r>
        <w:t>1. Назначение папки</w:t>
      </w:r>
    </w:p>
    <w:p>
      <w:r>
        <w:rPr>
          <w:rFonts w:ascii="Calibri" w:hAnsi="Calibri"/>
          <w:sz w:val="20"/>
        </w:rPr>
        <w:t>Папка первоисточников. Здесь хранятся исходные книги и материалы, на которых основана технология.</w:t>
      </w:r>
    </w:p>
    <w:p>
      <w:pPr>
        <w:pStyle w:val="Heading1"/>
      </w:pPr>
      <w:r>
        <w:t>2. Состав папки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44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4320"/>
            <w:shd w:fill="2E74B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Назначение / комментарий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AI_Переход_Первоисточник_Книга_003_AI_First_Трансформация_без_иллюзий.docx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AI_Переход_Первоисточник_Книга_3_Искусственный_интеллект_Синтез_мышления_и_действий_через_ИИ.docx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docx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Документ Word.</w:t>
            </w:r>
          </w:p>
        </w:tc>
      </w:tr>
    </w:tbl>
    <w:p>
      <w:pPr>
        <w:pStyle w:val="Heading1"/>
      </w:pPr>
      <w:r>
        <w:t>3. Правило хранения</w:t>
      </w:r>
    </w:p>
    <w:p>
      <w:r>
        <w:rPr>
          <w:rFonts w:ascii="Calibri" w:hAnsi="Calibri"/>
          <w:sz w:val="20"/>
        </w:rPr>
        <w:t>Хранить только первоисточники и этот каталог папки.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