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Диагностика: сценарии встреч и интервью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Рабочий документ консультанта</w:t>
      </w:r>
    </w:p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Документ задает порядок разговоров с клиентом внутри конкретного консалтингового продукта. Он не заменяет формы, а помогает правильно провести встречи и получить факты для заполнения документов.</w:t>
      </w:r>
    </w:p>
    <w:p>
      <w:pPr>
        <w:pStyle w:val="Heading1"/>
      </w:pPr>
      <w:r>
        <w:t>2. Карта встреч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Встреча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374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Повестка</w:t>
            </w:r>
          </w:p>
        </w:tc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Установочный разговор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45-60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Запрос, цена ошибки, ожидание, границы Диагностики.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Решение о старте Диагностики.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Интервью с собственником / генеральным директором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60-90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Мандат, управленческая проблема, риск, право остановки.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Подтвержденный управленческий контур.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Интервью с владельцами данных и процесса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60-90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Данные, процесс, ограничения, факты, стоп-факторы.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Фактическая база для вердикта.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Финальная встреча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Вердикт, условия, рекомендации, следующий шаг.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вердикта.</w:t>
            </w:r>
          </w:p>
        </w:tc>
      </w:tr>
    </w:tbl>
    <w:p/>
    <w:p>
      <w:pPr>
        <w:pStyle w:val="Heading1"/>
      </w:pPr>
      <w:r>
        <w:t>3. Базовые вопросы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Что именно компания называет ИИ-инициативой?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Какой управленческий результат должен измениться?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Кто имеет право сказать, что вариант нельзя запускать?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Какие данные нужны и кто за них отвечает?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Что будет считаться достаточным основанием для No-go, не запускать?</w:t>
      </w:r>
    </w:p>
    <w:p>
      <w:pPr>
        <w:pStyle w:val="Heading1"/>
      </w:pPr>
      <w:r>
        <w:t>4. Правила ведения встречи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Начинать с управленческой проблемы, а не с инструмента.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Каждый тезис клиента переводить в факт, владельца, ограничение или риск.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давать обещаний по эффекту до проверки данных и базовой линии.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Фиксировать спорные места сразу, не сглаживая их ради согласия.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Заканчивать встречу документальным следом: решение, условие, владелец, следующий шаг.</w:t>
      </w:r>
    </w:p>
    <w:p>
      <w:pPr>
        <w:pStyle w:val="Heading1"/>
      </w:pPr>
      <w:r>
        <w:t>5. Красные сигналы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просит подтвердить уже принятое решение.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Никто не владеет эффектом.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Данные есть только на словах.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ИИ обсуждается отдельно от процесса и права решения.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остановки считаются лишними.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