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8"/>
        </w:rPr>
        <w:t>AI Переход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Каталог папки: 50 Кейсы</w:t>
      </w:r>
    </w:p>
    <w:p/>
    <w:p>
      <w:pPr>
        <w:pStyle w:val="Heading1"/>
      </w:pPr>
      <w:r>
        <w:t>1. Назначение папки</w:t>
      </w:r>
    </w:p>
    <w:p>
      <w:r>
        <w:rPr>
          <w:rFonts w:ascii="Calibri" w:hAnsi="Calibri"/>
          <w:sz w:val="20"/>
        </w:rPr>
        <w:t>Папка кейсов и каталогов кейсов.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Назначение / комментарий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AI_Переход_Кейс_01_Документ_Диагностика_остановила_запуск_ИИ.docx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AI_Переход_Кейс_02_Документ_ИИ_ускорил_продажи_но_не_улучшил_сделки.docx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AI_Переход_Кейс_03_Документ_ИИ_отчеты_без_управленческого_вывода.docx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AI_Переход_Кейс_04_Документ_Чат_бот_ускорил_поддержку_но_усилил_жалобы.docx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AI_Переход_Кейс_05_Документ_Прогноз_спроса_уперся_не_в_ИИ_а_в_данные.docx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AI_Переход_Кейс_06_Документ_Маркетинг_генерировал_контент_быстрее_чем_рос_контроль.docx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AI_Переход_Кейс_07_Документ_Закупки_нашли_экономию_но_потеряли_управляемость_выбора.docx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AI_Переход_Кейс_08_Документ_Подбор_персонала_ускорился_но_критерии_роли_были_размыты.docx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AI_Переход_Кейс_09_Документ_Договоры_проверялись_быстрее_но_правовая_позиция_исчезала.docx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AI_Переход_Кейс_10_Документ_Производство_видело_отклонения_но_не_останавливало_причину.docx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AI_Переход_Кейс_11_Документ_Дебиторка_получила_прогноз_но_не_получила_дисциплину_решения.docx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AI_Переход_Кейс_12_Документ_Управленческий_штаб_получил_протоколы_но_не_получил_исполнение.docx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AI_Переход_Кейсы_Документ_Карточки_12_кейсов.docx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AI_Переход_Кейсы_Документ_Каталог_12_кейсов.docx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rPr>
          <w:rFonts w:ascii="Calibri" w:hAnsi="Calibri"/>
          <w:sz w:val="20"/>
        </w:rPr>
        <w:t>Хранить только кейсы, каталоги кейсов и этот каталог папки.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