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E79"/>
          <w:sz w:val="48"/>
        </w:rPr>
        <w:t>AI переход: клиентско-смысловая модель сайта</w:t>
      </w:r>
    </w:p>
    <w:p>
      <w:pPr>
        <w:spacing w:after="240"/>
      </w:pPr>
      <w:r>
        <w:rPr>
          <w:b w:val="0"/>
          <w:color w:val="666666"/>
          <w:sz w:val="24"/>
        </w:rPr>
        <w:t>Рабочий документ для команды сайта: смысл, покупатель, путь, язык, визуальная драматургия и перевод клиента к платной Диагностике.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Статус</w:t>
              <w:br/>
            </w:r>
            <w:r>
              <w:t>модель сайта v2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Адресат</w:t>
              <w:br/>
            </w:r>
            <w:r>
              <w:t>команда AI перехода, сайт, маркетинг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Дата</w:t>
              <w:br/>
            </w:r>
            <w:r>
              <w:t>02 августа 2026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b/>
              </w:rPr>
              <w:t>Основание</w:t>
              <w:br/>
            </w:r>
            <w:r>
              <w:t>ядро технологии, сайт-паспорт, контракт визуализаций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Главный смысл сайта. </w:t>
            </w:r>
            <w:r>
              <w:t>Показать управленческую победу клиента: не 'внедрить ИИ', а получить право запускать ИИ управляемо. Сайт должен вести клиента от узнавания хаоса к платной Диагностике применимости.</w:t>
            </w:r>
          </w:p>
        </w:tc>
      </w:tr>
    </w:tbl>
    <w:p>
      <w:pPr>
        <w:pStyle w:val="Heading1"/>
        <w:keepNext/>
      </w:pPr>
      <w:r>
        <w:t>0. Обязательная рамка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969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Что сайт не продает</w:t>
            </w:r>
          </w:p>
        </w:tc>
        <w:tc>
          <w:tcPr>
            <w:tcW w:type="dxa" w:w="510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Что сайт продает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курс по ChatGPT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управленческую проверку применимости искусственного интеллекта, ИИ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промпт-инжиниринг как центр продукта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мандат, данные, владельца эффекта, риск, экономику и контроль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автоматизацию ради автоматизации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отбор ограниченного набора вариантов применения ИИ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страх 'роботы заменят людей'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ответственность руководителей и принятие командой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красивую AI-витрину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платный вход через Диагностику применимости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Ядро, которое нельзя искажать. </w:t>
            </w:r>
            <w:r>
              <w:t>Задача -&gt; готовность -&gt; данные -&gt; владелец эффекта -&gt; риск -&gt; экономика -&gt; ограниченный набор AI-сценариев, сценариев применения ИИ -&gt; внедрение -&gt; контроль.</w:t>
            </w:r>
          </w:p>
        </w:tc>
      </w:tr>
    </w:tbl>
    <w:p>
      <w:pPr>
        <w:pStyle w:val="Heading1"/>
        <w:keepNext/>
      </w:pPr>
      <w:r>
        <w:t>1. Что это / что это 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Короткая формула. </w:t>
            </w:r>
            <w:r>
              <w:t>AI переход — это не курс по ChatGPT, не список промптов и не набор разрозненных AI-пилотов. Технология работает не с модой на инструменты, а с управленческим допуском ИИ к реальным решениям компании: задачей, готовностью, данными, владельцем эффекта, риском, экономикой, ограниченным набором вариантов и контролем после запуска.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68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Не является</w:t>
            </w:r>
          </w:p>
        </w:tc>
        <w:tc>
          <w:tcPr>
            <w:tcW w:type="dxa" w:w="5386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Как правильно понимать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курсом по ChatGPT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как управленческую технологию проверки применимости ИИ до запуска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списком промптов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как способ связать ИИ с задачей, данными и владельцем эффекта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набором AI-пилотов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как фильтр допуска к ограниченному активному набору вариантов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покупкой AI-инструментов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как проверку права запускать инструмент в конкретном управленческом контуре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цифровой модой без управленческого эффекта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как дисциплину решения: запускать, запускать при условиях, отложить или остановить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Позитивное уточнение. </w:t>
            </w:r>
            <w:r>
              <w:t>Правильнее понимать AI переход как управленческий контур, который помогает компании не спорить об ИИ вообще, а принять проверяемое решение: какие варианты применения ИИ допустимы, кто отвечает за эффект, на каких данных держится решение и как будет контролироваться результат.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Критерий приемки блока. </w:t>
            </w:r>
            <w:r>
              <w:t>После прочтения блока клиент должен перестать сравнивать AI переход с курсом по ChatGPT, промптами, покупкой инструментов или набором пилотов и начать понимать его как технологию управляемого допуска ИИ к бизнес-решениям.</w:t>
            </w:r>
          </w:p>
        </w:tc>
      </w:tr>
    </w:tbl>
    <w:p>
      <w:pPr>
        <w:pStyle w:val="Heading1"/>
        <w:keepNext/>
      </w:pPr>
      <w:r>
        <w:t>2. Покупатель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Покупатель / участник решения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Что хочет победить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Что боится купить</w:t>
            </w:r>
          </w:p>
        </w:tc>
        <w:tc>
          <w:tcPr>
            <w:tcW w:type="dxa" w:w="249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Что сайт должен доказать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Собственник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Расходы на ИИ без результата и без ответственности.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Очередную модную витрину и обещания процентов без фактов.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Диагностика может остановить запуск и сохранить деньги.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Генеральный директор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Разрозненные инициативы функций и потерю управляемости.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Технический проект, который не меняет управленческие решения.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AI переход возвращает ИИ в контур мандата, владельцев и контроля.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Директор по стратегии / развитию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Портфель идей без приоритета и экономической логики.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Слишком большую программу трансформации без быстрых управленческих выводов.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Активный набор ограничивается до 5 вариантов и связан с критериями допуска.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Финансовый директор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Необоснованные бюджеты и эффекты без базовой линии.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Непроверяемую окупаемость.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Эффект обсуждается только через показатель, источник данных, период и владельца эффекта.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Операционный / коммерческий директор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Инструменты, которые ускоряют старые ошибки.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Автоматизацию хаоса.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Сначала проверяется задача, процесс, данные и право остановки.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HR / руководитель людей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Сопротивление команды и страх замещения.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Риторику 'ИИ вместо людей'.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Технология проверяет принятие, роли и ответственность людей.</w:t>
            </w:r>
          </w:p>
        </w:tc>
      </w:tr>
    </w:tbl>
    <w:p>
      <w:pPr>
        <w:pStyle w:val="Heading1"/>
        <w:keepNext/>
      </w:pPr>
      <w:r>
        <w:t>3. Ситуации входа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Ситуация</w:t>
            </w:r>
          </w:p>
        </w:tc>
        <w:tc>
          <w:tcPr>
            <w:tcW w:type="dxa" w:w="255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Что происходит у клиента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Сайтовая интерпретация</w:t>
            </w:r>
          </w:p>
        </w:tc>
        <w:tc>
          <w:tcPr>
            <w:tcW w:type="dxa" w:w="198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Первый призыв к действию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Пилоты уже идут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Есть активность, но нет владельца эффекта и критерия результата.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ИИ уже начался, но еще не стал управляемым.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Проверить применимость через Диагностику.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Совет директоров требует AI-повестку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Нужен ответ без модной имитации.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Сначала нужен управленческий вердикт, а не список инструментов.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Получить карту готовности.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Функции принесли десятки идей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Выбора много, фокуса нет.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Нужен отсев до активного набора не более 5.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Пройти отбор вариантов.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Поставщик продает решение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Инструмент понятен, готовность бизнеса нет.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До покупки надо проверить задачу, данные, владельца, риск и экономику.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Проверить право запуска.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Компания боится отстать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Давление рынка сильнее управленческой ясности.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Страх отставания не является основанием для запуска.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Начать с диагностики риска.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После автоматизации нет эффекта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Процесс ускорили, решение не улучшилось.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Нужно вернуть связь между ИИ, решением, владельцем и контролем.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Разобрать текущий контур.</w:t>
            </w:r>
          </w:p>
        </w:tc>
      </w:tr>
    </w:tbl>
    <w:p>
      <w:pPr>
        <w:pStyle w:val="Heading1"/>
        <w:keepNext/>
      </w:pPr>
      <w:r>
        <w:t>4. Живой язык клиента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Как клиент говорит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Что за этим стоит</w:t>
            </w:r>
          </w:p>
        </w:tc>
        <w:tc>
          <w:tcPr>
            <w:tcW w:type="dxa" w:w="385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Как отвечать на сайте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Мы уже пробуем ИИ, но непонятно, где эффект.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Активность есть, управленческого результата нет.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Покажите блок 'пилоты без владельца эффекта' и ведите к Диагностике.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Нам надо стать AI-first.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Есть амбиция, но нет критериев готовности.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Переименовать мечту в проверяемый переход: сначала управляемость, потом 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Сотрудники используют ChatGPT кто как умеет.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Навык ушел впереди правил, данных и ответственности.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Отделить обучение инструментам от управленческого допуска.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Автоматизируйте нам процесс.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Клиент может не видеть, какое решение должно измениться.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риск автоматизации старого хаоса.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Нам нужна стратегия ИИ.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Клиент ищет уверенность, но может купить слишком широкую программу.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Предложить первый платный шаг: Диагностику применимости.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Мы боимся, что люди будут сопротивляться.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Есть риск принятия и роли владельцев не определены.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Показать, что люди и владельцы являются частью диагностики.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Давайте быстро найдем 20 кейсов.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Клиент смешивает идеи и управляемую реализацию.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Объяснить лимит активного набора до 5.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Как понять, что это окупится?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Финансовая дисциплина важнее обещаний.</w:t>
            </w:r>
          </w:p>
        </w:tc>
        <w:tc>
          <w:tcPr>
            <w:tcW w:type="dxa" w:w="3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Говорить о базовой линии, показателе, источнике данных и периоде проверки.</w:t>
            </w:r>
          </w:p>
        </w:tc>
      </w:tr>
    </w:tbl>
    <w:p>
      <w:pPr>
        <w:pStyle w:val="Heading1"/>
        <w:keepNext/>
      </w:pPr>
      <w:r>
        <w:t>5. Карта эмпатии, Empathy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18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Сектор</w:t>
            </w:r>
          </w:p>
        </w:tc>
        <w:tc>
          <w:tcPr>
            <w:tcW w:type="dxa" w:w="7200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Содержание для сайта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Думает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ИИ нужен, но непонятно, где граница между полезным решением и модой.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Чувствует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Давление рынка, риск выглядеть отставшим, раздражение от хаотичных пилотов.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Видит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Поставщиков, курсы, демонстрации, красивые обещания, внутренние эксперименты.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Слышит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Надо срочно внедрять; конкуренты уже используют; сотрудники сами разберутся.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Говорит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Нам нужна стратегия; надо найти кейсы; покажите быстрый эффект; сначала обучим людей.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Делает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Собирает идеи, запускает пилоты, покупает обучение, просит функции предложить варианты.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Боль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Нет владельца эффекта, данных, условий остановки и связи с управленческим решением.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Желаемый выигрыш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Понять, что запускать, что не запускать, кто отвечает и как проверить результат.</w:t>
            </w:r>
          </w:p>
        </w:tc>
      </w:tr>
    </w:tbl>
    <w:p>
      <w:pPr>
        <w:pStyle w:val="Heading1"/>
        <w:keepNext/>
      </w:pPr>
      <w:r>
        <w:t>6. Работа клиента, JTBD, и желаемая победа</w:t>
      </w:r>
    </w:p>
    <w:p>
      <w:pPr>
        <w:pStyle w:val="Heading2"/>
        <w:keepNext/>
      </w:pPr>
      <w:r>
        <w:t>Основная работа, Jobs To Be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JTBD, работа к выполнению. </w:t>
            </w:r>
            <w:r>
              <w:t>Когда компания чувствует давление внедрять ИИ, руководитель хочет отделить полезные управляемые варианты от шума, чтобы не потратить деньги, внимание команды и политический капитал на инициативы без владельца эффекта.</w:t>
            </w:r>
          </w:p>
        </w:tc>
      </w:tr>
    </w:tbl>
    <w:p>
      <w:pPr>
        <w:pStyle w:val="Heading2"/>
        <w:keepNext/>
      </w:pPr>
      <w:r>
        <w:t>Функциональные, эмоциональные и социальные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Тип работы</w:t>
            </w:r>
          </w:p>
        </w:tc>
        <w:tc>
          <w:tcPr>
            <w:tcW w:type="dxa" w:w="6803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Функциональная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Получить проверяемый вердикт: запускать, запускать при условиях, отложить или не запускать.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Эмоциональная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Снять тревогу 'мы отстаем' и заменить ее управленческой ясностью.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Социальная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Показать совету директоров и команде, что ИИ-повестка управляется взросло.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Организационная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Назначить владельцев, данные, риски, экономику и контроль до запуска.</w:t>
            </w:r>
          </w:p>
        </w:tc>
      </w:tr>
    </w:tbl>
    <w:p>
      <w:pPr>
        <w:pStyle w:val="Heading2"/>
        <w:keepNext/>
      </w:pPr>
      <w:r>
        <w:t>Мечта к достижению, Dream To Be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Dream To Be Done. </w:t>
            </w:r>
            <w:r>
              <w:t>В компании появляется спокойная управленческая позиция: мы не гонимся за ИИ, не игнорируем его и не играем в витрину. Мы знаем, какие варианты допускаем, кто отвечает, на каких данных держится решение и когда мы остановимся.</w:t>
            </w:r>
          </w:p>
        </w:tc>
      </w:tr>
    </w:tbl>
    <w:p>
      <w:pPr>
        <w:pStyle w:val="Heading1"/>
        <w:keepNext/>
      </w:pPr>
      <w:r>
        <w:t>7. Карта работы, Job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8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Шаг работы клиента</w:t>
            </w:r>
          </w:p>
        </w:tc>
        <w:tc>
          <w:tcPr>
            <w:tcW w:type="dxa" w:w="311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Вопрос клиента</w:t>
            </w:r>
          </w:p>
        </w:tc>
        <w:tc>
          <w:tcPr>
            <w:tcW w:type="dxa" w:w="3969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Сайтовый блок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Определить задачу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Что именно должно стать лучше благодаря ИИ?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Блок 'не инструмент, а управленческая задача'.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Проверить готовность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Можно ли вообще начинать сейчас?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Блок Диагностики и стоп-факторов.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Понять данные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Есть ли данные и владелец данных?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Визуализация ядра и чек-лист готовности.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Назначить владельца эффекта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Кто отвечает за результат, а не за инструмент?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Блок владельца эффекта.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Оценить риск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Что сломается при ускорении процесса?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Блок рисков и права остановки.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Проверить экономику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Какой показатель изменится и как это будет доказано?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Блок измеримых результатов без обещаний.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Отобрать варианты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Что берем в работу, а что отсекаем?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Блок активного набора до 5.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Запустить ограниченно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Как проверить без расползания проекта?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Блок Спринта реализации.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Проконтролировать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Что делать после запуска?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Блок Сопровождения контроля.</w:t>
            </w:r>
          </w:p>
        </w:tc>
      </w:tr>
    </w:tbl>
    <w:p>
      <w:pPr>
        <w:pStyle w:val="Heading1"/>
        <w:keepNext/>
      </w:pPr>
      <w:r>
        <w:t>8. Карта ценности, Value Proposition Canvas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Клиентская сторона</w:t>
            </w:r>
          </w:p>
        </w:tc>
        <w:tc>
          <w:tcPr>
            <w:tcW w:type="dxa" w:w="345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Содержание</w:t>
            </w:r>
          </w:p>
        </w:tc>
        <w:tc>
          <w:tcPr>
            <w:tcW w:type="dxa" w:w="391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Ответ AI перехода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Jobs, задачи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Принять решение по ИИ без имитации и хаоса.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Диагностика применимости и управленческий вердикт.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Pains, боли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Пилоты без эффекта, нет владельца, данные спорные, эффекты обещаны заранее.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Стоп-факторы, владельцы, данные, риск, экономика, контроль.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Gains, выигрыши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Фокус, право отказа, ограниченный набор, документальный след.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Активный набор до 5 и последовательность Диагностика -&gt; Сессия -&gt; Спринт -&gt; Сопровождение.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Products, продукты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Нужен первый безопасный платный шаг.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Диагностика применимости как входной продукт.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Pain relievers, снятие боли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Не покупать лишний проект и не запускать слабые инициативы.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Вердикт: остановить / отложить / запускать при условиях / запускать.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Gain creators, создание выигрыша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Появляется управляемый AI-портфель.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Паспорт варианта, владелец эффекта, условия запуска и остановки.</w:t>
            </w:r>
          </w:p>
        </w:tc>
      </w:tr>
    </w:tbl>
    <w:p>
      <w:pPr>
        <w:pStyle w:val="Heading1"/>
        <w:keepNext/>
      </w:pPr>
      <w:r>
        <w:t>9. Модель Kano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8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Что это на сайте</w:t>
            </w:r>
          </w:p>
        </w:tc>
        <w:tc>
          <w:tcPr>
            <w:tcW w:type="dxa" w:w="368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Как проявить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Базовое ожидание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Понятно, что такое AI переход и чем он не является.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Первый экран, анти-позиционирование, FAQ.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Производительный фактор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Чем яснее диагностика, тем выше доверие к продукту.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Показать процесс, документы, вердикты, входы и выходы.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Восхищение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Диагностика может честно остановить запуск.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Кейс 'остановить' и блок 'не запускать сейчас — тоже результат'.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Обратное качество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Слишком много терминов, обещаний и витринных сцен снижает доверие.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Минимизировать англицизмы и убрать визуальный шум.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Нейтральное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Подробности инженерного внедрения ИИ.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Не выводить в ядро сайта; оставить за границей технологии.</w:t>
            </w:r>
          </w:p>
        </w:tc>
      </w:tr>
    </w:tbl>
    <w:p>
      <w:pPr>
        <w:pStyle w:val="Heading1"/>
        <w:keepNext/>
      </w:pPr>
      <w:r>
        <w:t>10. Барьеры покупки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1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Барьер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Как клиент формулирует</w:t>
            </w:r>
          </w:p>
        </w:tc>
        <w:tc>
          <w:tcPr>
            <w:tcW w:type="dxa" w:w="442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Как сайт должен снять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Недоверие к ИИ-консалтингу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Все говорят одно и то же про трансформацию.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отличие: сначала управляемость, потом ИИ.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Страх дорогого проекта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Сейчас нас втянут в большую программу.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первый платный шаг: Диагностика применимости.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Ожидание быстрых цифр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Сколько процентов экономии будет?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Объяснить, что цифры только после данных, базовой линии и владельца эффекта.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Внутренний конфликт функций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IT, бизнес и финансы спорят о владельце.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роли и владельца эффекта до запуска.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Стыд признать хаос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У нас уже есть пилоты, но результата нет.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Нормализовать ситуацию через кейсы и язык клиента.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Страх вердикта 'остановить'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Мы заплатим, а нам скажут не запускать.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остановку как защиту бюджета и внимания руководства.</w:t>
            </w:r>
          </w:p>
        </w:tc>
      </w:tr>
    </w:tbl>
    <w:p>
      <w:pPr>
        <w:pStyle w:val="Heading1"/>
        <w:keepNext/>
      </w:pPr>
      <w:r>
        <w:t>11. Ложные категории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04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Ложная категория</w:t>
            </w:r>
          </w:p>
        </w:tc>
        <w:tc>
          <w:tcPr>
            <w:tcW w:type="dxa" w:w="323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Почему опасно</w:t>
            </w:r>
          </w:p>
        </w:tc>
        <w:tc>
          <w:tcPr>
            <w:tcW w:type="dxa" w:w="379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Правильная рамка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Курс по ChatGPT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Учит инструменту, но не решает право применения в бизнесе.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AI переход проверяет задачу, владельцев, данные, риск и контроль.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Промпт-инжиниринг, проектирование запросов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Улучшает запросы, но не заменяет управленческий контур.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Запросы могут быть инструментальным слоем после допуска.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Автоматизация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Может ускорить старый хаос.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Сначала проверяется решение и процесс, который можно ускорять.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Роботы заменят людей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Создает страх и сопротивление.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Технология закрепляет роли людей, владельцев и принятие командой.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AI-витрина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Показывает эффектность, но не управляемость.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Сайт должен продавать дисциплину допуска, а не шоу.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Модная AI-стратегия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Может остаться декларацией без активного набора.</w:t>
            </w:r>
          </w:p>
        </w:tc>
        <w:tc>
          <w:tcPr>
            <w:tcW w:type="dxa" w:w="37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Первый шаг — Диагностика применимости и вердикт.</w:t>
            </w:r>
          </w:p>
        </w:tc>
      </w:tr>
    </w:tbl>
    <w:p>
      <w:pPr>
        <w:pStyle w:val="Heading1"/>
        <w:keepNext/>
      </w:pPr>
      <w:r>
        <w:t>12. Диагностические сигналы для Маршрутизатора 7VCTR</w:t>
      </w:r>
    </w:p>
    <w:p>
      <w:r>
        <w:t>Маршрутизатор 7VCTR используется как внутренний механизм направления клиента по сайту и продаже. Сайт не обязан расшифровывать модель; он должен ловить сигналы и вести к правильному следующему шагу.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15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Сигнал клиента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Что это значит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Маршрут на сайте</w:t>
            </w:r>
          </w:p>
        </w:tc>
        <w:tc>
          <w:tcPr>
            <w:tcW w:type="dxa" w:w="215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Следующий шаг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Есть пилоты без владельца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Проблема управляемости уже проявилась.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Главная -&gt; Диагностика -&gt; кейс 'остановить'.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Запросить Диагностику.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Просят быстро внедрить инструмент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Риск подмены задачи решением.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Анти-позиционирование -&gt; блок готовности.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Проверить право запуска.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Хотят 10-20 кейсов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Фокус расползается.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Активный набор до 5 -&gt; Сессия решений.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Начать с Диагностики, затем Сессия.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Нет владельца эффекта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Критический стоп-фактор.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Владелец эффекта -&gt; диагностика готовности.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Пройти первичный разбор.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Данные спорные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Риск ложных выводов и недоказуемого эффекта.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Данные -&gt; риск -&gt; экономика.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Проверить готовность данных.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Спорят о финансовом эффекте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Нужна базовая линия и показатель.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Измеримые результаты -&gt; Диагностика.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Зафиксировать показатель.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Боятся сопротивления людей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Риск принятия и ролей.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Люди и внедрение -&gt; Спринт / Сопровождение.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Проверить готовность команды.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Уже есть внедрение без контроля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Нужна проверка результата после запуска.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Сопровождение контроля.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Запросить контроль внедрения.</w:t>
            </w:r>
          </w:p>
        </w:tc>
      </w:tr>
    </w:tbl>
    <w:p>
      <w:pPr>
        <w:pStyle w:val="Heading2"/>
        <w:keepNext/>
      </w:pPr>
      <w:r>
        <w:t>Технологическая маршрутизация 7VCTR</w:t>
      </w:r>
    </w:p>
    <w:p>
      <w:r>
        <w:t>Этот блок нужен команде как внутренняя логика маршрутизации. На клиентском сайте он не должен превращаться в каталог всех технологий: сайт показывает AI переход, а соседние технологии подключаются по диагностическому признаку.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41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Когда вести</w:t>
            </w:r>
          </w:p>
        </w:tc>
        <w:tc>
          <w:tcPr>
            <w:tcW w:type="dxa" w:w="294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Диагностический признак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Что предложить рядом</w:t>
            </w:r>
          </w:p>
        </w:tc>
        <w:tc>
          <w:tcPr>
            <w:tcW w:type="dxa" w:w="232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Как объяснять клиенту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 AI переход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Запрос связан с ИИ, пилотами, инструментами, данными, владельцем эффекта, риском, экономикой или контролем применения ИИ.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Диагностика применимости AI перехода.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Сначала проверим, можно ли запускать ИИ управляемо.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Рядом нужен CLM, управление директорами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Проблема упирается в роли C-level, руководителей высшего уровня, полномочия, совет директоров, ручное управление или отсутствие владельца управленческого решения.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CLM как контур ответственности и управляемости руководителей.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До ИИ нужно понять, кто имеет право принимать и удерживать решения.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Рядом нужна Управленческая Точность / УМ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Запрос расплывчатый: нет точной задачи, критерия решения, управленческого языка, формулировки действия или протокола исполнения.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Управленческая Точность / УМ как уточнение решения, задачи и действия.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Прежде чем выбирать ИИ-вариант, надо точно сформулировать управленческую задачу.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Рядом нужно проSTRAнство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Вопрос шире ИИ: рынок, канал, стратегический выбор, операционная модель, приоритеты, согласование стратегии и исполнения.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проSTRAнство как стратегико-операционная рамка.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ИИ не должен маскировать нерешенный стратегический или операционный выбор.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Рядом нужен Контур Маржи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Главная боль — маржа, скидки, себестоимость, дебиторка, потери, условия сделок, экономическая дисциплина или непонятная прибыльность.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Контур Маржи как финансово-экономический слой перед или рядом с AI переходом.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Сначала надо понять, где теряется маржа и какой показатель ИИ должен улучшить.</w:t>
            </w:r>
          </w:p>
        </w:tc>
      </w:tr>
    </w:tbl>
    <w:p>
      <w:pPr>
        <w:pStyle w:val="Heading1"/>
        <w:keepNext/>
      </w:pPr>
      <w:r>
        <w:t>13. Измеримые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Правило доказательности. </w:t>
            </w:r>
            <w:r>
              <w:t>Сайт не обещает проценты эффекта до данных клиента. Он обещает управленческую дисциплину измерения: показатель, базовая линия, источник данных, период проверки, владелец эффекта и решение по отклонениям.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75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Слой результата</w:t>
            </w:r>
          </w:p>
        </w:tc>
        <w:tc>
          <w:tcPr>
            <w:tcW w:type="dxa" w:w="368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Что можно измерять</w:t>
            </w:r>
          </w:p>
        </w:tc>
        <w:tc>
          <w:tcPr>
            <w:tcW w:type="dxa" w:w="36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Как писать на сайте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Готовность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Наличие мандата, владельцев, данных, риска, экономики и условий остановки.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Вы узнаете, можно ли запускать ИИ сейчас.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Фокус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Количество вариантов в активном наборе, не более 5.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Вы перестанете распылять внимание на десятки идей.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Данные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Источник, владелец, доступность, качество, период.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Решение будет опираться на данные, а не на впечатление.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Ответственность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Назначенный владелец эффекта и владелец данных.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У каждого допущенного варианта будет владелец результата.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Экономика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Показатель, базовая линия, период проверки, ограничение расчета.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Финансовые выводы появятся после проверки фактов.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Риск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Стоп-факторы, условия остановки, цена ошибки.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Слабые варианты можно остановить до затрат.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Внедрение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План действий, отклонения, принятие командой.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Запуск не будет считаться результатом без контроля.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Контроль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Решение продолжить, изменить, остановить или масштабировать.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После запуска остается управленческий вердикт.</w:t>
            </w:r>
          </w:p>
        </w:tc>
      </w:tr>
    </w:tbl>
    <w:p>
      <w:pPr>
        <w:pStyle w:val="Heading1"/>
        <w:keepNext/>
      </w:pPr>
      <w:r>
        <w:t>14. Карта пути клиента сайта, CJM / 5E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417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Этап 5E</w:t>
            </w:r>
          </w:p>
        </w:tc>
        <w:tc>
          <w:tcPr>
            <w:tcW w:type="dxa" w:w="198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Состояние клиента</w:t>
            </w:r>
          </w:p>
        </w:tc>
        <w:tc>
          <w:tcPr>
            <w:tcW w:type="dxa" w:w="226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Сайтовый блок</w:t>
            </w:r>
          </w:p>
        </w:tc>
        <w:tc>
          <w:tcPr>
            <w:tcW w:type="dxa" w:w="187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Микро-результат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Призыв к действию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Привлечь, Entice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Понимает, что ИИ-хаос узнаваем.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Hero, боль, до / после.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Клиент остается на странице.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Понять, готова ли компания.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Войти, Enter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Сверяет себя с ситуациями входа.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Ситуации, язык клиента, ложные категории.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Клиент видит свою проблему.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Посмотреть Диагностику.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Вовлечь, Engage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Разбирается в логике технологии.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Ядро, активный набор до 5, владелец эффекта, данные.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Клиент понимает отличие от курсов и автоматизации.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Проверить применимость.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Выйти к решению, Exit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Готов обсуждать первый платный шаг.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Диагностика, артефакты, вердикты, цена первого шага.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Клиент понимает, что покупает.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Запросить Диагностику.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Продолжить, Extend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После контакта хочет доказательств.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Кейсы, FAQ, коммерческие документы, презентация.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Клиент готовит внутреннее согласование.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Получить предложение.</w:t>
            </w:r>
          </w:p>
        </w:tc>
      </w:tr>
    </w:tbl>
    <w:p>
      <w:pPr>
        <w:pStyle w:val="Heading1"/>
        <w:keepNext/>
      </w:pPr>
      <w:r>
        <w:t>15. Пять вариантов Hero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45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№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Заголовок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Подзаголовок</w:t>
            </w:r>
          </w:p>
        </w:tc>
        <w:tc>
          <w:tcPr>
            <w:tcW w:type="dxa" w:w="147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Кнопка</w:t>
            </w:r>
          </w:p>
        </w:tc>
        <w:tc>
          <w:tcPr>
            <w:tcW w:type="dxa" w:w="136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Сначала управляемость, потом ИИ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AI переход проверяет задачу, данные, владельца эффекта, риск и экономику до запуска ИИ.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Запросить Диагностику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Главный и самый точный вариант.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ИИ-пилоты не должны жить без владельца эффекта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Если у инициативы нет владельца, данных и права остановки, она ускоряет хаос.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Проверить применимость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Для аудитории с уже запущенными пилотами.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Не запускайте ИИ, пока не ясно, кто отвечает за результат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Диагностика показывает, можно ли начинать сейчас и какие условия нужно закрыть.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Пройти первичный разбор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Для CEO и собственника.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От десятков AI-идей к пяти управляемым вариантам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Технология отсекает шум и оставляет активный набор, который можно реализовать и контролировать.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Собрать активный набор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Для страниц Сессии и портфеля.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AI переход — это не витрина. Это право запускать ИИ управляемо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Компания получает вердикт: запускать, запускать при условиях, отложить или остановить.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Получить вердикт готовности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Для сильного анти-позиционирования.</w:t>
            </w:r>
          </w:p>
        </w:tc>
      </w:tr>
    </w:tbl>
    <w:p>
      <w:pPr>
        <w:pStyle w:val="Heading1"/>
        <w:keepNext/>
      </w:pPr>
      <w:r>
        <w:t>16. Визуальная драматургия для Higgsfield</w:t>
      </w:r>
    </w:p>
    <w:p>
      <w:r>
        <w:t>Higgsfield используется как инструмент визуальной драматургии, но не должен создавать смысл за методологию. Сцены должны выглядеть как управленческий контур, а не как футуристическая реклама 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Сцена</w:t>
            </w:r>
          </w:p>
        </w:tc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Драматургия</w:t>
            </w:r>
          </w:p>
        </w:tc>
        <w:tc>
          <w:tcPr>
            <w:tcW w:type="dxa" w:w="272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Визуальные опоры</w:t>
            </w:r>
          </w:p>
        </w:tc>
        <w:tc>
          <w:tcPr>
            <w:tcW w:type="dxa" w:w="198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Запреты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Хаотичные пилоты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Много сигналов, карточек и направлений без центра решения.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Деловой стол, фрагменты схем, разорванные связи, спокойная палитра.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Роботы, неон, мозги, сияющие чипы, люди в панике.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Контрольный фильтр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Шум проходит через управленческий фильтр допуска.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Линии сходятся к рамке: задача, данные, владелец, риск, экономика.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Запрещенный английский термин в клиентском слое, магический портал, фантастика.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Активный набор до 5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Десятки идей сжимаются до пяти управляемых карточек.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Пять четких карточек с владельцем и условием остановки.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Бесконечная сетка идей, обещание массового запуска.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Владелец эффекта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Решение закрепляется за ответственным руководителем.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Одна карточка решения, роль владельца, показатель, данные.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Герой-одиночка, культ CEO, замена людей ИИ.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Контроль после запуска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После действия появляются факты, отклонения и вердикт.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Панель решений: продолжить, изменить, остановить, масштабировать.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Фейерверк успеха, гарантированный рост, витринная картинка.</w:t>
            </w:r>
          </w:p>
        </w:tc>
      </w:tr>
    </w:tbl>
    <w:p>
      <w:pPr>
        <w:pStyle w:val="Heading1"/>
        <w:keepNext/>
      </w:pPr>
      <w:r>
        <w:t>17. Готовые визуализации для сайта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45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№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Визуализация</w:t>
            </w:r>
          </w:p>
        </w:tc>
        <w:tc>
          <w:tcPr>
            <w:tcW w:type="dxa" w:w="255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Где использовать</w:t>
            </w:r>
          </w:p>
        </w:tc>
        <w:tc>
          <w:tcPr>
            <w:tcW w:type="dxa" w:w="368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Роль в пути клиента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Ядро AI перехода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Главная, технология.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Дает формулу и управленческий каркас.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Почему сначала управляемость, потом ИИ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Hero / первый смысловой блок.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Показывает цену хаотичных пилотов.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03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Диагностика готовности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Страница Диагностики.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Объясняет первый платный шаг.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04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Отсев AI-хаоса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Главная, Сессия.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Показывает выбор вместо распыления.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Активный набор до 5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Сессия, цены и форматы.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Фиксирует ограничение активной работы.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06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Владелец эффекта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Технология, Диагностика.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Снимает иллюзию инструмента без ответственности.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07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Клиентский путь 4 продуктов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Главная, цены.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Показывает лестницу Диагностика -&gt; Сессия -&gt; Спринт -&gt; Сопровождение.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08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Сессия решений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Страница Сессии.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Отделяет от мозгового штурма.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09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Спринт 30-60-90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Страница Спринта.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Показывает ограниченную реализацию.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До / после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Главная, презентация.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Дает узнаваемую драму изменения.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Кейсовая схема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Кейсы.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Объясняет, что кейсы являются обобщенными примерами.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Антипозиционирование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FAQ, технология.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Защищает от подмены курсом, промптами, автоматизацией и AI-витриной.</w:t>
            </w:r>
          </w:p>
        </w:tc>
      </w:tr>
    </w:tbl>
    <w:p>
      <w:pPr>
        <w:pStyle w:val="Heading1"/>
        <w:keepNext/>
      </w:pPr>
      <w:r>
        <w:t>18. Путь к платной Диагностике</w:t>
      </w:r>
    </w:p>
    <w:p>
      <w:pPr>
        <w:pStyle w:val="ListNumber"/>
      </w:pPr>
      <w:r>
        <w:t>Клиент узнает свою боль: пилоты, инструменты, идеи, давление рынка, отсутствие эффекта.</w:t>
      </w:r>
    </w:p>
    <w:p>
      <w:pPr>
        <w:pStyle w:val="ListNumber"/>
      </w:pPr>
      <w:r>
        <w:t>Сайт показывает, что проблема не в отсутствии ИИ, а в отсутствии управляемого допуска.</w:t>
      </w:r>
    </w:p>
    <w:p>
      <w:pPr>
        <w:pStyle w:val="ListNumber"/>
      </w:pPr>
      <w:r>
        <w:t>Клиент видит границы: это не курс, не промпты, не автоматизация и не витрина.</w:t>
      </w:r>
    </w:p>
    <w:p>
      <w:pPr>
        <w:pStyle w:val="ListNumber"/>
      </w:pPr>
      <w:r>
        <w:t>Сайт переводит запрос в вопрос: можно ли компании запускать ИИ сейчас.</w:t>
      </w:r>
    </w:p>
    <w:p>
      <w:pPr>
        <w:pStyle w:val="ListNumber"/>
      </w:pPr>
      <w:r>
        <w:t>Появляется первый платный продукт: Диагностика применимости.</w:t>
      </w:r>
    </w:p>
    <w:p>
      <w:pPr>
        <w:pStyle w:val="ListNumber"/>
      </w:pPr>
      <w:r>
        <w:t>Диагностика обещает не успех, а честный контрольный вердикт: запускать, запускать при условиях, отложить, остановить или не подходит.</w:t>
      </w:r>
    </w:p>
    <w:p>
      <w:pPr>
        <w:pStyle w:val="ListNumber"/>
      </w:pPr>
      <w:r>
        <w:t>После Диагностики клиент может перейти к Сессии решений только при наличии оснований.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8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Блок сайта</w:t>
            </w:r>
          </w:p>
        </w:tc>
        <w:tc>
          <w:tcPr>
            <w:tcW w:type="dxa" w:w="351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Что должен сделать</w:t>
            </w:r>
          </w:p>
        </w:tc>
        <w:tc>
          <w:tcPr>
            <w:tcW w:type="dxa" w:w="3572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Нельзя делать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Hero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Сразу дать формулу и боль.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Начинать с инструмента или красивой AI-картинки.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Боль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хаотичные пилоты и отсутствие владельца эффекта.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Пугать заменой людей.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Технология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ядро: задача, готовность, данные, владелец, риск, экономика, набор, внедрение, контроль.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Перегружать инженерией.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Диагностика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Показать входы, процесс, артефакты и вердикт.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Прятать риск остановки.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Кейсы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Дать узнаваемые ситуации.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Выдавать кейсы за подтвержденные реальные внедрения.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Форма заявки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Запрашивать контекст, текущие инициативы и роль инициатора.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Просить сразу выбрать инструмент ИИ.</w:t>
            </w:r>
          </w:p>
        </w:tc>
      </w:tr>
    </w:tbl>
    <w:p>
      <w:pPr>
        <w:pStyle w:val="Heading1"/>
        <w:keepNext/>
      </w:pPr>
      <w:r>
        <w:t>19. Self-QA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7370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Вопрос проверки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Да / Нет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Сайт ведет к платной Диагностике как первому шагу?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AI переход не подменен ChatGPT, промптами, автоматизацией или AI-витриной?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В клиентском слое используются формулировки: контрольный переход, контрольный фильтр, фильтр допуска, контрольный вердикт?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Русский термин стоит первым, английский только вторым при необходимости?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Ядро задачи, готовности, данных, владельца эффекта, риска, экономики, набора, внедрения и контроля сохранено?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Есть живой язык клиента, а не только методологический язык?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Есть путь сайта от боли к Диагностике?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Финансовые эффекты не обещаны до данных клиента?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Готовые визуализации 01-12 связаны с блоками сайта?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Higgsfield не превращает технологию в футуристическую AI-рекламу?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Кейсы обозначаются как обобщенные управленческие примеры?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Команда сайта понимает клиентскую победу, язык, ложные категории и путь к Диагностике?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Публичный блок 'Что это / что это не' встроен в тело модели и не звучит защитно?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Да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AI переход | клиентско-смысловая модель сайта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5C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