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Calibri" w:hAnsi="Calibri"/>
          <w:b/>
          <w:color w:val="1F4E79"/>
          <w:sz w:val="48"/>
        </w:rPr>
        <w:t>AI Переход: паспорт технологии для сайта и внешней упаковки</w:t>
      </w:r>
    </w:p>
    <w:p>
      <w:pPr>
        <w:spacing w:after="240"/>
      </w:pPr>
      <w:r>
        <w:rPr>
          <w:b w:val="0"/>
          <w:color w:val="666666"/>
          <w:sz w:val="24"/>
        </w:rPr>
        <w:t>Рабочий передаточный документ для дизайнера сайта, редактора, маркетолога, продюсера, консультанта и партнера.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15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5F7"/>
          </w:tcPr>
          <w:p>
            <w:r>
              <w:rPr>
                <w:b/>
              </w:rPr>
              <w:t>Статус</w:t>
              <w:br/>
            </w:r>
            <w:r>
              <w:t>передаточный паспорт v1</w:t>
            </w:r>
          </w:p>
        </w:tc>
        <w:tc>
          <w:tcPr>
            <w:tcW w:type="dxa" w:w="204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5F7"/>
          </w:tcPr>
          <w:p>
            <w:r>
              <w:rPr>
                <w:b/>
              </w:rPr>
              <w:t>Адресат</w:t>
              <w:br/>
            </w:r>
            <w:r>
              <w:t>сайт, редактура, маркетинг, партнеры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5F7"/>
          </w:tcPr>
          <w:p>
            <w:r>
              <w:rPr>
                <w:b/>
              </w:rPr>
              <w:t>Дата</w:t>
              <w:br/>
            </w:r>
            <w:r>
              <w:t>22 июля 2026</w:t>
            </w:r>
          </w:p>
        </w:tc>
        <w:tc>
          <w:tcPr>
            <w:tcW w:type="dxa" w:w="32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5F7"/>
          </w:tcPr>
          <w:p>
            <w:r>
              <w:rPr>
                <w:b/>
              </w:rPr>
              <w:t>Основание</w:t>
              <w:br/>
            </w:r>
            <w:r>
              <w:t>финальный комплект документации и кейсов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07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</w:tcPr>
          <w:p>
            <w:pPr>
              <w:spacing w:after="60"/>
            </w:pPr>
            <w:r>
              <w:rPr>
                <w:b/>
                <w:color w:val="1F4E79"/>
              </w:rPr>
              <w:t xml:space="preserve">Назначение документа. </w:t>
            </w:r>
            <w:r>
              <w:t>Этот паспорт переводит внутреннюю методологию в язык внешней упаковки. Он не создает новую технологию, а фиксирует, как объяснять уже собранный комплект на сайте, в презентации и коммерческих материалах.</w:t>
            </w:r>
          </w:p>
        </w:tc>
      </w:tr>
    </w:tbl>
    <w:p>
      <w:pPr>
        <w:pStyle w:val="Heading1"/>
        <w:keepNext/>
      </w:pPr>
      <w:r>
        <w:t>Карта понимания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  <w:cantSplit/>
        </w:trPr>
        <w:tc>
          <w:tcPr>
            <w:tcW w:type="dxa" w:w="2268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Элемент</w:t>
            </w:r>
          </w:p>
        </w:tc>
        <w:tc>
          <w:tcPr>
            <w:tcW w:type="dxa" w:w="6803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Содержание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Ядро технологии</w:t>
            </w:r>
          </w:p>
        </w:tc>
        <w:tc>
          <w:tcPr>
            <w:tcW w:type="dxa" w:w="680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Сначала управляемость, потом искусственный интеллект, ИИ: мандат, владелец эффекта, данные, процесс, финансовая логика, люди, риск и контроль.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Базовые концепции</w:t>
            </w:r>
          </w:p>
        </w:tc>
        <w:tc>
          <w:tcPr>
            <w:tcW w:type="dxa" w:w="680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Готовность / не запускать; активный набор не более 5 вариантов применения ИИ; документальный след; владелец эффекта; условия остановки; контроль после внедрения.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Вспомогательные концепции</w:t>
            </w:r>
          </w:p>
        </w:tc>
        <w:tc>
          <w:tcPr>
            <w:tcW w:type="dxa" w:w="680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Рабочие книги, чеклисты, сценарии встреч, протоколы, кейсы, коммерческие материалы и презентация.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Что не перегружать на сайте</w:t>
            </w:r>
          </w:p>
        </w:tc>
        <w:tc>
          <w:tcPr>
            <w:tcW w:type="dxa" w:w="680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Внутренние правила консультанта, подробные шкалы оценок, служебную историю создания документов, архивные версии и спорные инженерные материалы.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Реально продаваемые продукты</w:t>
            </w:r>
          </w:p>
        </w:tc>
        <w:tc>
          <w:tcPr>
            <w:tcW w:type="dxa" w:w="680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Диагностика, Сессия решений, Спринт реализации, Сопровождение контроля.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Результат клиента</w:t>
            </w:r>
          </w:p>
        </w:tc>
        <w:tc>
          <w:tcPr>
            <w:tcW w:type="dxa" w:w="680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Понятное решение: запускать, запускать с условиями, отложить или остановить; затем ограниченно реализовать и проверить управленческий результат.</w:t>
            </w:r>
          </w:p>
        </w:tc>
      </w:tr>
    </w:tbl>
    <w:p>
      <w:pPr>
        <w:pStyle w:val="Heading1"/>
        <w:keepNext/>
      </w:pPr>
      <w:r>
        <w:t>1. Краткое описание технологии</w:t>
      </w:r>
    </w:p>
    <w:p>
      <w:r>
        <w:t>AI Переход — управленческая технология для компаний, которые хотят применять искусственный интеллект, ИИ, без иллюзии автоматического результата.</w:t>
      </w:r>
    </w:p>
    <w:p>
      <w:r>
        <w:t>Технология помогает высшему управленческому уровню понять, готова ли компания к применению ИИ, какие варианты применения допустимы, кто владеет эффектом, какие данные и процессы нужны и как контролировать результат после запуска.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07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6EF"/>
          </w:tcPr>
          <w:p>
            <w:pPr>
              <w:spacing w:after="60"/>
            </w:pPr>
            <w:r>
              <w:rPr>
                <w:b/>
                <w:color w:val="1F4E79"/>
              </w:rPr>
              <w:t xml:space="preserve">Главная формула. </w:t>
            </w:r>
            <w:r>
              <w:t>Сначала управляемость, потом искусственный интеллект, ИИ.</w:t>
            </w:r>
          </w:p>
        </w:tc>
      </w:tr>
    </w:tbl>
    <w:p>
      <w:pPr>
        <w:pStyle w:val="Heading1"/>
        <w:keepNext/>
      </w:pPr>
      <w:r>
        <w:t>2. Для кого технология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rPr>
          <w:tblHeader w:val="true"/>
          <w:cantSplit/>
        </w:trPr>
        <w:tc>
          <w:tcPr>
            <w:tcW w:type="dxa" w:w="1701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6"/>
              </w:rPr>
              <w:t>Группа</w:t>
            </w:r>
          </w:p>
        </w:tc>
        <w:tc>
          <w:tcPr>
            <w:tcW w:type="dxa" w:w="1871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6"/>
              </w:rPr>
              <w:t>Боль</w:t>
            </w:r>
          </w:p>
        </w:tc>
        <w:tc>
          <w:tcPr>
            <w:tcW w:type="dxa" w:w="1871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6"/>
              </w:rPr>
              <w:t>Интерес</w:t>
            </w:r>
          </w:p>
        </w:tc>
        <w:tc>
          <w:tcPr>
            <w:tcW w:type="dxa" w:w="1928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6"/>
              </w:rPr>
              <w:t>Выгода</w:t>
            </w:r>
          </w:p>
        </w:tc>
        <w:tc>
          <w:tcPr>
            <w:tcW w:type="dxa" w:w="1701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6"/>
              </w:rPr>
              <w:t>Критерий ценности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Собственник</w:t>
            </w:r>
          </w:p>
        </w:tc>
        <w:tc>
          <w:tcPr>
            <w:tcW w:type="dxa" w:w="187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ИИ обсуждают много, но непонятно, где реальная управленческая ценность.</w:t>
            </w:r>
          </w:p>
        </w:tc>
        <w:tc>
          <w:tcPr>
            <w:tcW w:type="dxa" w:w="187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Не тратить деньги на моду и имитацию внедрения.</w:t>
            </w:r>
          </w:p>
        </w:tc>
        <w:tc>
          <w:tcPr>
            <w:tcW w:type="dxa" w:w="19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Получить честный вердикт и ограниченный набор решений.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Появилось решение запускать / не запускать с понятными основаниями.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CEO, генеральный директор</w:t>
            </w:r>
          </w:p>
        </w:tc>
        <w:tc>
          <w:tcPr>
            <w:tcW w:type="dxa" w:w="187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Инициативы идут снизу и расходятся по функциям.</w:t>
            </w:r>
          </w:p>
        </w:tc>
        <w:tc>
          <w:tcPr>
            <w:tcW w:type="dxa" w:w="187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Вернуть ИИ в управляемый контур компании.</w:t>
            </w:r>
          </w:p>
        </w:tc>
        <w:tc>
          <w:tcPr>
            <w:tcW w:type="dxa" w:w="19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Связать ИИ с процессами, людьми, деньгами и ответственностью.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Каждый вариант имеет владельца, вход, выход, контроль и право остановки.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C-level, руководители высшего уровня</w:t>
            </w:r>
          </w:p>
        </w:tc>
        <w:tc>
          <w:tcPr>
            <w:tcW w:type="dxa" w:w="187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Функции хотят инструменты, но не всегда видят последствия.</w:t>
            </w:r>
          </w:p>
        </w:tc>
        <w:tc>
          <w:tcPr>
            <w:tcW w:type="dxa" w:w="187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Понять роль своей функции в ИИ-переходе.</w:t>
            </w:r>
          </w:p>
        </w:tc>
        <w:tc>
          <w:tcPr>
            <w:tcW w:type="dxa" w:w="19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Разобрать данные, процесс, эффект и риски до внедрения.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Нет варианта без владельца эффекта и данных.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Консультант / партнер</w:t>
            </w:r>
          </w:p>
        </w:tc>
        <w:tc>
          <w:tcPr>
            <w:tcW w:type="dxa" w:w="187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Нужна воспроизводимая рамка, а не набор общих советов.</w:t>
            </w:r>
          </w:p>
        </w:tc>
        <w:tc>
          <w:tcPr>
            <w:tcW w:type="dxa" w:w="187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Проводить работу одинакового качества.</w:t>
            </w:r>
          </w:p>
        </w:tc>
        <w:tc>
          <w:tcPr>
            <w:tcW w:type="dxa" w:w="19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Использовать готовые документы, вопросы, протоколы и таблицы.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После каждого этапа остается проверяемый документальный след.</w:t>
            </w:r>
          </w:p>
        </w:tc>
      </w:tr>
    </w:tbl>
    <w:p>
      <w:pPr>
        <w:pStyle w:val="Heading1"/>
        <w:keepNext/>
      </w:pPr>
      <w:r>
        <w:t>3. Управленческая и бизнес-проблема</w:t>
      </w:r>
    </w:p>
    <w:p>
      <w:r>
        <w:t>Компании часто входят в ИИ через давление рынка, моду, локальные эксперименты, инициативы отдельных команд или ожидание быстрого эффекта. Без управленческой рамки это превращает ИИ в ускоритель уже существующего управленческого хаоса.</w:t>
      </w:r>
    </w:p>
    <w:p>
      <w:pPr>
        <w:pStyle w:val="Heading2"/>
        <w:keepNext/>
      </w:pPr>
      <w:r>
        <w:t>Симптомы до</w:t>
      </w:r>
    </w:p>
    <w:p>
      <w:pPr>
        <w:pStyle w:val="ListBullet"/>
      </w:pPr>
      <w:r>
        <w:t>есть пилоты, но нет владельца эффекта;</w:t>
      </w:r>
    </w:p>
    <w:p>
      <w:pPr>
        <w:pStyle w:val="ListBullet"/>
      </w:pPr>
      <w:r>
        <w:t>данные есть в отчетах, но нет владельца данных и правил доступа;</w:t>
      </w:r>
    </w:p>
    <w:p>
      <w:pPr>
        <w:pStyle w:val="ListBullet"/>
      </w:pPr>
      <w:r>
        <w:t>инструмент внедрен, но непонятно, какое решение стало лучше;</w:t>
      </w:r>
    </w:p>
    <w:p>
      <w:pPr>
        <w:pStyle w:val="ListBullet"/>
      </w:pPr>
      <w:r>
        <w:t>команда боится потери контроля или саботирует изменение;</w:t>
      </w:r>
    </w:p>
    <w:p>
      <w:pPr>
        <w:pStyle w:val="ListBullet"/>
      </w:pPr>
      <w:r>
        <w:t>руководители собирают десятки идей, но не могут выбрать ограниченный набор;</w:t>
      </w:r>
    </w:p>
    <w:p>
      <w:pPr>
        <w:pStyle w:val="ListBullet"/>
      </w:pPr>
      <w:r>
        <w:t>финансовые эффекты называются до проверки фактов.</w:t>
      </w:r>
    </w:p>
    <w:p>
      <w:pPr>
        <w:pStyle w:val="Heading2"/>
        <w:keepNext/>
      </w:pPr>
      <w:r>
        <w:t>Почему обычные подходы закрывают проблему не полностью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  <w:cantSplit/>
        </w:trPr>
        <w:tc>
          <w:tcPr>
            <w:tcW w:type="dxa" w:w="1871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6"/>
              </w:rPr>
              <w:t>Подход</w:t>
            </w:r>
          </w:p>
        </w:tc>
        <w:tc>
          <w:tcPr>
            <w:tcW w:type="dxa" w:w="2835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6"/>
              </w:rPr>
              <w:t>Что обычно дает</w:t>
            </w:r>
          </w:p>
        </w:tc>
        <w:tc>
          <w:tcPr>
            <w:tcW w:type="dxa" w:w="4365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6"/>
              </w:rPr>
              <w:t>Ограничение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Обычный ИИ-консалтинг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Идеи, инструменты, дорожные карты, иногда пилоты.</w:t>
            </w:r>
          </w:p>
        </w:tc>
        <w:tc>
          <w:tcPr>
            <w:tcW w:type="dxa" w:w="436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Может рано перейти к инструменту и не проверить управленческую готовность.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Цифровая трансформация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Широкую программу изменений и системную цифровизацию.</w:t>
            </w:r>
          </w:p>
        </w:tc>
        <w:tc>
          <w:tcPr>
            <w:tcW w:type="dxa" w:w="436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Часто тяжелее, дороже и шире задачи конкретного ИИ-перехода.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Данные и аналитика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Отчеты, витрины, показатели, модели.</w:t>
            </w:r>
          </w:p>
        </w:tc>
        <w:tc>
          <w:tcPr>
            <w:tcW w:type="dxa" w:w="436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Не гарантирует управленческое решение, владельца эффекта и действие после сигнала.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Автоматизация и RPA, роботизация процессов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Сокращение ручных операций и ускорение повторяемых действий.</w:t>
            </w:r>
          </w:p>
        </w:tc>
        <w:tc>
          <w:tcPr>
            <w:tcW w:type="dxa" w:w="436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Не решает вопрос ответственности, выбора, риска и смысла применения ИИ.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Обучение генеративному ИИ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Навыки использования инструментов.</w:t>
            </w:r>
          </w:p>
        </w:tc>
        <w:tc>
          <w:tcPr>
            <w:tcW w:type="dxa" w:w="436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Не заменяет управленческий контур, финансовую дисциплину и контроль внедрения.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Prompt engineering, проектирование запросов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Лучшее качество запросов к моделям.</w:t>
            </w:r>
          </w:p>
        </w:tc>
        <w:tc>
          <w:tcPr>
            <w:tcW w:type="dxa" w:w="436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Полезно как навык, но не является технологией управленческого перехода.</w:t>
            </w:r>
          </w:p>
        </w:tc>
      </w:tr>
    </w:tbl>
    <w:p>
      <w:pPr>
        <w:pStyle w:val="Heading1"/>
        <w:keepNext/>
      </w:pPr>
      <w:r>
        <w:t>4. Суть подхода</w:t>
      </w:r>
    </w:p>
    <w:p>
      <w:r>
        <w:t>Технология меняет порядок разговора об ИИ. Вместо вопроса “какой инструмент внедрять?” компания сначала отвечает на управленческие вопросы: зачем, кто отвечает, какие данные нужны, где меняется решение, какой риск допустим, когда нужно остановиться и как будет проверен результат.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  <w:cantSplit/>
        </w:trPr>
        <w:tc>
          <w:tcPr>
            <w:tcW w:type="dxa" w:w="3969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Не является</w:t>
            </w:r>
          </w:p>
        </w:tc>
        <w:tc>
          <w:tcPr>
            <w:tcW w:type="dxa" w:w="5102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Является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обучением инструментам ИИ</w:t>
            </w:r>
          </w:p>
        </w:tc>
        <w:tc>
          <w:tcPr>
            <w:tcW w:type="dxa" w:w="51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рамкой принятия и контроля управленческих решений об ИИ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техническим внедрением</w:t>
            </w:r>
          </w:p>
        </w:tc>
        <w:tc>
          <w:tcPr>
            <w:tcW w:type="dxa" w:w="51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предварительной и сопровождающей управленческой технологией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поиском десятков кейсов</w:t>
            </w:r>
          </w:p>
        </w:tc>
        <w:tc>
          <w:tcPr>
            <w:tcW w:type="dxa" w:w="51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отбором активного набора не более 5 вариантов применения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обещанием окупаемости до данных</w:t>
            </w:r>
          </w:p>
        </w:tc>
        <w:tc>
          <w:tcPr>
            <w:tcW w:type="dxa" w:w="51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дисциплиной проверки фактов, базовой линии и владельца эффекта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сессией вдохновения</w:t>
            </w:r>
          </w:p>
        </w:tc>
        <w:tc>
          <w:tcPr>
            <w:tcW w:type="dxa" w:w="51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последовательностью этапов с документальным следом</w:t>
            </w:r>
          </w:p>
        </w:tc>
      </w:tr>
    </w:tbl>
    <w:p>
      <w:pPr>
        <w:pStyle w:val="Heading1"/>
        <w:keepNext/>
      </w:pPr>
      <w:r>
        <w:t>5. Архитектура технологии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32"/>
        <w:gridCol w:w="1632"/>
        <w:gridCol w:w="1632"/>
        <w:gridCol w:w="1632"/>
        <w:gridCol w:w="1632"/>
        <w:gridCol w:w="1632"/>
      </w:tblGrid>
      <w:tr>
        <w:trPr>
          <w:tblHeader w:val="true"/>
          <w:cantSplit/>
        </w:trPr>
        <w:tc>
          <w:tcPr>
            <w:tcW w:type="dxa" w:w="454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6"/>
              </w:rPr>
              <w:t>№</w:t>
            </w:r>
          </w:p>
        </w:tc>
        <w:tc>
          <w:tcPr>
            <w:tcW w:type="dxa" w:w="1531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6"/>
              </w:rPr>
              <w:t>Этап</w:t>
            </w:r>
          </w:p>
        </w:tc>
        <w:tc>
          <w:tcPr>
            <w:tcW w:type="dxa" w:w="1814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6"/>
              </w:rPr>
              <w:t>Назначение</w:t>
            </w:r>
          </w:p>
        </w:tc>
        <w:tc>
          <w:tcPr>
            <w:tcW w:type="dxa" w:w="1701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6"/>
              </w:rPr>
              <w:t>Вход</w:t>
            </w:r>
          </w:p>
        </w:tc>
        <w:tc>
          <w:tcPr>
            <w:tcW w:type="dxa" w:w="1928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6"/>
              </w:rPr>
              <w:t>Выход</w:t>
            </w:r>
          </w:p>
        </w:tc>
        <w:tc>
          <w:tcPr>
            <w:tcW w:type="dxa" w:w="1644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6"/>
              </w:rPr>
              <w:t>Роль в логике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15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Диагностика</w:t>
            </w:r>
          </w:p>
        </w:tc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Проверить готовность и стоп-факторы.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Запрос, мандат, текущие инициативы.</w:t>
            </w:r>
          </w:p>
        </w:tc>
        <w:tc>
          <w:tcPr>
            <w:tcW w:type="dxa" w:w="19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Вердикт: Go, условный Go, отложить или не запускать.</w:t>
            </w:r>
          </w:p>
        </w:tc>
        <w:tc>
          <w:tcPr>
            <w:tcW w:type="dxa" w:w="16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Не дать компании перейти к ИИ без управленческого основания.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type="dxa" w:w="15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Сессия решений</w:t>
            </w:r>
          </w:p>
        </w:tc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Отобрать ограниченный активный набор.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Вердикт Диагностики и варианты применения.</w:t>
            </w:r>
          </w:p>
        </w:tc>
        <w:tc>
          <w:tcPr>
            <w:tcW w:type="dxa" w:w="19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До 5 вариантов с владельцами, данными, рисками и условиями остановки.</w:t>
            </w:r>
          </w:p>
        </w:tc>
        <w:tc>
          <w:tcPr>
            <w:tcW w:type="dxa" w:w="16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Сохранить фокус и право отказаться от слабого.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type="dxa" w:w="15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Спринт реализации</w:t>
            </w:r>
          </w:p>
        </w:tc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Перевести выбранные варианты в действия.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Активный набор и условия запуска.</w:t>
            </w:r>
          </w:p>
        </w:tc>
        <w:tc>
          <w:tcPr>
            <w:tcW w:type="dxa" w:w="19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План, журнал отклонений, промежуточный вывод.</w:t>
            </w:r>
          </w:p>
        </w:tc>
        <w:tc>
          <w:tcPr>
            <w:tcW w:type="dxa" w:w="16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Проверить решение в ограниченном контуре.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4</w:t>
            </w:r>
          </w:p>
        </w:tc>
        <w:tc>
          <w:tcPr>
            <w:tcW w:type="dxa" w:w="15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Сопровождение контроля</w:t>
            </w:r>
          </w:p>
        </w:tc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Проверить удержание результата.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Факты внедрения, базовая линия, решения спринта.</w:t>
            </w:r>
          </w:p>
        </w:tc>
        <w:tc>
          <w:tcPr>
            <w:tcW w:type="dxa" w:w="19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Отчет контроля, протокол продолжения / остановки, следующий цикл.</w:t>
            </w:r>
          </w:p>
        </w:tc>
        <w:tc>
          <w:tcPr>
            <w:tcW w:type="dxa" w:w="16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Не считать запуск успехом без фактов.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07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</w:tcPr>
          <w:p>
            <w:pPr>
              <w:spacing w:after="60"/>
            </w:pPr>
            <w:r>
              <w:rPr>
                <w:b/>
                <w:color w:val="1F4E79"/>
              </w:rPr>
              <w:t xml:space="preserve">Схема логики. </w:t>
            </w:r>
            <w:r>
              <w:t>Запрос -&gt; Диагностика готовности -&gt; решение запускать / не запускать -&gt; активный набор до 5 вариантов -&gt; Спринт реализации -&gt; контроль фактов -&gt; продолжить, изменить, масштабировать или остановить.</w:t>
            </w:r>
          </w:p>
        </w:tc>
      </w:tr>
    </w:tbl>
    <w:p>
      <w:pPr>
        <w:pStyle w:val="Heading1"/>
        <w:keepNext/>
      </w:pPr>
      <w:r>
        <w:t>6. Продуктовая линейка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32"/>
        <w:gridCol w:w="1632"/>
        <w:gridCol w:w="1632"/>
        <w:gridCol w:w="1632"/>
        <w:gridCol w:w="1632"/>
        <w:gridCol w:w="1632"/>
      </w:tblGrid>
      <w:tr>
        <w:trPr>
          <w:tblHeader w:val="true"/>
          <w:cantSplit/>
        </w:trPr>
        <w:tc>
          <w:tcPr>
            <w:tcW w:type="dxa" w:w="1304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Продукт</w:t>
            </w:r>
          </w:p>
        </w:tc>
        <w:tc>
          <w:tcPr>
            <w:tcW w:type="dxa" w:w="1531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Цель</w:t>
            </w:r>
          </w:p>
        </w:tc>
        <w:tc>
          <w:tcPr>
            <w:tcW w:type="dxa" w:w="1701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Когда применяется</w:t>
            </w:r>
          </w:p>
        </w:tc>
        <w:tc>
          <w:tcPr>
            <w:tcW w:type="dxa" w:w="1757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Процесс</w:t>
            </w:r>
          </w:p>
        </w:tc>
        <w:tc>
          <w:tcPr>
            <w:tcW w:type="dxa" w:w="1814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Артефакты</w:t>
            </w:r>
          </w:p>
        </w:tc>
        <w:tc>
          <w:tcPr>
            <w:tcW w:type="dxa" w:w="1587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Решение клиента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Диагностика</w:t>
            </w:r>
          </w:p>
        </w:tc>
        <w:tc>
          <w:tcPr>
            <w:tcW w:type="dxa" w:w="15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Понять, можно ли вообще начинать.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До выбора инструмента и бюджета.</w:t>
            </w:r>
          </w:p>
        </w:tc>
        <w:tc>
          <w:tcPr>
            <w:tcW w:type="dxa" w:w="175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Интервью, анкета, оценка готовности, стоп-факторы.</w:t>
            </w:r>
          </w:p>
        </w:tc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Карточка запроса, анкета, модель оценки, протокол вердикта.</w:t>
            </w:r>
          </w:p>
        </w:tc>
        <w:tc>
          <w:tcPr>
            <w:tcW w:type="dxa" w:w="158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Запускать, запускать с условиями, отложить или не запускать.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Сессия решений</w:t>
            </w:r>
          </w:p>
        </w:tc>
        <w:tc>
          <w:tcPr>
            <w:tcW w:type="dxa" w:w="15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Выбрать активный набор.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После Диагностики при наличии мандата.</w:t>
            </w:r>
          </w:p>
        </w:tc>
        <w:tc>
          <w:tcPr>
            <w:tcW w:type="dxa" w:w="175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Разбор вариантов, отсечение слабых, фиксация владельцев.</w:t>
            </w:r>
          </w:p>
        </w:tc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Рабочая книга, операционная карта, протокол активного набора.</w:t>
            </w:r>
          </w:p>
        </w:tc>
        <w:tc>
          <w:tcPr>
            <w:tcW w:type="dxa" w:w="158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Какие варианты берем в работу и какие отсекаем.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Спринт реализации</w:t>
            </w:r>
          </w:p>
        </w:tc>
        <w:tc>
          <w:tcPr>
            <w:tcW w:type="dxa" w:w="15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Проверить выбранные варианты в действии.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Когда есть владелец, данные, процесс и условия остановки.</w:t>
            </w:r>
          </w:p>
        </w:tc>
        <w:tc>
          <w:tcPr>
            <w:tcW w:type="dxa" w:w="175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Планирование, запуск ограниченного контура, контроль отклонений.</w:t>
            </w:r>
          </w:p>
        </w:tc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План реализации, рабочая книга, финансовая панель, промежуточный отчет.</w:t>
            </w:r>
          </w:p>
        </w:tc>
        <w:tc>
          <w:tcPr>
            <w:tcW w:type="dxa" w:w="158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Продолжить, изменить или остановить вариант.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Сопровождение контроля</w:t>
            </w:r>
          </w:p>
        </w:tc>
        <w:tc>
          <w:tcPr>
            <w:tcW w:type="dxa" w:w="15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Проверить устойчивость результата.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После внедрения или пилотного запуска.</w:t>
            </w:r>
          </w:p>
        </w:tc>
        <w:tc>
          <w:tcPr>
            <w:tcW w:type="dxa" w:w="175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Сбор фактов, разбор отклонений, управленческое решение.</w:t>
            </w:r>
          </w:p>
        </w:tc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Отчет контроля, протокол остановки / продолжения, решение о следующем цикле.</w:t>
            </w:r>
          </w:p>
        </w:tc>
        <w:tc>
          <w:tcPr>
            <w:tcW w:type="dxa" w:w="158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Масштабировать, удерживать, изменить, остановить или начать новый цикл.</w:t>
            </w:r>
          </w:p>
        </w:tc>
      </w:tr>
    </w:tbl>
    <w:p>
      <w:pPr>
        <w:pStyle w:val="Heading1"/>
        <w:keepNext/>
      </w:pPr>
      <w:r>
        <w:t>7. Как проходит работа с клиентом</w:t>
      </w:r>
    </w:p>
    <w:p>
      <w:pPr>
        <w:pStyle w:val="ListNumber"/>
      </w:pPr>
      <w:r>
        <w:t>Первый разговор: фиксируются инициатор, мандат, текущие ИИ-инициативы, цена ошибки и ожидания.</w:t>
      </w:r>
    </w:p>
    <w:p>
      <w:pPr>
        <w:pStyle w:val="ListNumber"/>
      </w:pPr>
      <w:r>
        <w:t>Диагностика: консультант проверяет готовность, владельцев, данные, процессы, людей, риски и контроль.</w:t>
      </w:r>
    </w:p>
    <w:p>
      <w:pPr>
        <w:pStyle w:val="ListNumber"/>
      </w:pPr>
      <w:r>
        <w:t>Решение: клиент получает письменный вердикт и условия перехода дальше либо стоп-решение.</w:t>
      </w:r>
    </w:p>
    <w:p>
      <w:pPr>
        <w:pStyle w:val="ListNumber"/>
      </w:pPr>
      <w:r>
        <w:t>Сессия: команда выбирает не более 5 вариантов применения ИИ и закрепляет владельцев.</w:t>
      </w:r>
    </w:p>
    <w:p>
      <w:pPr>
        <w:pStyle w:val="ListNumber"/>
      </w:pPr>
      <w:r>
        <w:t>Спринт: варианты переводятся в ограниченные действия с фактами, сроками и контролем отклонений.</w:t>
      </w:r>
    </w:p>
    <w:p>
      <w:pPr>
        <w:pStyle w:val="ListNumber"/>
      </w:pPr>
      <w:r>
        <w:t>Сопровождение: компания проверяет удержание результата и принимает решение о продолжении, изменении, масштабировании или остановке.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  <w:cantSplit/>
        </w:trPr>
        <w:tc>
          <w:tcPr>
            <w:tcW w:type="dxa" w:w="1361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6"/>
              </w:rPr>
              <w:t>Этап</w:t>
            </w:r>
          </w:p>
        </w:tc>
        <w:tc>
          <w:tcPr>
            <w:tcW w:type="dxa" w:w="2608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6"/>
              </w:rPr>
              <w:t>Действия консультанта</w:t>
            </w:r>
          </w:p>
        </w:tc>
        <w:tc>
          <w:tcPr>
            <w:tcW w:type="dxa" w:w="2381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6"/>
              </w:rPr>
              <w:t>Действия клиента</w:t>
            </w:r>
          </w:p>
        </w:tc>
        <w:tc>
          <w:tcPr>
            <w:tcW w:type="dxa" w:w="2721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6"/>
              </w:rPr>
              <w:t>Документы и таблицы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Диагностика</w:t>
            </w:r>
          </w:p>
        </w:tc>
        <w:tc>
          <w:tcPr>
            <w:tcW w:type="dxa" w:w="26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Задает вопросы, проверяет стоп-факторы, фиксирует вердикт.</w:t>
            </w:r>
          </w:p>
        </w:tc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Дает доступ к владельцам, данным и управленческому контексту.</w:t>
            </w:r>
          </w:p>
        </w:tc>
        <w:tc>
          <w:tcPr>
            <w:tcW w:type="dxa" w:w="272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Карточка запроса, анкета, модель оценки, протокол вердикта.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Сессия</w:t>
            </w:r>
          </w:p>
        </w:tc>
        <w:tc>
          <w:tcPr>
            <w:tcW w:type="dxa" w:w="26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Удерживает рамку, отсекает слабые варианты, фиксирует активный набор.</w:t>
            </w:r>
          </w:p>
        </w:tc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Принимает решения и назначает владельцев.</w:t>
            </w:r>
          </w:p>
        </w:tc>
        <w:tc>
          <w:tcPr>
            <w:tcW w:type="dxa" w:w="272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Рабочая книга, операционная карта, протокол активного набора.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Спринт</w:t>
            </w:r>
          </w:p>
        </w:tc>
        <w:tc>
          <w:tcPr>
            <w:tcW w:type="dxa" w:w="26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Контролирует границы, отклонения и документальный след.</w:t>
            </w:r>
          </w:p>
        </w:tc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Выполняет действия, дает факты, принимает решения при сбоях.</w:t>
            </w:r>
          </w:p>
        </w:tc>
        <w:tc>
          <w:tcPr>
            <w:tcW w:type="dxa" w:w="272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План реализации, финансовая панель, промежуточный отчет.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Сопровождение</w:t>
            </w:r>
          </w:p>
        </w:tc>
        <w:tc>
          <w:tcPr>
            <w:tcW w:type="dxa" w:w="26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Отделяет устойчивый результат от разового улучшения.</w:t>
            </w:r>
          </w:p>
        </w:tc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Подтверждает факты и принимает решение о следующем цикле.</w:t>
            </w:r>
          </w:p>
        </w:tc>
        <w:tc>
          <w:tcPr>
            <w:tcW w:type="dxa" w:w="272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Отчет контроля, протокол остановки / продолжения, решение о следующем цикле.</w:t>
            </w:r>
          </w:p>
        </w:tc>
      </w:tr>
    </w:tbl>
    <w:p>
      <w:pPr>
        <w:pStyle w:val="Heading1"/>
        <w:keepNext/>
      </w:pPr>
      <w:r>
        <w:t>8. Что получает клиент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  <w:cantSplit/>
        </w:trPr>
        <w:tc>
          <w:tcPr>
            <w:tcW w:type="dxa" w:w="2268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Тип результата</w:t>
            </w:r>
          </w:p>
        </w:tc>
        <w:tc>
          <w:tcPr>
            <w:tcW w:type="dxa" w:w="6803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Что получает клиент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Управленческий результат</w:t>
            </w:r>
          </w:p>
        </w:tc>
        <w:tc>
          <w:tcPr>
            <w:tcW w:type="dxa" w:w="680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Понятное решение по ИИ: что запускать, что не запускать, кто отвечает и где право остановки.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Финансовый / операционный эффект</w:t>
            </w:r>
          </w:p>
        </w:tc>
        <w:tc>
          <w:tcPr>
            <w:tcW w:type="dxa" w:w="680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Не обещанные проценты, а дисциплина проверки: базовая линия, владелец эффекта, показатель, источник данных, период и ограничения.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Документы и артефакты</w:t>
            </w:r>
          </w:p>
        </w:tc>
        <w:tc>
          <w:tcPr>
            <w:tcW w:type="dxa" w:w="680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Анкеты, рабочие книги, протоколы, планы, отчеты, чеклисты и таблицы контроля.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Поведение команды</w:t>
            </w:r>
          </w:p>
        </w:tc>
        <w:tc>
          <w:tcPr>
            <w:tcW w:type="dxa" w:w="680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Команда перестает спорить об инструменте и начинает обсуждать владельца решения, данные, процесс, риск и действие.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Что становится видимым</w:t>
            </w:r>
          </w:p>
        </w:tc>
        <w:tc>
          <w:tcPr>
            <w:tcW w:type="dxa" w:w="680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Стоп-факторы, слабые инициативы, отсутствие данных, отсутствие владельца, сопротивление людей и цена управленческой ошибки.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Что становится управляемым</w:t>
            </w:r>
          </w:p>
        </w:tc>
        <w:tc>
          <w:tcPr>
            <w:tcW w:type="dxa" w:w="680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Активный набор вариантов, условия запуска, условия остановки, отклонения и следующий цикл.</w:t>
            </w:r>
          </w:p>
        </w:tc>
      </w:tr>
    </w:tbl>
    <w:p>
      <w:pPr>
        <w:pStyle w:val="Heading1"/>
        <w:keepNext/>
      </w:pPr>
      <w:r>
        <w:t>9. Кейсы применения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32"/>
        <w:gridCol w:w="1632"/>
        <w:gridCol w:w="1632"/>
        <w:gridCol w:w="1632"/>
        <w:gridCol w:w="1632"/>
        <w:gridCol w:w="1632"/>
      </w:tblGrid>
      <w:tr>
        <w:trPr>
          <w:tblHeader w:val="true"/>
          <w:cantSplit/>
        </w:trPr>
        <w:tc>
          <w:tcPr>
            <w:tcW w:type="dxa" w:w="397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4"/>
              </w:rPr>
              <w:t>№</w:t>
            </w:r>
          </w:p>
        </w:tc>
        <w:tc>
          <w:tcPr>
            <w:tcW w:type="dxa" w:w="1701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4"/>
              </w:rPr>
              <w:t>Название</w:t>
            </w:r>
          </w:p>
        </w:tc>
        <w:tc>
          <w:tcPr>
            <w:tcW w:type="dxa" w:w="1757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4"/>
              </w:rPr>
              <w:t>Проблема до</w:t>
            </w:r>
          </w:p>
        </w:tc>
        <w:tc>
          <w:tcPr>
            <w:tcW w:type="dxa" w:w="1814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4"/>
              </w:rPr>
              <w:t>Что сделала технология</w:t>
            </w:r>
          </w:p>
        </w:tc>
        <w:tc>
          <w:tcPr>
            <w:tcW w:type="dxa" w:w="1701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4"/>
              </w:rPr>
              <w:t>Результат после</w:t>
            </w:r>
          </w:p>
        </w:tc>
        <w:tc>
          <w:tcPr>
            <w:tcW w:type="dxa" w:w="1020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4"/>
              </w:rPr>
              <w:t>Этап</w:t>
            </w:r>
          </w:p>
        </w:tc>
      </w:tr>
      <w:tr>
        <w:trPr>
          <w:cantSplit/>
        </w:trPr>
        <w:tc>
          <w:tcPr>
            <w:tcW w:type="dxa" w:w="39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1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Диагностика остановила запуск ИИ</w:t>
            </w:r>
          </w:p>
        </w:tc>
        <w:tc>
          <w:tcPr>
            <w:tcW w:type="dxa" w:w="175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Нет владельцев, данных, экономики и права остановки.</w:t>
            </w:r>
          </w:p>
        </w:tc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Выявила стоп-факторы.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ИИ-переход не запущен до закрытия разрывов.</w:t>
            </w:r>
          </w:p>
        </w:tc>
        <w:tc>
          <w:tcPr>
            <w:tcW w:type="dxa" w:w="10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Диагностика</w:t>
            </w:r>
          </w:p>
        </w:tc>
      </w:tr>
      <w:tr>
        <w:trPr>
          <w:cantSplit/>
        </w:trPr>
        <w:tc>
          <w:tcPr>
            <w:tcW w:type="dxa" w:w="39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2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ИИ ускорил продажи, но не улучшил сделки</w:t>
            </w:r>
          </w:p>
        </w:tc>
        <w:tc>
          <w:tcPr>
            <w:tcW w:type="dxa" w:w="175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Скорость писем не улучшала качество сделки.</w:t>
            </w:r>
          </w:p>
        </w:tc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Связала ИИ с критериями сделки и владельцем эффекта.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Остались только управляемые варианты.</w:t>
            </w:r>
          </w:p>
        </w:tc>
        <w:tc>
          <w:tcPr>
            <w:tcW w:type="dxa" w:w="10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Сессия</w:t>
            </w:r>
          </w:p>
        </w:tc>
      </w:tr>
      <w:tr>
        <w:trPr>
          <w:cantSplit/>
        </w:trPr>
        <w:tc>
          <w:tcPr>
            <w:tcW w:type="dxa" w:w="39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ИИ-отчеты без управленческого вывода</w:t>
            </w:r>
          </w:p>
        </w:tc>
        <w:tc>
          <w:tcPr>
            <w:tcW w:type="dxa" w:w="175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Отчеты были, действия не было.</w:t>
            </w:r>
          </w:p>
        </w:tc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Закрепила сигнал, владельца реакции и срок проверки.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Отчет стал основанием решения.</w:t>
            </w:r>
          </w:p>
        </w:tc>
        <w:tc>
          <w:tcPr>
            <w:tcW w:type="dxa" w:w="10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Сопровождение</w:t>
            </w:r>
          </w:p>
        </w:tc>
      </w:tr>
      <w:tr>
        <w:trPr>
          <w:cantSplit/>
        </w:trPr>
        <w:tc>
          <w:tcPr>
            <w:tcW w:type="dxa" w:w="39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4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Чат-бот усилил жалобы</w:t>
            </w:r>
          </w:p>
        </w:tc>
        <w:tc>
          <w:tcPr>
            <w:tcW w:type="dxa" w:w="175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Автоответ не решал проблему клиента.</w:t>
            </w:r>
          </w:p>
        </w:tc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Добавила эскалацию и человеческую ответственность.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Сервис стал контролируемым.</w:t>
            </w:r>
          </w:p>
        </w:tc>
        <w:tc>
          <w:tcPr>
            <w:tcW w:type="dxa" w:w="10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Спринт</w:t>
            </w:r>
          </w:p>
        </w:tc>
      </w:tr>
      <w:tr>
        <w:trPr>
          <w:cantSplit/>
        </w:trPr>
        <w:tc>
          <w:tcPr>
            <w:tcW w:type="dxa" w:w="39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5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Прогноз спроса уперся в данные</w:t>
            </w:r>
          </w:p>
        </w:tc>
        <w:tc>
          <w:tcPr>
            <w:tcW w:type="dxa" w:w="175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Проект хотели запускать без надежной базы.</w:t>
            </w:r>
          </w:p>
        </w:tc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Проверила данные, исключения и владельцев.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Запуск ограничен условиями готовности.</w:t>
            </w:r>
          </w:p>
        </w:tc>
        <w:tc>
          <w:tcPr>
            <w:tcW w:type="dxa" w:w="10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Диагностика</w:t>
            </w:r>
          </w:p>
        </w:tc>
      </w:tr>
      <w:tr>
        <w:trPr>
          <w:cantSplit/>
        </w:trPr>
        <w:tc>
          <w:tcPr>
            <w:tcW w:type="dxa" w:w="39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6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Маркетинг генерировал контент быстрее контроля</w:t>
            </w:r>
          </w:p>
        </w:tc>
        <w:tc>
          <w:tcPr>
            <w:tcW w:type="dxa" w:w="175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Контента стало больше, управляемости меньше.</w:t>
            </w:r>
          </w:p>
        </w:tc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Связала ИИ с брендом, правом и владельцем канала.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Скорость подчинена контролю качества.</w:t>
            </w:r>
          </w:p>
        </w:tc>
        <w:tc>
          <w:tcPr>
            <w:tcW w:type="dxa" w:w="10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Спринт</w:t>
            </w:r>
          </w:p>
        </w:tc>
      </w:tr>
      <w:tr>
        <w:trPr>
          <w:cantSplit/>
        </w:trPr>
        <w:tc>
          <w:tcPr>
            <w:tcW w:type="dxa" w:w="39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7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Закупки потеряли управляемость выбора</w:t>
            </w:r>
          </w:p>
        </w:tc>
        <w:tc>
          <w:tcPr>
            <w:tcW w:type="dxa" w:w="175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Экономия вытесняла критерии решения.</w:t>
            </w:r>
          </w:p>
        </w:tc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Вернула критерии, владельца категории и право отказа.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Выбор стал управляемым.</w:t>
            </w:r>
          </w:p>
        </w:tc>
        <w:tc>
          <w:tcPr>
            <w:tcW w:type="dxa" w:w="10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Сессия</w:t>
            </w:r>
          </w:p>
        </w:tc>
      </w:tr>
      <w:tr>
        <w:trPr>
          <w:cantSplit/>
        </w:trPr>
        <w:tc>
          <w:tcPr>
            <w:tcW w:type="dxa" w:w="39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8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Подбор ускорился, критерии роли размылись</w:t>
            </w:r>
          </w:p>
        </w:tc>
        <w:tc>
          <w:tcPr>
            <w:tcW w:type="dxa" w:w="175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ИИ сортировал резюме без ясной карты роли.</w:t>
            </w:r>
          </w:p>
        </w:tc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Проверила роль, критерии и ответственность руководителя.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Скорость не подменила качество отбора.</w:t>
            </w:r>
          </w:p>
        </w:tc>
        <w:tc>
          <w:tcPr>
            <w:tcW w:type="dxa" w:w="10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Диагностика</w:t>
            </w:r>
          </w:p>
        </w:tc>
      </w:tr>
      <w:tr>
        <w:trPr>
          <w:cantSplit/>
        </w:trPr>
        <w:tc>
          <w:tcPr>
            <w:tcW w:type="dxa" w:w="39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9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Договоры проверялись быстрее, позиция исчезала</w:t>
            </w:r>
          </w:p>
        </w:tc>
        <w:tc>
          <w:tcPr>
            <w:tcW w:type="dxa" w:w="175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Быстрая вычитка заменила правовую позицию.</w:t>
            </w:r>
          </w:p>
        </w:tc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Закрепила маршрут согласования и право сказать нет.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Юридическое решение стало явным.</w:t>
            </w:r>
          </w:p>
        </w:tc>
        <w:tc>
          <w:tcPr>
            <w:tcW w:type="dxa" w:w="10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Сессия</w:t>
            </w:r>
          </w:p>
        </w:tc>
      </w:tr>
      <w:tr>
        <w:trPr>
          <w:cantSplit/>
        </w:trPr>
        <w:tc>
          <w:tcPr>
            <w:tcW w:type="dxa" w:w="39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10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Производство видело отклонения, но не причину</w:t>
            </w:r>
          </w:p>
        </w:tc>
        <w:tc>
          <w:tcPr>
            <w:tcW w:type="dxa" w:w="175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Сигнал не вел к остановке причины.</w:t>
            </w:r>
          </w:p>
        </w:tc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Связала отклонение с владельцем и эскалацией.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Появилось право остановки партии.</w:t>
            </w:r>
          </w:p>
        </w:tc>
        <w:tc>
          <w:tcPr>
            <w:tcW w:type="dxa" w:w="10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Спринт</w:t>
            </w:r>
          </w:p>
        </w:tc>
      </w:tr>
      <w:tr>
        <w:trPr>
          <w:cantSplit/>
        </w:trPr>
        <w:tc>
          <w:tcPr>
            <w:tcW w:type="dxa" w:w="39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11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Дебиторка получила прогноз без дисциплины решения</w:t>
            </w:r>
          </w:p>
        </w:tc>
        <w:tc>
          <w:tcPr>
            <w:tcW w:type="dxa" w:w="175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Риск оплаты видели, действия не менялись.</w:t>
            </w:r>
          </w:p>
        </w:tc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Связала прогноз с лимитами и отгрузками.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Решения стали проверяемыми.</w:t>
            </w:r>
          </w:p>
        </w:tc>
        <w:tc>
          <w:tcPr>
            <w:tcW w:type="dxa" w:w="10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Сопровождение</w:t>
            </w:r>
          </w:p>
        </w:tc>
      </w:tr>
      <w:tr>
        <w:trPr>
          <w:cantSplit/>
        </w:trPr>
        <w:tc>
          <w:tcPr>
            <w:tcW w:type="dxa" w:w="39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12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Штаб получил протоколы без исполнения</w:t>
            </w:r>
          </w:p>
        </w:tc>
        <w:tc>
          <w:tcPr>
            <w:tcW w:type="dxa" w:w="175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Протоколы не становились действиями.</w:t>
            </w:r>
          </w:p>
        </w:tc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Закрепила владельца, срок, критерий исполнения и контроль.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Исполнение стало видимым.</w:t>
            </w:r>
          </w:p>
        </w:tc>
        <w:tc>
          <w:tcPr>
            <w:tcW w:type="dxa" w:w="10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Сопровождение</w:t>
            </w:r>
          </w:p>
        </w:tc>
      </w:tr>
    </w:tbl>
    <w:p>
      <w:pPr>
        <w:pStyle w:val="Heading1"/>
        <w:keepNext/>
      </w:pPr>
      <w:r>
        <w:t>10. Отличие от конкурентов и альтернатив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  <w:cantSplit/>
        </w:trPr>
        <w:tc>
          <w:tcPr>
            <w:tcW w:type="dxa" w:w="1757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6"/>
              </w:rPr>
              <w:t>Альтернатива</w:t>
            </w:r>
          </w:p>
        </w:tc>
        <w:tc>
          <w:tcPr>
            <w:tcW w:type="dxa" w:w="2154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6"/>
              </w:rPr>
              <w:t>Что дает</w:t>
            </w:r>
          </w:p>
        </w:tc>
        <w:tc>
          <w:tcPr>
            <w:tcW w:type="dxa" w:w="2381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6"/>
              </w:rPr>
              <w:t>Ограничение</w:t>
            </w:r>
          </w:p>
        </w:tc>
        <w:tc>
          <w:tcPr>
            <w:tcW w:type="dxa" w:w="2778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6"/>
              </w:rPr>
              <w:t>Преимущество AI Перехода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Обычный ИИ-консалтинг</w:t>
            </w:r>
          </w:p>
        </w:tc>
        <w:tc>
          <w:tcPr>
            <w:tcW w:type="dxa" w:w="215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Идеи, пилоты, выбор инструментов.</w:t>
            </w:r>
          </w:p>
        </w:tc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Может начать с решения до проверки управляемости.</w:t>
            </w:r>
          </w:p>
        </w:tc>
        <w:tc>
          <w:tcPr>
            <w:tcW w:type="dxa" w:w="27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Начинает с готовности, владельцев, данных, денег и права остановки.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Цифровая трансформация</w:t>
            </w:r>
          </w:p>
        </w:tc>
        <w:tc>
          <w:tcPr>
            <w:tcW w:type="dxa" w:w="215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Большую программу цифровых изменений.</w:t>
            </w:r>
          </w:p>
        </w:tc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Шире и тяжелее, чем точечный управляемый ИИ-переход.</w:t>
            </w:r>
          </w:p>
        </w:tc>
        <w:tc>
          <w:tcPr>
            <w:tcW w:type="dxa" w:w="27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Дает компактную продуктовую лестницу от диагностики до контроля.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Data / analytics, данные и аналитика</w:t>
            </w:r>
          </w:p>
        </w:tc>
        <w:tc>
          <w:tcPr>
            <w:tcW w:type="dxa" w:w="215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Отчетность, модели, показатели.</w:t>
            </w:r>
          </w:p>
        </w:tc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Не всегда переводит сигнал в управленческое действие.</w:t>
            </w:r>
          </w:p>
        </w:tc>
        <w:tc>
          <w:tcPr>
            <w:tcW w:type="dxa" w:w="27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Требует владельца реакции и проверяемого решения.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RPA / automation, роботизация и автоматизация</w:t>
            </w:r>
          </w:p>
        </w:tc>
        <w:tc>
          <w:tcPr>
            <w:tcW w:type="dxa" w:w="215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Автоматизацию повторяемых операций.</w:t>
            </w:r>
          </w:p>
        </w:tc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Может ускорить старый хаос.</w:t>
            </w:r>
          </w:p>
        </w:tc>
        <w:tc>
          <w:tcPr>
            <w:tcW w:type="dxa" w:w="27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Проверяет, какой процесс и решение вообще можно ускорять.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GenAI training, обучение генеративному ИИ</w:t>
            </w:r>
          </w:p>
        </w:tc>
        <w:tc>
          <w:tcPr>
            <w:tcW w:type="dxa" w:w="215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Навык работы с инструментами.</w:t>
            </w:r>
          </w:p>
        </w:tc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Навык не равен управленческому результату.</w:t>
            </w:r>
          </w:p>
        </w:tc>
        <w:tc>
          <w:tcPr>
            <w:tcW w:type="dxa" w:w="27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Связывает навык с мандатом, эффектом, риском и контролем.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Prompt engineering, проектирование запросов</w:t>
            </w:r>
          </w:p>
        </w:tc>
        <w:tc>
          <w:tcPr>
            <w:tcW w:type="dxa" w:w="215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Лучшее качество запросов.</w:t>
            </w:r>
          </w:p>
        </w:tc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Не решает готовность бизнеса.</w:t>
            </w:r>
          </w:p>
        </w:tc>
        <w:tc>
          <w:tcPr>
            <w:tcW w:type="dxa" w:w="27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Оставляет запросы инструментальным слоем, а не ядром технологии.</w:t>
            </w:r>
          </w:p>
        </w:tc>
      </w:tr>
    </w:tbl>
    <w:p>
      <w:pPr>
        <w:pStyle w:val="Heading1"/>
        <w:keepNext/>
      </w:pPr>
      <w:r>
        <w:t>11. Коммерческая упаковка</w:t>
      </w:r>
    </w:p>
    <w:p>
      <w:r>
        <w:t>Продается не внедрение инструмента и не обучение промптам. Продается управляемый путь от запроса к решению, от решения к ограниченному запуску и от запуска к контролю фактов.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  <w:cantSplit/>
        </w:trPr>
        <w:tc>
          <w:tcPr>
            <w:tcW w:type="dxa" w:w="2268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Коммерческий элемент</w:t>
            </w:r>
          </w:p>
        </w:tc>
        <w:tc>
          <w:tcPr>
            <w:tcW w:type="dxa" w:w="6803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Как объяснять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Входной продукт</w:t>
            </w:r>
          </w:p>
        </w:tc>
        <w:tc>
          <w:tcPr>
            <w:tcW w:type="dxa" w:w="680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Платная Диагностика. Она может привести к запуску, условному запуску, отложенному запуску или решению не запускать.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Основная ценность</w:t>
            </w:r>
          </w:p>
        </w:tc>
        <w:tc>
          <w:tcPr>
            <w:tcW w:type="dxa" w:w="680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Снижение управленческого шума и предотвращение затрат на ИИ-инициативы без владельца, данных, экономики и контроля.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Цена</w:t>
            </w:r>
          </w:p>
        </w:tc>
        <w:tc>
          <w:tcPr>
            <w:tcW w:type="dxa" w:w="680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Показывать после объяснения ценности и границ. Не связывать цену с неподтвержденной окупаемостью.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Обязательные продукты</w:t>
            </w:r>
          </w:p>
        </w:tc>
        <w:tc>
          <w:tcPr>
            <w:tcW w:type="dxa" w:w="680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Нет обязательной продажи всей цепочки. Следующий продукт допустим только после документального результата предыдущего.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Дополнительные продукты</w:t>
            </w:r>
          </w:p>
        </w:tc>
        <w:tc>
          <w:tcPr>
            <w:tcW w:type="dxa" w:w="680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Сессия, Спринт и Сопровождение применяются при готовности клиента и наличии оснований.</w:t>
            </w:r>
          </w:p>
        </w:tc>
      </w:tr>
    </w:tbl>
    <w:p>
      <w:pPr>
        <w:pStyle w:val="Heading1"/>
        <w:keepNext/>
      </w:pPr>
      <w:r>
        <w:t>12. Язык и позиционирование</w:t>
      </w:r>
    </w:p>
    <w:p>
      <w:pPr>
        <w:pStyle w:val="Heading2"/>
        <w:keepNext/>
      </w:pPr>
      <w:r>
        <w:t>Правильные формулировки</w:t>
      </w:r>
    </w:p>
    <w:p>
      <w:pPr>
        <w:pStyle w:val="ListBullet"/>
      </w:pPr>
      <w:r>
        <w:t>AI Переход помогает превратить разрозненные ИИ-инициативы в управляемый набор решений.</w:t>
      </w:r>
    </w:p>
    <w:p>
      <w:pPr>
        <w:pStyle w:val="ListBullet"/>
      </w:pPr>
      <w:r>
        <w:t>Технология проверяет готовность компании до затрат на внедрение.</w:t>
      </w:r>
    </w:p>
    <w:p>
      <w:pPr>
        <w:pStyle w:val="ListBullet"/>
      </w:pPr>
      <w:r>
        <w:t>В центре не инструмент, а управленческое решение, владелец эффекта, данные, процесс, риск и контроль.</w:t>
      </w:r>
    </w:p>
    <w:p>
      <w:pPr>
        <w:pStyle w:val="ListBullet"/>
      </w:pPr>
      <w:r>
        <w:t>Диагностика может закончиться решением не запускать ИИ-переход сейчас.</w:t>
      </w:r>
    </w:p>
    <w:p>
      <w:pPr>
        <w:pStyle w:val="ListBullet"/>
      </w:pPr>
      <w:r>
        <w:t>Активный набор ограничивается не более чем 5 вариантами применения ИИ.</w:t>
      </w:r>
    </w:p>
    <w:p>
      <w:pPr>
        <w:pStyle w:val="Heading2"/>
        <w:keepNext/>
      </w:pPr>
      <w:r>
        <w:t>Запрещенные формулировки</w:t>
      </w:r>
    </w:p>
    <w:p>
      <w:pPr>
        <w:pStyle w:val="ListBullet"/>
      </w:pPr>
      <w:r>
        <w:t>внедрим ИИ за фиксированное число дней;</w:t>
      </w:r>
    </w:p>
    <w:p>
      <w:pPr>
        <w:pStyle w:val="ListBullet"/>
      </w:pPr>
      <w:r>
        <w:t>гарантируем финансовый эффект до анализа данных;</w:t>
      </w:r>
    </w:p>
    <w:p>
      <w:pPr>
        <w:pStyle w:val="ListBullet"/>
      </w:pPr>
      <w:r>
        <w:t>найдем десятки кейсов и сразу запустим;</w:t>
      </w:r>
    </w:p>
    <w:p>
      <w:pPr>
        <w:pStyle w:val="ListBullet"/>
      </w:pPr>
      <w:r>
        <w:t>обучим промптам, и компания станет AI-first;</w:t>
      </w:r>
    </w:p>
    <w:p>
      <w:pPr>
        <w:pStyle w:val="ListBullet"/>
      </w:pPr>
      <w:r>
        <w:t>ИИ заменит управленческое решение;</w:t>
      </w:r>
    </w:p>
    <w:p>
      <w:pPr>
        <w:pStyle w:val="ListBullet"/>
      </w:pPr>
      <w:r>
        <w:t>технология является техническим внедрением или интеграцией ИТ-систем.</w:t>
      </w:r>
    </w:p>
    <w:p>
      <w:pPr>
        <w:pStyle w:val="Heading1"/>
        <w:keepNext/>
      </w:pPr>
      <w:r>
        <w:t>13. Контент для сайта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32"/>
        <w:gridCol w:w="1632"/>
        <w:gridCol w:w="1632"/>
        <w:gridCol w:w="1632"/>
        <w:gridCol w:w="1632"/>
        <w:gridCol w:w="1632"/>
      </w:tblGrid>
      <w:tr>
        <w:trPr>
          <w:tblHeader w:val="true"/>
          <w:cantSplit/>
        </w:trPr>
        <w:tc>
          <w:tcPr>
            <w:tcW w:type="dxa" w:w="1191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3"/>
              </w:rPr>
              <w:t>Страница</w:t>
            </w:r>
          </w:p>
        </w:tc>
        <w:tc>
          <w:tcPr>
            <w:tcW w:type="dxa" w:w="1417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3"/>
              </w:rPr>
              <w:t>Цель</w:t>
            </w:r>
          </w:p>
        </w:tc>
        <w:tc>
          <w:tcPr>
            <w:tcW w:type="dxa" w:w="1757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3"/>
              </w:rPr>
              <w:t>Главный тезис</w:t>
            </w:r>
          </w:p>
        </w:tc>
        <w:tc>
          <w:tcPr>
            <w:tcW w:type="dxa" w:w="1814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3"/>
              </w:rPr>
              <w:t>Блоки</w:t>
            </w:r>
          </w:p>
        </w:tc>
        <w:tc>
          <w:tcPr>
            <w:tcW w:type="dxa" w:w="1531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3"/>
              </w:rPr>
              <w:t>Доказательства</w:t>
            </w:r>
          </w:p>
        </w:tc>
        <w:tc>
          <w:tcPr>
            <w:tcW w:type="dxa" w:w="1361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3"/>
              </w:rPr>
              <w:t>CTA, призыв к действию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3"/>
              </w:rPr>
              <w:t>Главная</w:t>
            </w:r>
          </w:p>
        </w:tc>
        <w:tc>
          <w:tcPr>
            <w:tcW w:type="dxa" w:w="141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3"/>
              </w:rPr>
              <w:t>Объяснить ценность за 30 секунд.</w:t>
            </w:r>
          </w:p>
        </w:tc>
        <w:tc>
          <w:tcPr>
            <w:tcW w:type="dxa" w:w="175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3"/>
              </w:rPr>
              <w:t>ИИ сначала должен стать управляемым.</w:t>
            </w:r>
          </w:p>
        </w:tc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3"/>
              </w:rPr>
              <w:t>Боль, формула, 4 продукта, кейсы, вход.</w:t>
            </w:r>
          </w:p>
        </w:tc>
        <w:tc>
          <w:tcPr>
            <w:tcW w:type="dxa" w:w="15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3"/>
              </w:rPr>
              <w:t>Кейсы, документы, ограничения обещаний.</w:t>
            </w:r>
          </w:p>
        </w:tc>
        <w:tc>
          <w:tcPr>
            <w:tcW w:type="dxa" w:w="136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3"/>
              </w:rPr>
              <w:t>Запросить Диагностику.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3"/>
              </w:rPr>
              <w:t>Технология</w:t>
            </w:r>
          </w:p>
        </w:tc>
        <w:tc>
          <w:tcPr>
            <w:tcW w:type="dxa" w:w="141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3"/>
              </w:rPr>
              <w:t>Показать логику и этапы.</w:t>
            </w:r>
          </w:p>
        </w:tc>
        <w:tc>
          <w:tcPr>
            <w:tcW w:type="dxa" w:w="175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3"/>
              </w:rPr>
              <w:t>AI Переход — не инструмент, а управленческий контур.</w:t>
            </w:r>
          </w:p>
        </w:tc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3"/>
              </w:rPr>
              <w:t>Проблема, принципы, схема, этапы, стоп-логика.</w:t>
            </w:r>
          </w:p>
        </w:tc>
        <w:tc>
          <w:tcPr>
            <w:tcW w:type="dxa" w:w="15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3"/>
              </w:rPr>
              <w:t>Фрагменты методики и карты этапов.</w:t>
            </w:r>
          </w:p>
        </w:tc>
        <w:tc>
          <w:tcPr>
            <w:tcW w:type="dxa" w:w="136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3"/>
              </w:rPr>
              <w:t>Обсудить готовность.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3"/>
              </w:rPr>
              <w:t>Диагностика</w:t>
            </w:r>
          </w:p>
        </w:tc>
        <w:tc>
          <w:tcPr>
            <w:tcW w:type="dxa" w:w="141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3"/>
              </w:rPr>
              <w:t>Продать входной продукт.</w:t>
            </w:r>
          </w:p>
        </w:tc>
        <w:tc>
          <w:tcPr>
            <w:tcW w:type="dxa" w:w="175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3"/>
              </w:rPr>
              <w:t>Сначала надо понять, можно ли запускать.</w:t>
            </w:r>
          </w:p>
        </w:tc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3"/>
              </w:rPr>
              <w:t>Для кого, процесс, артефакты, вердикты.</w:t>
            </w:r>
          </w:p>
        </w:tc>
        <w:tc>
          <w:tcPr>
            <w:tcW w:type="dxa" w:w="15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3"/>
              </w:rPr>
              <w:t>Анкета, модель оценки, пример стоп-пути.</w:t>
            </w:r>
          </w:p>
        </w:tc>
        <w:tc>
          <w:tcPr>
            <w:tcW w:type="dxa" w:w="136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3"/>
              </w:rPr>
              <w:t>Пройти первичный разговор.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3"/>
              </w:rPr>
              <w:t>Сессия</w:t>
            </w:r>
          </w:p>
        </w:tc>
        <w:tc>
          <w:tcPr>
            <w:tcW w:type="dxa" w:w="141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3"/>
              </w:rPr>
              <w:t>Показать отбор вариантов.</w:t>
            </w:r>
          </w:p>
        </w:tc>
        <w:tc>
          <w:tcPr>
            <w:tcW w:type="dxa" w:w="175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3"/>
              </w:rPr>
              <w:t>Лучше 5 управляемых вариантов, чем 20 шумных идей.</w:t>
            </w:r>
          </w:p>
        </w:tc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3"/>
              </w:rPr>
              <w:t>Вход, работа, активный набор, протокол.</w:t>
            </w:r>
          </w:p>
        </w:tc>
        <w:tc>
          <w:tcPr>
            <w:tcW w:type="dxa" w:w="15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3"/>
              </w:rPr>
              <w:t>Операционная карта и кейсы 2, 7, 9.</w:t>
            </w:r>
          </w:p>
        </w:tc>
        <w:tc>
          <w:tcPr>
            <w:tcW w:type="dxa" w:w="136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3"/>
              </w:rPr>
              <w:t>Назначить сессию.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3"/>
              </w:rPr>
              <w:t>Спринт</w:t>
            </w:r>
          </w:p>
        </w:tc>
        <w:tc>
          <w:tcPr>
            <w:tcW w:type="dxa" w:w="141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3"/>
              </w:rPr>
              <w:t>Показать реализацию без расползания.</w:t>
            </w:r>
          </w:p>
        </w:tc>
        <w:tc>
          <w:tcPr>
            <w:tcW w:type="dxa" w:w="175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3"/>
              </w:rPr>
              <w:t>Запуск ограничен владельцами, данными и условиями остановки.</w:t>
            </w:r>
          </w:p>
        </w:tc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3"/>
              </w:rPr>
              <w:t>План, действия, отклонения, промежуточный отчет.</w:t>
            </w:r>
          </w:p>
        </w:tc>
        <w:tc>
          <w:tcPr>
            <w:tcW w:type="dxa" w:w="15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3"/>
              </w:rPr>
              <w:t>Финансовая панель и кейсы 4, 6, 10.</w:t>
            </w:r>
          </w:p>
        </w:tc>
        <w:tc>
          <w:tcPr>
            <w:tcW w:type="dxa" w:w="136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3"/>
              </w:rPr>
              <w:t>Обсудить спринт.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3"/>
              </w:rPr>
              <w:t>Сопровождение</w:t>
            </w:r>
          </w:p>
        </w:tc>
        <w:tc>
          <w:tcPr>
            <w:tcW w:type="dxa" w:w="141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3"/>
              </w:rPr>
              <w:t>Показать контроль после запуска.</w:t>
            </w:r>
          </w:p>
        </w:tc>
        <w:tc>
          <w:tcPr>
            <w:tcW w:type="dxa" w:w="175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3"/>
              </w:rPr>
              <w:t>Запуск не равен результату.</w:t>
            </w:r>
          </w:p>
        </w:tc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3"/>
              </w:rPr>
              <w:t>Факты, отклонения, продолжить / остановить, следующий цикл.</w:t>
            </w:r>
          </w:p>
        </w:tc>
        <w:tc>
          <w:tcPr>
            <w:tcW w:type="dxa" w:w="15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3"/>
              </w:rPr>
              <w:t>Кейсы 3, 11, 12.</w:t>
            </w:r>
          </w:p>
        </w:tc>
        <w:tc>
          <w:tcPr>
            <w:tcW w:type="dxa" w:w="136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3"/>
              </w:rPr>
              <w:t>Запросить контроль внедрения.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3"/>
              </w:rPr>
              <w:t>Кейсы</w:t>
            </w:r>
          </w:p>
        </w:tc>
        <w:tc>
          <w:tcPr>
            <w:tcW w:type="dxa" w:w="141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3"/>
              </w:rPr>
              <w:t>Дать узнаваемые ситуации.</w:t>
            </w:r>
          </w:p>
        </w:tc>
        <w:tc>
          <w:tcPr>
            <w:tcW w:type="dxa" w:w="175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3"/>
              </w:rPr>
              <w:t>ИИ полезен только в управляемом контуре.</w:t>
            </w:r>
          </w:p>
        </w:tc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3"/>
              </w:rPr>
              <w:t>12 карточек, фильтр по продуктам.</w:t>
            </w:r>
          </w:p>
        </w:tc>
        <w:tc>
          <w:tcPr>
            <w:tcW w:type="dxa" w:w="15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3"/>
              </w:rPr>
              <w:t>Каталог 12 кейсов.</w:t>
            </w:r>
          </w:p>
        </w:tc>
        <w:tc>
          <w:tcPr>
            <w:tcW w:type="dxa" w:w="136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3"/>
              </w:rPr>
              <w:t>Выбрать похожую ситуацию.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3"/>
              </w:rPr>
              <w:t>Цены и форматы</w:t>
            </w:r>
          </w:p>
        </w:tc>
        <w:tc>
          <w:tcPr>
            <w:tcW w:type="dxa" w:w="141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3"/>
              </w:rPr>
              <w:t>Упростить покупку.</w:t>
            </w:r>
          </w:p>
        </w:tc>
        <w:tc>
          <w:tcPr>
            <w:tcW w:type="dxa" w:w="175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3"/>
              </w:rPr>
              <w:t>Покупается управляемость перехода, а не часы.</w:t>
            </w:r>
          </w:p>
        </w:tc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3"/>
              </w:rPr>
              <w:t>Лестница, сроки, границы, первый шаг.</w:t>
            </w:r>
          </w:p>
        </w:tc>
        <w:tc>
          <w:tcPr>
            <w:tcW w:type="dxa" w:w="15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3"/>
              </w:rPr>
              <w:t>Коммерческие документы.</w:t>
            </w:r>
          </w:p>
        </w:tc>
        <w:tc>
          <w:tcPr>
            <w:tcW w:type="dxa" w:w="136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3"/>
              </w:rPr>
              <w:t>Получить предложение.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3"/>
              </w:rPr>
              <w:t>FAQ</w:t>
            </w:r>
          </w:p>
        </w:tc>
        <w:tc>
          <w:tcPr>
            <w:tcW w:type="dxa" w:w="141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3"/>
              </w:rPr>
              <w:t>Снять опасения.</w:t>
            </w:r>
          </w:p>
        </w:tc>
        <w:tc>
          <w:tcPr>
            <w:tcW w:type="dxa" w:w="175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3"/>
              </w:rPr>
              <w:t>Технология честно отделяет готовность от иллюзии.</w:t>
            </w:r>
          </w:p>
        </w:tc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3"/>
              </w:rPr>
              <w:t>Вопросы о готовности, цене, данных, людях, границах.</w:t>
            </w:r>
          </w:p>
        </w:tc>
        <w:tc>
          <w:tcPr>
            <w:tcW w:type="dxa" w:w="15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3"/>
              </w:rPr>
              <w:t>FAQ и глоссарий.</w:t>
            </w:r>
          </w:p>
        </w:tc>
        <w:tc>
          <w:tcPr>
            <w:tcW w:type="dxa" w:w="136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3"/>
              </w:rPr>
              <w:t>Задать вопрос.</w:t>
            </w:r>
          </w:p>
        </w:tc>
      </w:tr>
    </w:tbl>
    <w:p>
      <w:pPr>
        <w:pStyle w:val="Heading1"/>
        <w:keepNext/>
      </w:pPr>
      <w:r>
        <w:t>14. Визуальная логика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  <w:cantSplit/>
        </w:trPr>
        <w:tc>
          <w:tcPr>
            <w:tcW w:type="dxa" w:w="2268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Визуализация</w:t>
            </w:r>
          </w:p>
        </w:tc>
        <w:tc>
          <w:tcPr>
            <w:tcW w:type="dxa" w:w="3969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Что должна показать</w:t>
            </w:r>
          </w:p>
        </w:tc>
        <w:tc>
          <w:tcPr>
            <w:tcW w:type="dxa" w:w="2835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Как использовать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Схема технологии</w:t>
            </w:r>
          </w:p>
        </w:tc>
        <w:tc>
          <w:tcPr>
            <w:tcW w:type="dxa" w:w="39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Путь от запроса к диагностике, активному набору, спринту и контролю.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Главная страница и страница технологии.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Путь клиента</w:t>
            </w:r>
          </w:p>
        </w:tc>
        <w:tc>
          <w:tcPr>
            <w:tcW w:type="dxa" w:w="39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Какие решения принимает клиент после каждого этапа.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Продуктовые страницы и презентация.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До / после</w:t>
            </w:r>
          </w:p>
        </w:tc>
        <w:tc>
          <w:tcPr>
            <w:tcW w:type="dxa" w:w="39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До: шум, пилоты, данные без владельцев. После: владельцы, критерии, контроль, право остановки.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Первый экран и коммерческая презентация.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Продуктовая лестница</w:t>
            </w:r>
          </w:p>
        </w:tc>
        <w:tc>
          <w:tcPr>
            <w:tcW w:type="dxa" w:w="39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Диагностика -&gt; Сессия -&gt; Спринт -&gt; Сопровождение.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Цены, форматы, коммерческое предложение.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Карта результатов</w:t>
            </w:r>
          </w:p>
        </w:tc>
        <w:tc>
          <w:tcPr>
            <w:tcW w:type="dxa" w:w="39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Что становится видимым, управляемым и измеримым.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Блок результата на сайте.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Карта кейсов</w:t>
            </w:r>
          </w:p>
        </w:tc>
        <w:tc>
          <w:tcPr>
            <w:tcW w:type="dxa" w:w="39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12 типовых ситуаций российского бизнеса.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Страница кейсов и презентация.</w:t>
            </w:r>
          </w:p>
        </w:tc>
      </w:tr>
    </w:tbl>
    <w:p>
      <w:pPr>
        <w:pStyle w:val="Heading1"/>
        <w:keepNext/>
      </w:pPr>
      <w:r>
        <w:t>15. FAQ, частые вопросы</w:t>
      </w:r>
    </w:p>
    <w:p>
      <w:pPr>
        <w:pStyle w:val="Heading2"/>
        <w:keepNext/>
      </w:pPr>
      <w:r>
        <w:t>Это технология внедрения ИИ?</w:t>
      </w:r>
    </w:p>
    <w:p>
      <w:r>
        <w:t>Нет. Это управленческая технология подготовки, отбора, запуска и контроля ИИ-инициатив. Техническое внедрение может идти отдельно.</w:t>
      </w:r>
    </w:p>
    <w:p>
      <w:pPr>
        <w:pStyle w:val="Heading2"/>
        <w:keepNext/>
      </w:pPr>
      <w:r>
        <w:t>С чего начинать?</w:t>
      </w:r>
    </w:p>
    <w:p>
      <w:r>
        <w:t>С Диагностики. Она показывает, готова ли компания к ИИ-переходу и какие условия надо закрыть.</w:t>
      </w:r>
    </w:p>
    <w:p>
      <w:pPr>
        <w:pStyle w:val="Heading2"/>
        <w:keepNext/>
      </w:pPr>
      <w:r>
        <w:t>Может ли Диагностика закончиться отказом от запуска?</w:t>
      </w:r>
    </w:p>
    <w:p>
      <w:r>
        <w:t>Да. Это нормальный и ценный результат, если нет владельцев, данных, экономической логики или права остановки.</w:t>
      </w:r>
    </w:p>
    <w:p>
      <w:pPr>
        <w:pStyle w:val="Heading2"/>
        <w:keepNext/>
      </w:pPr>
      <w:r>
        <w:t>Почему ограничение до 5 вариантов применения ИИ?</w:t>
      </w:r>
    </w:p>
    <w:p>
      <w:r>
        <w:t>Потому что больший активный набор быстро разрушает фокус руководства и контроль исполнения.</w:t>
      </w:r>
    </w:p>
    <w:p>
      <w:pPr>
        <w:pStyle w:val="Heading2"/>
        <w:keepNext/>
      </w:pPr>
      <w:r>
        <w:t>Вы гарантируете финансовый эффект?</w:t>
      </w:r>
    </w:p>
    <w:p>
      <w:r>
        <w:t>Нет до проверки данных клиента. Технология задает дисциплину проверки эффекта, но не выдумывает цифры заранее.</w:t>
      </w:r>
    </w:p>
    <w:p>
      <w:pPr>
        <w:pStyle w:val="Heading2"/>
        <w:keepNext/>
      </w:pPr>
      <w:r>
        <w:t>Чем это отличается от обучения ИИ?</w:t>
      </w:r>
    </w:p>
    <w:p>
      <w:r>
        <w:t>Обучение дает навык. AI Переход отвечает, где этот навык нужен бизнесу, кто отвечает за результат и как он проверяется.</w:t>
      </w:r>
    </w:p>
    <w:p>
      <w:pPr>
        <w:pStyle w:val="Heading2"/>
        <w:keepNext/>
      </w:pPr>
      <w:r>
        <w:t>Кому нужно участвовать?</w:t>
      </w:r>
    </w:p>
    <w:p>
      <w:r>
        <w:t>Собственнику или генеральному директору, владельцу эффекта, владельцу данных, владельцу процесса и ключевым руководителям.</w:t>
      </w:r>
    </w:p>
    <w:p>
      <w:pPr>
        <w:pStyle w:val="Heading2"/>
        <w:keepNext/>
      </w:pPr>
      <w:r>
        <w:t>Что остается после работы?</w:t>
      </w:r>
    </w:p>
    <w:p>
      <w:r>
        <w:t>Протоколы, рабочие книги, планы, отчеты, вердикты, условия остановки и решения о следующем шаге.</w:t>
      </w:r>
    </w:p>
    <w:p>
      <w:pPr>
        <w:pStyle w:val="Heading2"/>
        <w:keepNext/>
      </w:pPr>
      <w:r>
        <w:t>Можно ли сразу перейти к Спринту?</w:t>
      </w:r>
    </w:p>
    <w:p>
      <w:r>
        <w:t>Только если уже есть проверенный мандат, владельцы, данные, процесс, риск-контур и активный набор.</w:t>
      </w:r>
    </w:p>
    <w:p>
      <w:pPr>
        <w:pStyle w:val="Heading2"/>
        <w:keepNext/>
      </w:pPr>
      <w:r>
        <w:t>Подходит ли технология для любого бизнеса?</w:t>
      </w:r>
    </w:p>
    <w:p>
      <w:r>
        <w:t>Нет. Если компания не готова к честной проверке и управленческой ответственности, работу лучше остановить или отложить.</w:t>
      </w:r>
    </w:p>
    <w:p>
      <w:pPr>
        <w:pStyle w:val="Heading1"/>
        <w:keepNext/>
      </w:pPr>
      <w:r>
        <w:t>16. Глоссарий для внешнего использования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  <w:cantSplit/>
        </w:trPr>
        <w:tc>
          <w:tcPr>
            <w:tcW w:type="dxa" w:w="1928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6"/>
              </w:rPr>
              <w:t>Термин</w:t>
            </w:r>
          </w:p>
        </w:tc>
        <w:tc>
          <w:tcPr>
            <w:tcW w:type="dxa" w:w="3742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6"/>
              </w:rPr>
              <w:t>Простое объяснение</w:t>
            </w:r>
          </w:p>
        </w:tc>
        <w:tc>
          <w:tcPr>
            <w:tcW w:type="dxa" w:w="3402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6"/>
              </w:rPr>
              <w:t>Как использовать в коммуникации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AI Переход</w:t>
            </w:r>
          </w:p>
        </w:tc>
        <w:tc>
          <w:tcPr>
            <w:tcW w:type="dxa" w:w="374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Управленческая технология подготовки, отбора, запуска и контроля применения искусственного интеллекта.</w:t>
            </w:r>
          </w:p>
        </w:tc>
        <w:tc>
          <w:tcPr>
            <w:tcW w:type="dxa" w:w="34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Название продукта и технологии во внешних материалах.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Искусственный интеллект, ИИ</w:t>
            </w:r>
          </w:p>
        </w:tc>
        <w:tc>
          <w:tcPr>
            <w:tcW w:type="dxa" w:w="374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Класс инструментов и методов, которые помогают анализировать, генерировать, прогнозировать или поддерживать решения.</w:t>
            </w:r>
          </w:p>
        </w:tc>
        <w:tc>
          <w:tcPr>
            <w:tcW w:type="dxa" w:w="34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Использовать как область применения, не как самостоятельную гарантию результата.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Вариант применения ИИ</w:t>
            </w:r>
          </w:p>
        </w:tc>
        <w:tc>
          <w:tcPr>
            <w:tcW w:type="dxa" w:w="374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Конкретная управленческая ситуация, где ИИ может помочь решению, процессу или контролю.</w:t>
            </w:r>
          </w:p>
        </w:tc>
        <w:tc>
          <w:tcPr>
            <w:tcW w:type="dxa" w:w="34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Не путать с кейсом: вариант — то, что клиент может запустить.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Кейс</w:t>
            </w:r>
          </w:p>
        </w:tc>
        <w:tc>
          <w:tcPr>
            <w:tcW w:type="dxa" w:w="374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Пример жизненной ситуации, который показывает работу технологии.</w:t>
            </w:r>
          </w:p>
        </w:tc>
        <w:tc>
          <w:tcPr>
            <w:tcW w:type="dxa" w:w="34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Использовать как иллюстрацию, не как обещание одинакового эффекта.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Активный набор</w:t>
            </w:r>
          </w:p>
        </w:tc>
        <w:tc>
          <w:tcPr>
            <w:tcW w:type="dxa" w:w="374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Ограниченный список вариантов применения ИИ, который компания реально берет в работу.</w:t>
            </w:r>
          </w:p>
        </w:tc>
        <w:tc>
          <w:tcPr>
            <w:tcW w:type="dxa" w:w="34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Подчеркивать лимит: не более 5 вариантов.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Владелец эффекта</w:t>
            </w:r>
          </w:p>
        </w:tc>
        <w:tc>
          <w:tcPr>
            <w:tcW w:type="dxa" w:w="374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Руководитель, который отвечает за результат применения ИИ.</w:t>
            </w:r>
          </w:p>
        </w:tc>
        <w:tc>
          <w:tcPr>
            <w:tcW w:type="dxa" w:w="34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Показывать как обязательное условие запуска.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Владелец данных</w:t>
            </w:r>
          </w:p>
        </w:tc>
        <w:tc>
          <w:tcPr>
            <w:tcW w:type="dxa" w:w="374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Роль, отвечающая за доступность, качество и допустимость данных.</w:t>
            </w:r>
          </w:p>
        </w:tc>
        <w:tc>
          <w:tcPr>
            <w:tcW w:type="dxa" w:w="34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Использовать при объяснении готовности.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Условие остановки</w:t>
            </w:r>
          </w:p>
        </w:tc>
        <w:tc>
          <w:tcPr>
            <w:tcW w:type="dxa" w:w="374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Заранее зафиксированное правило, когда вариант надо остановить или изменить.</w:t>
            </w:r>
          </w:p>
        </w:tc>
        <w:tc>
          <w:tcPr>
            <w:tcW w:type="dxa" w:w="34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Показывать как признак управляемого подхода.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No-go, не запускать</w:t>
            </w:r>
          </w:p>
        </w:tc>
        <w:tc>
          <w:tcPr>
            <w:tcW w:type="dxa" w:w="374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Вердикт, что сейчас запускать ИИ-переход нельзя.</w:t>
            </w:r>
          </w:p>
        </w:tc>
        <w:tc>
          <w:tcPr>
            <w:tcW w:type="dxa" w:w="34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Если нужен английский термин, обязательно писать рядом русское объяснение.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C-level, руководители высшего уровня</w:t>
            </w:r>
          </w:p>
        </w:tc>
        <w:tc>
          <w:tcPr>
            <w:tcW w:type="dxa" w:w="374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Первый управленческий слой компании: собственник, генеральный директор, функциональные директора.</w:t>
            </w:r>
          </w:p>
        </w:tc>
        <w:tc>
          <w:tcPr>
            <w:tcW w:type="dxa" w:w="34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Использовать только с русским пояснением.</w:t>
            </w:r>
          </w:p>
        </w:tc>
      </w:tr>
    </w:tbl>
    <w:p>
      <w:pPr>
        <w:pStyle w:val="Heading1"/>
        <w:keepNext/>
      </w:pPr>
      <w:r>
        <w:t>Как использовать документ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  <w:cantSplit/>
        </w:trPr>
        <w:tc>
          <w:tcPr>
            <w:tcW w:type="dxa" w:w="2268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Роль</w:t>
            </w:r>
          </w:p>
        </w:tc>
        <w:tc>
          <w:tcPr>
            <w:tcW w:type="dxa" w:w="6803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Как использовать паспорт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Дизайнер сайта</w:t>
            </w:r>
          </w:p>
        </w:tc>
        <w:tc>
          <w:tcPr>
            <w:tcW w:type="dxa" w:w="680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Построить структуру страниц, схемы, блоки до / после, продуктовую лестницу и визуальную карту кейсов.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Редактор</w:t>
            </w:r>
          </w:p>
        </w:tc>
        <w:tc>
          <w:tcPr>
            <w:tcW w:type="dxa" w:w="680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Собрать тексты страниц и презентации без искажения технологии и без запрещенных обещаний.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Маркетолог</w:t>
            </w:r>
          </w:p>
        </w:tc>
        <w:tc>
          <w:tcPr>
            <w:tcW w:type="dxa" w:w="680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Настроить оффер, призывы к действию, коммерческую логику и работу с возражениями.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Продюсер</w:t>
            </w:r>
          </w:p>
        </w:tc>
        <w:tc>
          <w:tcPr>
            <w:tcW w:type="dxa" w:w="680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Определить очередность упаковки: главная, технология, Диагностика, кейсы, цены, FAQ.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Консультант / партнер</w:t>
            </w:r>
          </w:p>
        </w:tc>
        <w:tc>
          <w:tcPr>
            <w:tcW w:type="dxa" w:w="680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Объяснять клиенту границы технологии, входной продукт и документальный результат каждого этапа.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07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BEAEA"/>
          </w:tcPr>
          <w:p>
            <w:pPr>
              <w:spacing w:after="60"/>
            </w:pPr>
            <w:r>
              <w:rPr>
                <w:b/>
                <w:color w:val="1F4E79"/>
              </w:rPr>
              <w:t xml:space="preserve">Финальная проверка смысла. </w:t>
            </w:r>
            <w:r>
              <w:t>Если внешний материал обещает быстрый ИИ-эффект без проверки готовности, владельцев, данных и контроля, он искажает технологию. Правильная упаковка продает управляемость ИИ-перехода, а не магию инструмента.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224" w:right="1224" w:bottom="1224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6666"/>
        <w:sz w:val="16"/>
      </w:rPr>
      <w:t>AI Переход | паспорт технологии для сайта и внешней упаковки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1F1F1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335C8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