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C682B1" w14:textId="77777777" w:rsidR="00306327" w:rsidRPr="007F70DC" w:rsidRDefault="00000000">
      <w:pPr>
        <w:jc w:val="center"/>
        <w:rPr>
          <w:lang w:val="ru-RU"/>
        </w:rPr>
      </w:pPr>
      <w:r>
        <w:rPr>
          <w:rFonts w:ascii="Arial" w:hAnsi="Arial" w:eastAsia="Arial"/>
        </w:rPr>
        <w:t>Управление Директорами. Блок 1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 w14:paraId="3090998B" w14:textId="77777777" w:rsidR="00306327" w:rsidRPr="007F70DC" w:rsidRDefault="00000000">
      <w:pPr>
        <w:jc w:val="center"/>
        <w:rPr>
          <w:lang w:val="ru-RU"/>
        </w:rPr>
      </w:pPr>
      <w:r w:rsidRPr="007F70DC">
        <w:rPr>
          <w:b/>
          <w:color w:val="1E3A8A"/>
          <w:sz w:val="32"/>
          <w:lang w:val="ru-RU"/>
        </w:rPr>
        <w:t xml:space="preserve">Блок 1. Почему </w:t>
      </w:r>
      <w:r>
        <w:rPr>
          <w:b/>
          <w:color w:val="1E3A8A"/>
          <w:sz w:val="32"/>
        </w:rPr>
        <w:t>C</w:t>
      </w:r>
      <w:r w:rsidRPr="007F70DC">
        <w:rPr>
          <w:b/>
          <w:color w:val="1E3A8A"/>
          <w:sz w:val="32"/>
          <w:lang w:val="ru-RU"/>
        </w:rPr>
        <w:t>-</w:t>
      </w:r>
      <w:r>
        <w:rPr>
          <w:b/>
          <w:color w:val="1E3A8A"/>
          <w:sz w:val="32"/>
        </w:rPr>
        <w:t>level</w:t>
      </w:r>
      <w:r w:rsidRPr="007F70DC">
        <w:rPr>
          <w:b/>
          <w:color w:val="1E3A8A"/>
          <w:sz w:val="32"/>
          <w:lang w:val="ru-RU"/>
        </w:rPr>
        <w:t>-ядро определяет результат компании</w:t>
      </w:r>
    </w:p>
    <w:p w14:paraId="6F35D107" w14:textId="77777777" w:rsidR="00306327" w:rsidRDefault="00000000">
      <w:pPr>
        <w:pStyle w:val="1"/>
      </w:pPr>
      <w:r>
        <w:t>1. Краткая логика Блока 1</w:t>
      </w:r>
    </w:p>
    <w:p w14:paraId="7EA0F266" w14:textId="77777777" w:rsidR="00306327" w:rsidRPr="007F70DC" w:rsidRDefault="00000000">
      <w:pPr>
        <w:pStyle w:val="BodyText"/>
        <w:rPr>
          <w:lang w:val="ru-RU"/>
        </w:rPr>
      </w:pPr>
      <w:r>
        <w:rPr>
          <w:rFonts w:ascii="Arial" w:hAnsi="Arial" w:eastAsia="Arial"/>
        </w:rPr>
        <w:t>Управление Директорами на основе CLM / C-Level Management / управление C-level-ядром начинается не с описания методики, а с ответа на управленческий вопрос: почему результат компании так сильно зависит от первого управленческого круга.</w:t>
      </w:r>
    </w:p>
    <w:p w14:paraId="7F8032CE" w14:textId="77777777" w:rsidR="00306327" w:rsidRPr="007F70DC" w:rsidRDefault="00000000">
      <w:pPr>
        <w:pStyle w:val="BodyText"/>
        <w:rPr>
          <w:lang w:val="ru-RU"/>
        </w:rPr>
      </w:pPr>
      <w:r w:rsidRPr="007F70DC">
        <w:rPr>
          <w:b/>
          <w:lang w:val="ru-RU"/>
        </w:rPr>
        <w:t xml:space="preserve">Главный тезис блока: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— это не статусный слой компании. Это верхний контур решений, ответственности и результата.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</w:t>
      </w:r>
      <w:r>
        <w:t>Management</w:t>
      </w:r>
      <w:r w:rsidRPr="007F70DC">
        <w:rPr>
          <w:lang w:val="ru-RU"/>
        </w:rPr>
        <w:t xml:space="preserve"> / управление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>-ядром нужно, чтобы этот контур был видимым, измеримым и управляемым.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973"/>
      </w:tblGrid>
      <w:tr w:rsidR="00306327" w14:paraId="2D9F3483" w14:textId="77777777">
        <w:trPr>
          <w:jc w:val="center"/>
        </w:trPr>
        <w:tc>
          <w:tcPr>
            <w:tcW w:w="2948" w:type="dxa"/>
            <w:shd w:val="clear" w:color="auto" w:fill="1E3A8A"/>
            <w:vAlign w:val="center"/>
          </w:tcPr>
          <w:p w14:paraId="7429FD7F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Что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объясняет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Блок</w:t>
            </w:r>
            <w:proofErr w:type="spellEnd"/>
            <w:r>
              <w:rPr>
                <w:b/>
                <w:color w:val="FFFFFF"/>
                <w:sz w:val="16"/>
              </w:rPr>
              <w:t xml:space="preserve"> 1</w:t>
            </w:r>
          </w:p>
        </w:tc>
        <w:tc>
          <w:tcPr>
            <w:tcW w:w="6973" w:type="dxa"/>
            <w:shd w:val="clear" w:color="auto" w:fill="1E3A8A"/>
            <w:vAlign w:val="center"/>
          </w:tcPr>
          <w:p w14:paraId="09EEEA4D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Практический смысл</w:t>
            </w:r>
          </w:p>
        </w:tc>
      </w:tr>
      <w:tr w:rsidR="00306327" w:rsidRPr="007F70DC" w14:paraId="721E933D" w14:textId="77777777">
        <w:trPr>
          <w:jc w:val="center"/>
        </w:trPr>
        <w:tc>
          <w:tcPr>
            <w:tcW w:w="2948" w:type="dxa"/>
          </w:tcPr>
          <w:p w14:paraId="4FAE4355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>Что такое C-level</w:t>
            </w:r>
          </w:p>
        </w:tc>
        <w:tc>
          <w:tcPr>
            <w:tcW w:w="6973" w:type="dxa"/>
          </w:tcPr>
          <w:p w14:paraId="6B59E121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Это слой критических управленческих функций, а не просто набор должностей с английскими титулами.</w:t>
            </w:r>
          </w:p>
        </w:tc>
      </w:tr>
      <w:tr w:rsidR="00306327" w:rsidRPr="007F70DC" w14:paraId="6CD9F3CB" w14:textId="77777777">
        <w:trPr>
          <w:jc w:val="center"/>
        </w:trPr>
        <w:tc>
          <w:tcPr>
            <w:tcW w:w="2948" w:type="dxa"/>
          </w:tcPr>
          <w:p w14:paraId="1A038CB7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Зачем</w:t>
            </w:r>
            <w:proofErr w:type="spellEnd"/>
            <w:r>
              <w:rPr>
                <w:sz w:val="16"/>
              </w:rPr>
              <w:t xml:space="preserve"> C-level </w:t>
            </w:r>
            <w:proofErr w:type="spellStart"/>
            <w:r>
              <w:rPr>
                <w:sz w:val="16"/>
              </w:rPr>
              <w:t>компании</w:t>
            </w:r>
            <w:proofErr w:type="spellEnd"/>
          </w:p>
        </w:tc>
        <w:tc>
          <w:tcPr>
            <w:tcW w:w="6973" w:type="dxa"/>
          </w:tcPr>
          <w:p w14:paraId="1539FE35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Чтобы удерживать стратегию, распределять ресурсы, снижать риски, связывать решения с деньгами и исполнением.</w:t>
            </w:r>
          </w:p>
        </w:tc>
      </w:tr>
      <w:tr w:rsidR="00306327" w:rsidRPr="007F70DC" w14:paraId="0106B1AA" w14:textId="77777777">
        <w:trPr>
          <w:jc w:val="center"/>
        </w:trPr>
        <w:tc>
          <w:tcPr>
            <w:tcW w:w="2948" w:type="dxa"/>
          </w:tcPr>
          <w:p w14:paraId="006AA9F6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Что такое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>-ядро</w:t>
            </w:r>
          </w:p>
        </w:tc>
        <w:tc>
          <w:tcPr>
            <w:tcW w:w="6973" w:type="dxa"/>
          </w:tcPr>
          <w:p w14:paraId="1706F58C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Это система ролей, мандатов, прав решений, данных, </w:t>
            </w:r>
            <w:r>
              <w:rPr>
                <w:sz w:val="16"/>
              </w:rPr>
              <w:t>KPI</w:t>
            </w:r>
            <w:r w:rsidRPr="007F70DC">
              <w:rPr>
                <w:sz w:val="16"/>
                <w:lang w:val="ru-RU"/>
              </w:rPr>
              <w:t>, ритмов, доверия и ответственности.</w:t>
            </w:r>
          </w:p>
        </w:tc>
      </w:tr>
      <w:tr w:rsidR="00306327" w:rsidRPr="007F70DC" w14:paraId="25A21836" w14:textId="77777777">
        <w:trPr>
          <w:jc w:val="center"/>
        </w:trPr>
        <w:tc>
          <w:tcPr>
            <w:tcW w:w="2948" w:type="dxa"/>
          </w:tcPr>
          <w:p w14:paraId="78DA6F67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Что такое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Management</w:t>
            </w:r>
            <w:r w:rsidRPr="007F70DC">
              <w:rPr>
                <w:sz w:val="16"/>
                <w:lang w:val="ru-RU"/>
              </w:rPr>
              <w:t xml:space="preserve"> / управление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>-ядром</w:t>
            </w:r>
          </w:p>
        </w:tc>
        <w:tc>
          <w:tcPr>
            <w:tcW w:w="6973" w:type="dxa"/>
          </w:tcPr>
          <w:p w14:paraId="6EF0C428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Это технология регулярной проверки и перенастройки верхнего управленческого контура.</w:t>
            </w:r>
          </w:p>
        </w:tc>
      </w:tr>
      <w:tr w:rsidR="00306327" w:rsidRPr="007F70DC" w14:paraId="49AE9B62" w14:textId="77777777">
        <w:trPr>
          <w:jc w:val="center"/>
        </w:trPr>
        <w:tc>
          <w:tcPr>
            <w:tcW w:w="2948" w:type="dxa"/>
          </w:tcPr>
          <w:p w14:paraId="568795D3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Почему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это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важно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сейчас</w:t>
            </w:r>
            <w:proofErr w:type="spellEnd"/>
          </w:p>
        </w:tc>
        <w:tc>
          <w:tcPr>
            <w:tcW w:w="6973" w:type="dxa"/>
          </w:tcPr>
          <w:p w14:paraId="2A8BA110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6"/>
              </w:rPr>
              <w:t>AI</w:t>
            </w:r>
            <w:r w:rsidRPr="007F70DC">
              <w:rPr>
                <w:sz w:val="16"/>
                <w:lang w:val="ru-RU"/>
              </w:rPr>
              <w:t xml:space="preserve"> / ИИ, сжатие управленческих ролей и рост требований к доказуемой эффективности меняют природу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>.</w:t>
            </w:r>
          </w:p>
        </w:tc>
      </w:tr>
    </w:tbl>
    <w:p w14:paraId="72C74F8A" w14:textId="77777777" w:rsidR="00306327" w:rsidRPr="007F70DC" w:rsidRDefault="00000000">
      <w:pPr>
        <w:pStyle w:val="1"/>
        <w:rPr>
          <w:lang w:val="ru-RU"/>
        </w:rPr>
      </w:pPr>
      <w:r>
        <w:t>2.</w:t>
      </w:r>
      <w:r w:rsidRPr="007F70DC">
        <w:rPr>
          <w:lang w:val="ru-RU"/>
        </w:rPr>
        <w:t xml:space="preserve"> Что такое </w:t>
      </w:r>
      <w:r>
        <w:t>C</w:t>
      </w:r>
      <w:r w:rsidRPr="007F70DC">
        <w:rPr>
          <w:lang w:val="ru-RU"/>
        </w:rPr>
        <w:t>-</w:t>
      </w:r>
      <w:r>
        <w:t>level</w:t>
      </w:r>
    </w:p>
    <w:p w14:paraId="634348D5" w14:textId="77777777" w:rsidR="00306327" w:rsidRPr="007F70DC" w:rsidRDefault="00000000">
      <w:pPr>
        <w:pStyle w:val="BodyText"/>
        <w:rPr>
          <w:lang w:val="ru-RU"/>
        </w:rPr>
      </w:pP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 </w:t>
      </w:r>
      <w:r w:rsidRPr="007F70DC">
        <w:rPr>
          <w:lang w:val="ru-RU"/>
        </w:rPr>
        <w:t xml:space="preserve">— верхний управленческий уровень компании, включающий руководителей, отвечающих за ключевые контуры бизнеса: стратегию, финансы, операции, коммерцию, технологии, людей, данные, риски, трансформацию и клиентскую ценность. Термин происходит от английского слова </w:t>
      </w:r>
      <w:r>
        <w:t>Chief</w:t>
      </w:r>
      <w:r w:rsidRPr="007F70DC">
        <w:rPr>
          <w:lang w:val="ru-RU"/>
        </w:rPr>
        <w:t xml:space="preserve"> — главный. Но в логике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</w:t>
      </w:r>
      <w:r>
        <w:t>Management</w:t>
      </w:r>
      <w:r w:rsidRPr="007F70DC">
        <w:rPr>
          <w:lang w:val="ru-RU"/>
        </w:rPr>
        <w:t xml:space="preserve"> / управления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>-ядром важен не сам титул, а управленческий мандат: право и обязанность держать критический контур компании и отвечать за результат.</w:t>
      </w:r>
    </w:p>
    <w:p w14:paraId="274DFC35" w14:textId="77777777" w:rsidR="00306327" w:rsidRPr="007F70DC" w:rsidRDefault="00000000">
      <w:pPr>
        <w:pStyle w:val="BodyText"/>
        <w:rPr>
          <w:lang w:val="ru-RU"/>
        </w:rPr>
      </w:pP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-ядро </w:t>
      </w:r>
      <w:r w:rsidRPr="007F70DC">
        <w:rPr>
          <w:lang w:val="ru-RU"/>
        </w:rPr>
        <w:t xml:space="preserve">— не список должностей, а система ключевых ролей, мандатов, прав решений, данных, ключевых показателей эффективности / </w:t>
      </w:r>
      <w:r>
        <w:t>KPI</w:t>
      </w:r>
      <w:r w:rsidRPr="007F70DC">
        <w:rPr>
          <w:lang w:val="ru-RU"/>
        </w:rPr>
        <w:t>, ритмов, ответственности и доверия. Через это ядро компания принимает решения с высокой ценой ошибки и превращает их в стратегический, финансовый, операционный и организационный результат.</w:t>
      </w:r>
    </w:p>
    <w:p w14:paraId="75D13526" w14:textId="77777777" w:rsidR="00306327" w:rsidRPr="007F70DC" w:rsidRDefault="00000000">
      <w:pPr>
        <w:pStyle w:val="BodyText"/>
        <w:rPr>
          <w:lang w:val="ru-RU"/>
        </w:rPr>
      </w:pPr>
      <w:r w:rsidRPr="007F70DC">
        <w:rPr>
          <w:b/>
          <w:lang w:val="ru-RU"/>
        </w:rPr>
        <w:t xml:space="preserve">Здесь сразу возникает ключевое различие: </w:t>
      </w:r>
      <w:r w:rsidRPr="007F70DC">
        <w:rPr>
          <w:lang w:val="ru-RU"/>
        </w:rPr>
        <w:t xml:space="preserve">средний менеджмент управляет участками и исполняет задачи, а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задаёт направление, распределяет ресурсы, держит риски, управляет экономикой и связывает стратегию с исполнением. Поэтому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нельзя сводить к оргструктуре. Оргструктура показывает, кто занимает должность;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>-ядро показывает, кто реально владеет решениями, метриками, рисками и результатом.</w:t>
      </w:r>
    </w:p>
    <w:p w14:paraId="75F0DFF9" w14:textId="77777777" w:rsidR="00306327" w:rsidRPr="007F70DC" w:rsidRDefault="00000000">
      <w:pPr>
        <w:pStyle w:val="1"/>
        <w:rPr>
          <w:lang w:val="ru-RU"/>
        </w:rPr>
      </w:pPr>
      <w:r w:rsidRPr="007F70DC">
        <w:rPr>
          <w:lang w:val="ru-RU"/>
        </w:rPr>
        <w:t xml:space="preserve">3. Зачем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нужен компании</w:t>
      </w:r>
    </w:p>
    <w:p w14:paraId="34CD4653" w14:textId="77777777" w:rsidR="00306327" w:rsidRPr="007F70DC" w:rsidRDefault="00000000">
      <w:pPr>
        <w:pStyle w:val="BodyText"/>
        <w:rPr>
          <w:lang w:val="ru-RU"/>
        </w:rPr>
      </w:pPr>
      <w:r w:rsidRPr="007F70DC">
        <w:rPr>
          <w:b/>
          <w:lang w:val="ru-RU"/>
        </w:rPr>
        <w:t xml:space="preserve">Компания без сильного </w:t>
      </w: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-ядра может иметь талантливых руководителей и одновременно терять управляемость. </w:t>
      </w:r>
      <w:r w:rsidRPr="007F70DC">
        <w:rPr>
          <w:lang w:val="ru-RU"/>
        </w:rPr>
        <w:t xml:space="preserve">Причина — не в отсутствии людей, а в отсутствии согласованной системы между ними. Финансы могут защищать маржу, маркетинг — продвигать рост, </w:t>
      </w:r>
      <w:r>
        <w:t>HR</w:t>
      </w:r>
      <w:r w:rsidRPr="007F70DC">
        <w:rPr>
          <w:lang w:val="ru-RU"/>
        </w:rPr>
        <w:t xml:space="preserve"> — удерживать культуру, технологии — запускать инструменты, операции — требовать стабильности. Если эти контуры не сшиты через мандаты, права решений, данные и общий ритм, они начинают оптимизировать себя против общего результата.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6860"/>
      </w:tblGrid>
      <w:tr w:rsidR="00306327" w14:paraId="4B0D8BB3" w14:textId="77777777">
        <w:trPr>
          <w:jc w:val="center"/>
        </w:trPr>
        <w:tc>
          <w:tcPr>
            <w:tcW w:w="3061" w:type="dxa"/>
            <w:shd w:val="clear" w:color="auto" w:fill="1E3A8A"/>
            <w:vAlign w:val="center"/>
          </w:tcPr>
          <w:p w14:paraId="420FA329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Функция</w:t>
            </w:r>
            <w:proofErr w:type="spellEnd"/>
            <w:r>
              <w:rPr>
                <w:b/>
                <w:color w:val="FFFFFF"/>
                <w:sz w:val="16"/>
              </w:rPr>
              <w:t xml:space="preserve"> C-level</w:t>
            </w:r>
          </w:p>
        </w:tc>
        <w:tc>
          <w:tcPr>
            <w:tcW w:w="6860" w:type="dxa"/>
            <w:shd w:val="clear" w:color="auto" w:fill="1E3A8A"/>
            <w:vAlign w:val="center"/>
          </w:tcPr>
          <w:p w14:paraId="6CF340E5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Зачем это компании</w:t>
            </w:r>
          </w:p>
        </w:tc>
      </w:tr>
      <w:tr w:rsidR="00306327" w:rsidRPr="007F70DC" w14:paraId="6CE5950D" w14:textId="77777777">
        <w:trPr>
          <w:jc w:val="center"/>
        </w:trPr>
        <w:tc>
          <w:tcPr>
            <w:tcW w:w="3061" w:type="dxa"/>
          </w:tcPr>
          <w:p w14:paraId="61B52B44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>Держать стратегическое направление</w:t>
            </w:r>
          </w:p>
        </w:tc>
        <w:tc>
          <w:tcPr>
            <w:tcW w:w="6860" w:type="dxa"/>
          </w:tcPr>
          <w:p w14:paraId="7E49B65A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Компания не распадается на набор разрозненных инициатив.</w:t>
            </w:r>
          </w:p>
        </w:tc>
      </w:tr>
      <w:tr w:rsidR="00306327" w:rsidRPr="007F70DC" w14:paraId="3847CC0A" w14:textId="77777777">
        <w:trPr>
          <w:jc w:val="center"/>
        </w:trPr>
        <w:tc>
          <w:tcPr>
            <w:tcW w:w="3061" w:type="dxa"/>
          </w:tcPr>
          <w:p w14:paraId="3E940564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Принимать решения с высокой ценой ошибки</w:t>
            </w:r>
          </w:p>
        </w:tc>
        <w:tc>
          <w:tcPr>
            <w:tcW w:w="6860" w:type="dxa"/>
          </w:tcPr>
          <w:p w14:paraId="4F9F95EF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Деньги, люди, технологии и управленческое внимание не расходуются хаотично.</w:t>
            </w:r>
          </w:p>
        </w:tc>
      </w:tr>
      <w:tr w:rsidR="00306327" w:rsidRPr="007F70DC" w14:paraId="6C4C96EF" w14:textId="77777777">
        <w:trPr>
          <w:jc w:val="center"/>
        </w:trPr>
        <w:tc>
          <w:tcPr>
            <w:tcW w:w="3061" w:type="dxa"/>
          </w:tcPr>
          <w:p w14:paraId="356B69C9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Распределять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ресурсы</w:t>
            </w:r>
            <w:proofErr w:type="spellEnd"/>
          </w:p>
        </w:tc>
        <w:tc>
          <w:tcPr>
            <w:tcW w:w="6860" w:type="dxa"/>
          </w:tcPr>
          <w:p w14:paraId="74C608CD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Капитал, люди и технологии попадают в приоритетные зоны, а не в политически сильные функции.</w:t>
            </w:r>
          </w:p>
        </w:tc>
      </w:tr>
      <w:tr w:rsidR="00306327" w:rsidRPr="007F70DC" w14:paraId="1D531662" w14:textId="77777777">
        <w:trPr>
          <w:jc w:val="center"/>
        </w:trPr>
        <w:tc>
          <w:tcPr>
            <w:tcW w:w="3061" w:type="dxa"/>
          </w:tcPr>
          <w:p w14:paraId="51472F68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Снижать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риски</w:t>
            </w:r>
            <w:proofErr w:type="spellEnd"/>
          </w:p>
        </w:tc>
        <w:tc>
          <w:tcPr>
            <w:tcW w:w="6860" w:type="dxa"/>
          </w:tcPr>
          <w:p w14:paraId="32F287DE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Компания заранее видит финансовые, операционные, кадровые, технологические и </w:t>
            </w:r>
            <w:r w:rsidRPr="007F70DC">
              <w:rPr>
                <w:sz w:val="16"/>
                <w:lang w:val="ru-RU"/>
              </w:rPr>
              <w:lastRenderedPageBreak/>
              <w:t>рыночные угрозы.</w:t>
            </w:r>
          </w:p>
        </w:tc>
      </w:tr>
      <w:tr w:rsidR="00306327" w:rsidRPr="007F70DC" w14:paraId="2639CF57" w14:textId="77777777">
        <w:trPr>
          <w:jc w:val="center"/>
        </w:trPr>
        <w:tc>
          <w:tcPr>
            <w:tcW w:w="3061" w:type="dxa"/>
          </w:tcPr>
          <w:p w14:paraId="178E7310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lastRenderedPageBreak/>
              <w:t>Связывать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стратегию</w:t>
            </w:r>
            <w:proofErr w:type="spellEnd"/>
            <w:r>
              <w:rPr>
                <w:sz w:val="16"/>
              </w:rPr>
              <w:t xml:space="preserve"> с </w:t>
            </w:r>
            <w:proofErr w:type="spellStart"/>
            <w:r>
              <w:rPr>
                <w:sz w:val="16"/>
              </w:rPr>
              <w:t>исполнением</w:t>
            </w:r>
            <w:proofErr w:type="spellEnd"/>
          </w:p>
        </w:tc>
        <w:tc>
          <w:tcPr>
            <w:tcW w:w="6860" w:type="dxa"/>
          </w:tcPr>
          <w:p w14:paraId="4EE0EEE6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Решения не остаются на уровне презентаций и совещаний.</w:t>
            </w:r>
          </w:p>
        </w:tc>
      </w:tr>
      <w:tr w:rsidR="00306327" w:rsidRPr="007F70DC" w14:paraId="2AED3E11" w14:textId="77777777">
        <w:trPr>
          <w:jc w:val="center"/>
        </w:trPr>
        <w:tc>
          <w:tcPr>
            <w:tcW w:w="3061" w:type="dxa"/>
          </w:tcPr>
          <w:p w14:paraId="12D3F1A8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Обеспечивать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согласованность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функций</w:t>
            </w:r>
            <w:proofErr w:type="spellEnd"/>
          </w:p>
        </w:tc>
        <w:tc>
          <w:tcPr>
            <w:tcW w:w="6860" w:type="dxa"/>
          </w:tcPr>
          <w:p w14:paraId="67EA8495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Финансы, операции, коммерция, </w:t>
            </w:r>
            <w:r>
              <w:rPr>
                <w:sz w:val="16"/>
              </w:rPr>
              <w:t>HR</w:t>
            </w:r>
            <w:r w:rsidRPr="007F70DC">
              <w:rPr>
                <w:sz w:val="16"/>
                <w:lang w:val="ru-RU"/>
              </w:rPr>
              <w:t xml:space="preserve">, технологии и </w:t>
            </w:r>
            <w:r>
              <w:rPr>
                <w:sz w:val="16"/>
              </w:rPr>
              <w:t>AI</w:t>
            </w:r>
            <w:r w:rsidRPr="007F70DC">
              <w:rPr>
                <w:sz w:val="16"/>
                <w:lang w:val="ru-RU"/>
              </w:rPr>
              <w:t xml:space="preserve"> / ИИ работают как единая система.</w:t>
            </w:r>
          </w:p>
        </w:tc>
      </w:tr>
      <w:tr w:rsidR="00306327" w:rsidRPr="007F70DC" w14:paraId="638A217B" w14:textId="77777777">
        <w:trPr>
          <w:jc w:val="center"/>
        </w:trPr>
        <w:tc>
          <w:tcPr>
            <w:tcW w:w="3061" w:type="dxa"/>
          </w:tcPr>
          <w:p w14:paraId="6A72E844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Отвечать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результат</w:t>
            </w:r>
            <w:proofErr w:type="spellEnd"/>
          </w:p>
        </w:tc>
        <w:tc>
          <w:tcPr>
            <w:tcW w:w="6860" w:type="dxa"/>
          </w:tcPr>
          <w:p w14:paraId="55456D97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У каждого критического контура есть владелец, показатель и ответственность.</w:t>
            </w:r>
          </w:p>
        </w:tc>
      </w:tr>
    </w:tbl>
    <w:p w14:paraId="45334D8A" w14:textId="77777777" w:rsidR="00306327" w:rsidRPr="007F70DC" w:rsidRDefault="00306327">
      <w:pPr>
        <w:rPr>
          <w:lang w:val="ru-RU"/>
        </w:rPr>
      </w:pPr>
    </w:p>
    <w:p w14:paraId="5C328983" w14:textId="77777777" w:rsidR="00306327" w:rsidRPr="007F70DC" w:rsidRDefault="00000000">
      <w:pPr>
        <w:pStyle w:val="1"/>
        <w:rPr>
          <w:lang w:val="ru-RU"/>
        </w:rPr>
      </w:pPr>
      <w:r w:rsidRPr="007F70DC">
        <w:rPr>
          <w:lang w:val="ru-RU"/>
        </w:rPr>
        <w:t xml:space="preserve">4. Что такое </w:t>
      </w:r>
      <w:r>
        <w:t>CLM</w:t>
      </w:r>
      <w:r w:rsidRPr="007F70DC">
        <w:rPr>
          <w:lang w:val="ru-RU"/>
        </w:rPr>
        <w:t xml:space="preserve"> /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</w:t>
      </w:r>
      <w:r>
        <w:t>Management</w:t>
      </w:r>
      <w:r w:rsidRPr="007F70DC">
        <w:rPr>
          <w:lang w:val="ru-RU"/>
        </w:rPr>
        <w:t xml:space="preserve"> / управление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>-ядром</w:t>
      </w:r>
    </w:p>
    <w:p w14:paraId="19D25363" w14:textId="77777777" w:rsidR="00306327" w:rsidRPr="007F70DC" w:rsidRDefault="00000000">
      <w:pPr>
        <w:pStyle w:val="BodyText"/>
        <w:rPr>
          <w:lang w:val="ru-RU"/>
        </w:rPr>
      </w:pPr>
      <w:r>
        <w:rPr>
          <w:b/>
        </w:rPr>
        <w:t>CLM</w:t>
      </w:r>
      <w:r w:rsidRPr="007F70DC">
        <w:rPr>
          <w:b/>
          <w:lang w:val="ru-RU"/>
        </w:rPr>
        <w:t xml:space="preserve"> / </w:t>
      </w: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 </w:t>
      </w:r>
      <w:r>
        <w:rPr>
          <w:b/>
        </w:rPr>
        <w:t>Management</w:t>
      </w:r>
      <w:r w:rsidRPr="007F70DC">
        <w:rPr>
          <w:b/>
          <w:lang w:val="ru-RU"/>
        </w:rPr>
        <w:t xml:space="preserve"> / управление </w:t>
      </w: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-ядром </w:t>
      </w:r>
      <w:r w:rsidRPr="007F70DC">
        <w:rPr>
          <w:lang w:val="ru-RU"/>
        </w:rPr>
        <w:t xml:space="preserve">— авторская технология управления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-ядром компании в условиях </w:t>
      </w:r>
      <w:r>
        <w:t>AI</w:t>
      </w:r>
      <w:r w:rsidRPr="007F70DC">
        <w:rPr>
          <w:lang w:val="ru-RU"/>
        </w:rPr>
        <w:t xml:space="preserve"> / ИИ, сжатия управленческих ролей и роста требований к доказуемой результативности руководителей. Она помогает компании увидеть, как верхняя команда работает как система результата: кто владеет ключевыми решениями, какие мандаты и показатели закреплены, где расходятся данные, где решения тормозятся, какие роли создают экономический эффект, какие риски снижены и насколько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-ядро готово к </w:t>
      </w:r>
      <w:r>
        <w:t>AI</w:t>
      </w:r>
      <w:r w:rsidRPr="007F70DC">
        <w:rPr>
          <w:lang w:val="ru-RU"/>
        </w:rPr>
        <w:t xml:space="preserve"> / ИИ-среде.</w:t>
      </w:r>
    </w:p>
    <w:p w14:paraId="34D5CCEA" w14:textId="77777777" w:rsidR="00306327" w:rsidRPr="007F70DC" w:rsidRDefault="00000000">
      <w:pPr>
        <w:pStyle w:val="BodyText"/>
        <w:rPr>
          <w:lang w:val="ru-RU"/>
        </w:rPr>
      </w:pP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 </w:t>
      </w:r>
      <w:r>
        <w:rPr>
          <w:b/>
        </w:rPr>
        <w:t>Management</w:t>
      </w:r>
      <w:r w:rsidRPr="007F70DC">
        <w:rPr>
          <w:b/>
          <w:lang w:val="ru-RU"/>
        </w:rPr>
        <w:t xml:space="preserve"> не заменяет опыт директоров. </w:t>
      </w:r>
      <w:r w:rsidRPr="007F70DC">
        <w:rPr>
          <w:lang w:val="ru-RU"/>
        </w:rPr>
        <w:t xml:space="preserve">Он показывает то, что отдельная функция редко видит сама: разрывы между ролями, конкурирующие </w:t>
      </w:r>
      <w:r>
        <w:t>KPI</w:t>
      </w:r>
      <w:r w:rsidRPr="007F70DC">
        <w:rPr>
          <w:lang w:val="ru-RU"/>
        </w:rPr>
        <w:t xml:space="preserve">, отсутствие владельца решения, конфликт данных, слабую передачу решений в исполнение, перегруз </w:t>
      </w:r>
      <w:r>
        <w:t>CEO</w:t>
      </w:r>
      <w:r w:rsidRPr="007F70DC">
        <w:rPr>
          <w:lang w:val="ru-RU"/>
        </w:rPr>
        <w:t xml:space="preserve"> ручным проталкиванием и декоративность некоторых </w:t>
      </w:r>
      <w:r>
        <w:t>chief</w:t>
      </w:r>
      <w:r w:rsidRPr="007F70DC">
        <w:rPr>
          <w:lang w:val="ru-RU"/>
        </w:rPr>
        <w:t>-ролей.</w:t>
      </w:r>
    </w:p>
    <w:p w14:paraId="0922FF95" w14:textId="77777777" w:rsidR="00306327" w:rsidRPr="007F70DC" w:rsidRDefault="00000000">
      <w:pPr>
        <w:pStyle w:val="BodyText"/>
        <w:rPr>
          <w:lang w:val="ru-RU"/>
        </w:rPr>
      </w:pPr>
      <w:r w:rsidRPr="007F70DC">
        <w:rPr>
          <w:b/>
          <w:lang w:val="ru-RU"/>
        </w:rPr>
        <w:t xml:space="preserve">Именно поэтому в Блоке 1 используются не только определения, но и концепции из </w:t>
      </w:r>
      <w:r>
        <w:rPr>
          <w:b/>
        </w:rPr>
        <w:t>master</w:t>
      </w:r>
      <w:r w:rsidRPr="007F70DC">
        <w:rPr>
          <w:b/>
          <w:lang w:val="ru-RU"/>
        </w:rPr>
        <w:t xml:space="preserve"> </w:t>
      </w:r>
      <w:r>
        <w:rPr>
          <w:b/>
        </w:rPr>
        <w:t>register</w:t>
      </w:r>
      <w:r w:rsidRPr="007F70DC">
        <w:rPr>
          <w:b/>
          <w:lang w:val="ru-RU"/>
        </w:rPr>
        <w:t xml:space="preserve">: </w:t>
      </w:r>
      <w:r w:rsidRPr="007F70DC">
        <w:rPr>
          <w:lang w:val="ru-RU"/>
        </w:rPr>
        <w:t xml:space="preserve">управленческое трение, слепая зона между ролями, стоимость неизменения </w:t>
      </w:r>
      <w:r>
        <w:t>C</w:t>
      </w:r>
      <w:r w:rsidRPr="007F70DC">
        <w:rPr>
          <w:lang w:val="ru-RU"/>
        </w:rPr>
        <w:t>-</w:t>
      </w:r>
      <w:r>
        <w:t>suite</w:t>
      </w:r>
      <w:r w:rsidRPr="007F70DC">
        <w:rPr>
          <w:lang w:val="ru-RU"/>
        </w:rPr>
        <w:t xml:space="preserve">, </w:t>
      </w:r>
      <w:r>
        <w:t>C</w:t>
      </w:r>
      <w:r w:rsidRPr="007F70DC">
        <w:rPr>
          <w:lang w:val="ru-RU"/>
        </w:rPr>
        <w:t>-</w:t>
      </w:r>
      <w:r>
        <w:t>suite</w:t>
      </w:r>
      <w:r w:rsidRPr="007F70DC">
        <w:rPr>
          <w:lang w:val="ru-RU"/>
        </w:rPr>
        <w:t xml:space="preserve"> как набор функциональных башен, конфликт </w:t>
      </w:r>
      <w:r>
        <w:t>KPI</w:t>
      </w:r>
      <w:r w:rsidRPr="007F70DC">
        <w:rPr>
          <w:lang w:val="ru-RU"/>
        </w:rPr>
        <w:t xml:space="preserve">, согласие через данные, </w:t>
      </w:r>
      <w:r>
        <w:t>Decision</w:t>
      </w:r>
      <w:r w:rsidRPr="007F70DC">
        <w:rPr>
          <w:lang w:val="ru-RU"/>
        </w:rPr>
        <w:t xml:space="preserve"> </w:t>
      </w:r>
      <w:r>
        <w:t>Book</w:t>
      </w:r>
      <w:r w:rsidRPr="007F70DC">
        <w:rPr>
          <w:lang w:val="ru-RU"/>
        </w:rPr>
        <w:t xml:space="preserve"> / книга решений, </w:t>
      </w:r>
      <w:r>
        <w:t>CSS</w:t>
      </w:r>
      <w:r w:rsidRPr="007F70DC">
        <w:rPr>
          <w:lang w:val="ru-RU"/>
        </w:rPr>
        <w:t xml:space="preserve"> / индекс согласованности </w:t>
      </w:r>
      <w:r>
        <w:t>C</w:t>
      </w:r>
      <w:r w:rsidRPr="007F70DC">
        <w:rPr>
          <w:lang w:val="ru-RU"/>
        </w:rPr>
        <w:t>-</w:t>
      </w:r>
      <w:r>
        <w:t>suite</w:t>
      </w:r>
      <w:r w:rsidRPr="007F70DC">
        <w:rPr>
          <w:lang w:val="ru-RU"/>
        </w:rPr>
        <w:t xml:space="preserve">, </w:t>
      </w:r>
      <w:r>
        <w:t>DVI</w:t>
      </w:r>
      <w:r w:rsidRPr="007F70DC">
        <w:rPr>
          <w:lang w:val="ru-RU"/>
        </w:rPr>
        <w:t xml:space="preserve"> / индекс скорости решений и роли </w:t>
      </w:r>
      <w:r>
        <w:t>C</w:t>
      </w:r>
      <w:r w:rsidRPr="007F70DC">
        <w:rPr>
          <w:lang w:val="ru-RU"/>
        </w:rPr>
        <w:t>-</w:t>
      </w:r>
      <w:r>
        <w:t>suite</w:t>
      </w:r>
      <w:r w:rsidRPr="007F70DC">
        <w:rPr>
          <w:lang w:val="ru-RU"/>
        </w:rPr>
        <w:t xml:space="preserve"> в </w:t>
      </w:r>
      <w:r>
        <w:t>AI</w:t>
      </w:r>
      <w:r w:rsidRPr="007F70DC">
        <w:rPr>
          <w:lang w:val="ru-RU"/>
        </w:rPr>
        <w:t>-</w:t>
      </w:r>
      <w:r>
        <w:t>First</w:t>
      </w:r>
      <w:r w:rsidRPr="007F70DC">
        <w:rPr>
          <w:lang w:val="ru-RU"/>
        </w:rPr>
        <w:t xml:space="preserve">. Эти элементы не являются служебным приложением: они объясняют, почему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</w:t>
      </w:r>
      <w:r>
        <w:t>Management</w:t>
      </w:r>
      <w:r w:rsidRPr="007F70DC">
        <w:rPr>
          <w:lang w:val="ru-RU"/>
        </w:rPr>
        <w:t xml:space="preserve"> нужен как технология.</w:t>
      </w:r>
    </w:p>
    <w:p w14:paraId="1EB3B10D" w14:textId="77777777" w:rsidR="00306327" w:rsidRPr="007F70DC" w:rsidRDefault="00000000">
      <w:pPr>
        <w:pStyle w:val="1"/>
        <w:rPr>
          <w:lang w:val="ru-RU"/>
        </w:rPr>
      </w:pPr>
      <w:r w:rsidRPr="007F70DC">
        <w:rPr>
          <w:lang w:val="ru-RU"/>
        </w:rPr>
        <w:t xml:space="preserve">5. Проблема, которую решает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</w:t>
      </w:r>
      <w:r>
        <w:t>Management</w:t>
      </w:r>
    </w:p>
    <w:p w14:paraId="6E9C02DB" w14:textId="77777777" w:rsidR="00306327" w:rsidRPr="007F70DC" w:rsidRDefault="00000000">
      <w:pPr>
        <w:pStyle w:val="BodyText"/>
        <w:rPr>
          <w:lang w:val="ru-RU"/>
        </w:rPr>
      </w:pPr>
      <w:r w:rsidRPr="007F70DC">
        <w:rPr>
          <w:b/>
          <w:lang w:val="ru-RU"/>
        </w:rPr>
        <w:t xml:space="preserve">Главная проблема верхнего уровня — не отсутствие совещаний и не отсутствие сильных людей. Главная проблема — управленческое трение. </w:t>
      </w:r>
      <w:r w:rsidRPr="007F70DC">
        <w:rPr>
          <w:lang w:val="ru-RU"/>
        </w:rPr>
        <w:t xml:space="preserve">Управленческое трение возникает, когда решение должно пройти через несколько сильных функций, но между ними нет ясного мандата, единой версии данных, владельца решения, согласованных </w:t>
      </w:r>
      <w:r>
        <w:t>KPI</w:t>
      </w:r>
      <w:r w:rsidRPr="007F70DC">
        <w:rPr>
          <w:lang w:val="ru-RU"/>
        </w:rPr>
        <w:t xml:space="preserve"> и обязательства по исполнению. Внешне это выглядит как осторожность и согласование. По сути — как потеря скорости, энергии и управленческого фокуса.</w:t>
      </w:r>
    </w:p>
    <w:p w14:paraId="7226822B" w14:textId="77777777" w:rsidR="00306327" w:rsidRPr="007F70DC" w:rsidRDefault="00000000">
      <w:pPr>
        <w:pStyle w:val="BodyText"/>
        <w:rPr>
          <w:lang w:val="ru-RU"/>
        </w:rPr>
      </w:pPr>
      <w:r w:rsidRPr="007F70DC">
        <w:rPr>
          <w:b/>
          <w:lang w:val="ru-RU"/>
        </w:rPr>
        <w:t xml:space="preserve">Слепая зона между ролями </w:t>
      </w:r>
      <w:r w:rsidRPr="007F70DC">
        <w:rPr>
          <w:lang w:val="ru-RU"/>
        </w:rPr>
        <w:t xml:space="preserve">— вторая критическая причина для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</w:t>
      </w:r>
      <w:r>
        <w:t>Management</w:t>
      </w:r>
      <w:r w:rsidRPr="007F70DC">
        <w:rPr>
          <w:lang w:val="ru-RU"/>
        </w:rPr>
        <w:t xml:space="preserve"> / управления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-ядром. Директор видит свою функцию изнутри, но не всегда видит, как его решения влияют на соседние контуры. </w:t>
      </w:r>
      <w:r>
        <w:t>CFO</w:t>
      </w:r>
      <w:r w:rsidRPr="007F70DC">
        <w:rPr>
          <w:lang w:val="ru-RU"/>
        </w:rPr>
        <w:t xml:space="preserve"> может видеть риск маржинальности, </w:t>
      </w:r>
      <w:r>
        <w:t>CMO</w:t>
      </w:r>
      <w:r w:rsidRPr="007F70DC">
        <w:rPr>
          <w:lang w:val="ru-RU"/>
        </w:rPr>
        <w:t xml:space="preserve"> — падение спроса, </w:t>
      </w:r>
      <w:r>
        <w:t>COO</w:t>
      </w:r>
      <w:r w:rsidRPr="007F70DC">
        <w:rPr>
          <w:lang w:val="ru-RU"/>
        </w:rPr>
        <w:t xml:space="preserve"> — перегруз операций, </w:t>
      </w:r>
      <w:r>
        <w:t>CHRO</w:t>
      </w:r>
      <w:r w:rsidRPr="007F70DC">
        <w:rPr>
          <w:lang w:val="ru-RU"/>
        </w:rPr>
        <w:t xml:space="preserve"> — усталость людей, </w:t>
      </w:r>
      <w:r>
        <w:t>CTO</w:t>
      </w:r>
      <w:r w:rsidRPr="007F70DC">
        <w:rPr>
          <w:lang w:val="ru-RU"/>
        </w:rPr>
        <w:t xml:space="preserve"> — технологический долг. Без общей архитектуры решений эти правды конкурируют, а не соединяются.</w:t>
      </w:r>
    </w:p>
    <w:p w14:paraId="4A5C9A24" w14:textId="77777777" w:rsidR="00306327" w:rsidRPr="007F70DC" w:rsidRDefault="00000000">
      <w:pPr>
        <w:pStyle w:val="BodyText"/>
        <w:rPr>
          <w:lang w:val="ru-RU"/>
        </w:rPr>
      </w:pPr>
      <w:r w:rsidRPr="007F70DC">
        <w:rPr>
          <w:b/>
          <w:lang w:val="ru-RU"/>
        </w:rPr>
        <w:t xml:space="preserve">Стоимость неизменения </w:t>
      </w: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suite</w:t>
      </w:r>
      <w:r w:rsidRPr="007F70DC">
        <w:rPr>
          <w:b/>
          <w:lang w:val="ru-RU"/>
        </w:rPr>
        <w:t xml:space="preserve"> </w:t>
      </w:r>
      <w:r w:rsidRPr="007F70DC">
        <w:rPr>
          <w:lang w:val="ru-RU"/>
        </w:rPr>
        <w:t xml:space="preserve">появляется тогда, когда компания годами сохраняет старую конфигурацию ролей, хотя стратегия, рынок, технологии и риски уже изменились. В такой ситуации </w:t>
      </w:r>
      <w:r>
        <w:t>C</w:t>
      </w:r>
      <w:r w:rsidRPr="007F70DC">
        <w:rPr>
          <w:lang w:val="ru-RU"/>
        </w:rPr>
        <w:t>-</w:t>
      </w:r>
      <w:r>
        <w:t>suite</w:t>
      </w:r>
      <w:r w:rsidRPr="007F70DC">
        <w:rPr>
          <w:lang w:val="ru-RU"/>
        </w:rPr>
        <w:t xml:space="preserve"> превращается в набор функциональных башен: каждая башня защищает свои показатели, но управленческое ядро не создаёт общего результата. Конфликт </w:t>
      </w:r>
      <w:r>
        <w:t>KPI</w:t>
      </w:r>
      <w:r w:rsidRPr="007F70DC">
        <w:rPr>
          <w:lang w:val="ru-RU"/>
        </w:rPr>
        <w:t xml:space="preserve"> становится не технической ошибкой, а стратегическим ограничителем: функции начинают выигрывать локально и проигрывать вместе.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3515"/>
        <w:gridCol w:w="3685"/>
      </w:tblGrid>
      <w:tr w:rsidR="00306327" w:rsidRPr="007F70DC" w14:paraId="32044015" w14:textId="77777777">
        <w:trPr>
          <w:jc w:val="center"/>
        </w:trPr>
        <w:tc>
          <w:tcPr>
            <w:tcW w:w="2721" w:type="dxa"/>
            <w:shd w:val="clear" w:color="auto" w:fill="1E3A8A"/>
            <w:vAlign w:val="center"/>
          </w:tcPr>
          <w:p w14:paraId="5D922DEB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Симптом</w:t>
            </w:r>
            <w:proofErr w:type="spellEnd"/>
          </w:p>
        </w:tc>
        <w:tc>
          <w:tcPr>
            <w:tcW w:w="3515" w:type="dxa"/>
            <w:shd w:val="clear" w:color="auto" w:fill="1E3A8A"/>
            <w:vAlign w:val="center"/>
          </w:tcPr>
          <w:p w14:paraId="4BF87E37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b/>
                <w:color w:val="FFFFFF"/>
                <w:sz w:val="16"/>
                <w:lang w:val="ru-RU"/>
              </w:rPr>
              <w:t>Что это означает для компании</w:t>
            </w:r>
          </w:p>
        </w:tc>
        <w:tc>
          <w:tcPr>
            <w:tcW w:w="3685" w:type="dxa"/>
            <w:shd w:val="clear" w:color="auto" w:fill="1E3A8A"/>
            <w:vAlign w:val="center"/>
          </w:tcPr>
          <w:p w14:paraId="170EE8C3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b/>
                <w:color w:val="FFFFFF"/>
                <w:sz w:val="16"/>
                <w:lang w:val="ru-RU"/>
              </w:rPr>
              <w:t xml:space="preserve">Как отвечает управление </w:t>
            </w:r>
            <w:r>
              <w:rPr>
                <w:b/>
                <w:color w:val="FFFFFF"/>
                <w:sz w:val="16"/>
              </w:rPr>
              <w:t>C</w:t>
            </w:r>
            <w:r w:rsidRPr="007F70DC">
              <w:rPr>
                <w:b/>
                <w:color w:val="FFFFFF"/>
                <w:sz w:val="16"/>
                <w:lang w:val="ru-RU"/>
              </w:rPr>
              <w:t>-</w:t>
            </w:r>
            <w:r>
              <w:rPr>
                <w:b/>
                <w:color w:val="FFFFFF"/>
                <w:sz w:val="16"/>
              </w:rPr>
              <w:t>level</w:t>
            </w:r>
            <w:r w:rsidRPr="007F70DC">
              <w:rPr>
                <w:b/>
                <w:color w:val="FFFFFF"/>
                <w:sz w:val="16"/>
                <w:lang w:val="ru-RU"/>
              </w:rPr>
              <w:t>-ядром</w:t>
            </w:r>
          </w:p>
        </w:tc>
      </w:tr>
      <w:tr w:rsidR="00306327" w:rsidRPr="007F70DC" w14:paraId="0213B0D7" w14:textId="77777777">
        <w:trPr>
          <w:jc w:val="center"/>
        </w:trPr>
        <w:tc>
          <w:tcPr>
            <w:tcW w:w="2721" w:type="dxa"/>
          </w:tcPr>
          <w:p w14:paraId="681B24CB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Решения медленно проходят через верхний уровень</w:t>
            </w:r>
          </w:p>
        </w:tc>
        <w:tc>
          <w:tcPr>
            <w:tcW w:w="3515" w:type="dxa"/>
          </w:tcPr>
          <w:p w14:paraId="745F5E4D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Есть управленческое трение и неясные права решений</w:t>
            </w:r>
          </w:p>
        </w:tc>
        <w:tc>
          <w:tcPr>
            <w:tcW w:w="3685" w:type="dxa"/>
          </w:tcPr>
          <w:p w14:paraId="09B1B905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Фиксируются владелец решения, данные, критерии, срок и право утверждения</w:t>
            </w:r>
          </w:p>
        </w:tc>
      </w:tr>
      <w:tr w:rsidR="00306327" w:rsidRPr="007F70DC" w14:paraId="6909414A" w14:textId="77777777">
        <w:trPr>
          <w:jc w:val="center"/>
        </w:trPr>
        <w:tc>
          <w:tcPr>
            <w:tcW w:w="2721" w:type="dxa"/>
          </w:tcPr>
          <w:p w14:paraId="4873C82D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Директора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спорят</w:t>
            </w:r>
            <w:proofErr w:type="spellEnd"/>
            <w:r>
              <w:rPr>
                <w:sz w:val="16"/>
              </w:rPr>
              <w:t xml:space="preserve"> о </w:t>
            </w:r>
            <w:proofErr w:type="spellStart"/>
            <w:r>
              <w:rPr>
                <w:sz w:val="16"/>
              </w:rPr>
              <w:t>цифрах</w:t>
            </w:r>
            <w:proofErr w:type="spellEnd"/>
          </w:p>
        </w:tc>
        <w:tc>
          <w:tcPr>
            <w:tcW w:w="3515" w:type="dxa"/>
          </w:tcPr>
          <w:p w14:paraId="1CD3364D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>Нет единой версии данных</w:t>
            </w:r>
          </w:p>
        </w:tc>
        <w:tc>
          <w:tcPr>
            <w:tcW w:w="3685" w:type="dxa"/>
          </w:tcPr>
          <w:p w14:paraId="6DD6EB2E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Вводится согласие через данные: </w:t>
            </w:r>
            <w:r>
              <w:rPr>
                <w:sz w:val="16"/>
              </w:rPr>
              <w:t>Data</w:t>
            </w:r>
            <w:r w:rsidRPr="007F70DC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Pack</w:t>
            </w:r>
            <w:r w:rsidRPr="007F70DC">
              <w:rPr>
                <w:sz w:val="16"/>
                <w:lang w:val="ru-RU"/>
              </w:rPr>
              <w:t>, источник правды, ответственность за качество данных</w:t>
            </w:r>
          </w:p>
        </w:tc>
      </w:tr>
      <w:tr w:rsidR="00306327" w:rsidRPr="007F70DC" w14:paraId="157A74D3" w14:textId="77777777">
        <w:trPr>
          <w:jc w:val="center"/>
        </w:trPr>
        <w:tc>
          <w:tcPr>
            <w:tcW w:w="2721" w:type="dxa"/>
          </w:tcPr>
          <w:p w14:paraId="231A9E35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Функции тянут компанию в разные стороны</w:t>
            </w:r>
          </w:p>
        </w:tc>
        <w:tc>
          <w:tcPr>
            <w:tcW w:w="3515" w:type="dxa"/>
          </w:tcPr>
          <w:p w14:paraId="4F34276D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Есть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конфликт</w:t>
            </w:r>
            <w:proofErr w:type="spellEnd"/>
            <w:r>
              <w:rPr>
                <w:sz w:val="16"/>
              </w:rPr>
              <w:t xml:space="preserve"> KPI</w:t>
            </w:r>
          </w:p>
        </w:tc>
        <w:tc>
          <w:tcPr>
            <w:tcW w:w="3685" w:type="dxa"/>
          </w:tcPr>
          <w:p w14:paraId="1ED96813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Проверяется совместимость показателей и общий экономический результат</w:t>
            </w:r>
          </w:p>
        </w:tc>
      </w:tr>
      <w:tr w:rsidR="00306327" w:rsidRPr="007F70DC" w14:paraId="6BD27FA9" w14:textId="77777777">
        <w:trPr>
          <w:jc w:val="center"/>
        </w:trPr>
        <w:tc>
          <w:tcPr>
            <w:tcW w:w="2721" w:type="dxa"/>
          </w:tcPr>
          <w:p w14:paraId="15E086EA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 xml:space="preserve">CEO </w:t>
            </w:r>
            <w:proofErr w:type="spellStart"/>
            <w:r>
              <w:rPr>
                <w:sz w:val="16"/>
              </w:rPr>
              <w:t>вручную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сшивает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решения</w:t>
            </w:r>
            <w:proofErr w:type="spellEnd"/>
          </w:p>
        </w:tc>
        <w:tc>
          <w:tcPr>
            <w:tcW w:w="3515" w:type="dxa"/>
          </w:tcPr>
          <w:p w14:paraId="61A484B0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>-ядро не работает как система</w:t>
            </w:r>
          </w:p>
        </w:tc>
        <w:tc>
          <w:tcPr>
            <w:tcW w:w="3685" w:type="dxa"/>
          </w:tcPr>
          <w:p w14:paraId="7F83514A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Собирается операционная система решений / </w:t>
            </w:r>
            <w:r>
              <w:rPr>
                <w:sz w:val="16"/>
              </w:rPr>
              <w:t>Decision</w:t>
            </w:r>
            <w:r w:rsidRPr="007F70DC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OS</w:t>
            </w:r>
          </w:p>
        </w:tc>
      </w:tr>
      <w:tr w:rsidR="00306327" w:rsidRPr="007F70DC" w14:paraId="5F4BC5C7" w14:textId="77777777">
        <w:trPr>
          <w:jc w:val="center"/>
        </w:trPr>
        <w:tc>
          <w:tcPr>
            <w:tcW w:w="2721" w:type="dxa"/>
          </w:tcPr>
          <w:p w14:paraId="0578794C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 xml:space="preserve">AI / ИИ </w:t>
            </w:r>
            <w:proofErr w:type="spellStart"/>
            <w:r>
              <w:rPr>
                <w:sz w:val="16"/>
              </w:rPr>
              <w:t>остаётся</w:t>
            </w:r>
            <w:proofErr w:type="spellEnd"/>
            <w:r>
              <w:rPr>
                <w:sz w:val="16"/>
              </w:rPr>
              <w:t xml:space="preserve"> пилотами</w:t>
            </w:r>
          </w:p>
        </w:tc>
        <w:tc>
          <w:tcPr>
            <w:tcW w:w="3515" w:type="dxa"/>
          </w:tcPr>
          <w:p w14:paraId="79D218AB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Нет владельцев, экономики и </w:t>
            </w:r>
            <w:r>
              <w:rPr>
                <w:sz w:val="16"/>
              </w:rPr>
              <w:t>governance</w:t>
            </w:r>
            <w:r w:rsidRPr="007F70DC">
              <w:rPr>
                <w:sz w:val="16"/>
                <w:lang w:val="ru-RU"/>
              </w:rPr>
              <w:t xml:space="preserve"> / управления</w:t>
            </w:r>
          </w:p>
        </w:tc>
        <w:tc>
          <w:tcPr>
            <w:tcW w:w="3685" w:type="dxa"/>
          </w:tcPr>
          <w:p w14:paraId="0C0963F1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6"/>
              </w:rPr>
              <w:t>AI</w:t>
            </w:r>
            <w:r w:rsidRPr="007F70DC">
              <w:rPr>
                <w:sz w:val="16"/>
                <w:lang w:val="ru-RU"/>
              </w:rPr>
              <w:t xml:space="preserve"> / ИИ связывается с ролями, </w:t>
            </w:r>
            <w:r>
              <w:rPr>
                <w:sz w:val="16"/>
              </w:rPr>
              <w:t>P</w:t>
            </w:r>
            <w:r w:rsidRPr="007F70DC">
              <w:rPr>
                <w:sz w:val="16"/>
                <w:lang w:val="ru-RU"/>
              </w:rPr>
              <w:t>&amp;</w:t>
            </w:r>
            <w:r>
              <w:rPr>
                <w:sz w:val="16"/>
              </w:rPr>
              <w:t>L</w:t>
            </w:r>
            <w:r w:rsidRPr="007F70DC">
              <w:rPr>
                <w:sz w:val="16"/>
                <w:lang w:val="ru-RU"/>
              </w:rPr>
              <w:t>, рисками, данными и мандатами</w:t>
            </w:r>
          </w:p>
        </w:tc>
      </w:tr>
    </w:tbl>
    <w:p w14:paraId="78EF4A17" w14:textId="77777777" w:rsidR="00306327" w:rsidRPr="007F70DC" w:rsidRDefault="00306327">
      <w:pPr>
        <w:rPr>
          <w:lang w:val="ru-RU"/>
        </w:rPr>
      </w:pPr>
    </w:p>
    <w:p w14:paraId="0EFA5CA7" w14:textId="77777777" w:rsidR="00306327" w:rsidRPr="007F70DC" w:rsidRDefault="00000000">
      <w:pPr>
        <w:pStyle w:val="1"/>
        <w:rPr>
          <w:lang w:val="ru-RU"/>
        </w:rPr>
      </w:pPr>
      <w:r w:rsidRPr="007F70DC">
        <w:rPr>
          <w:lang w:val="ru-RU"/>
        </w:rPr>
        <w:t xml:space="preserve">6. Как управление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>-ядром работает через решения</w:t>
      </w:r>
    </w:p>
    <w:p w14:paraId="35C135BB" w14:textId="77777777" w:rsidR="00306327" w:rsidRPr="007F70DC" w:rsidRDefault="00000000">
      <w:pPr>
        <w:pStyle w:val="BodyText"/>
        <w:rPr>
          <w:lang w:val="ru-RU"/>
        </w:rPr>
      </w:pP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 существует ради решений, а не ради статуса. </w:t>
      </w:r>
      <w:r w:rsidRPr="007F70DC">
        <w:rPr>
          <w:lang w:val="ru-RU"/>
        </w:rPr>
        <w:t xml:space="preserve">Поэтому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</w:t>
      </w:r>
      <w:r>
        <w:t>Management</w:t>
      </w:r>
      <w:r w:rsidRPr="007F70DC">
        <w:rPr>
          <w:lang w:val="ru-RU"/>
        </w:rPr>
        <w:t xml:space="preserve"> / управление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-ядром должно быть связано с операционной системой решений / </w:t>
      </w:r>
      <w:r>
        <w:t>Decision</w:t>
      </w:r>
      <w:r w:rsidRPr="007F70DC">
        <w:rPr>
          <w:lang w:val="ru-RU"/>
        </w:rPr>
        <w:t xml:space="preserve"> </w:t>
      </w:r>
      <w:r>
        <w:t>OS</w:t>
      </w:r>
      <w:r w:rsidRPr="007F70DC">
        <w:rPr>
          <w:lang w:val="ru-RU"/>
        </w:rPr>
        <w:t>. Это контур, в котором каждый важный вопрос имеет вход, владельца, пакет данных, права решений, срок, обязательство, исполнение и разбор последствий.</w:t>
      </w:r>
    </w:p>
    <w:p w14:paraId="50371036" w14:textId="77777777" w:rsidR="00306327" w:rsidRPr="007F70DC" w:rsidRDefault="00000000">
      <w:pPr>
        <w:pStyle w:val="BodyText"/>
        <w:rPr>
          <w:lang w:val="ru-RU"/>
        </w:rPr>
      </w:pPr>
      <w:r w:rsidRPr="007F70DC">
        <w:rPr>
          <w:b/>
          <w:lang w:val="ru-RU"/>
        </w:rPr>
        <w:lastRenderedPageBreak/>
        <w:t xml:space="preserve">В Блоке 1 </w:t>
      </w:r>
      <w:r>
        <w:rPr>
          <w:b/>
        </w:rPr>
        <w:t>Decision</w:t>
      </w:r>
      <w:r w:rsidRPr="007F70DC">
        <w:rPr>
          <w:b/>
          <w:lang w:val="ru-RU"/>
        </w:rPr>
        <w:t xml:space="preserve"> </w:t>
      </w:r>
      <w:r>
        <w:rPr>
          <w:b/>
        </w:rPr>
        <w:t>OS</w:t>
      </w:r>
      <w:r w:rsidRPr="007F70DC">
        <w:rPr>
          <w:b/>
          <w:lang w:val="ru-RU"/>
        </w:rPr>
        <w:t xml:space="preserve"> используется как объясняющая рамка, а не раскрывается полностью. </w:t>
      </w:r>
      <w:r w:rsidRPr="007F70DC">
        <w:rPr>
          <w:lang w:val="ru-RU"/>
        </w:rPr>
        <w:t xml:space="preserve">Полная архитектура относится к отдельному блоку, но уже здесь необходимо показать: </w:t>
      </w:r>
      <w:r>
        <w:t>CLM</w:t>
      </w:r>
      <w:r w:rsidRPr="007F70DC">
        <w:rPr>
          <w:lang w:val="ru-RU"/>
        </w:rPr>
        <w:t xml:space="preserve"> работает не с “командной атмосферой”, а с тем, как верхний контур компании производит решения. Согласие через данные заменяет личные убеждения и иерархическое давление; сшивка ролей показывает, где решение пересекает функции; </w:t>
      </w:r>
      <w:r>
        <w:t>Decision</w:t>
      </w:r>
      <w:r w:rsidRPr="007F70DC">
        <w:rPr>
          <w:lang w:val="ru-RU"/>
        </w:rPr>
        <w:t xml:space="preserve"> </w:t>
      </w:r>
      <w:r>
        <w:t>Book</w:t>
      </w:r>
      <w:r w:rsidRPr="007F70DC">
        <w:rPr>
          <w:lang w:val="ru-RU"/>
        </w:rPr>
        <w:t xml:space="preserve"> / книга решений фиксирует владельцев, аргументы, риски, </w:t>
      </w:r>
      <w:r>
        <w:t>KPI</w:t>
      </w:r>
      <w:r w:rsidRPr="007F70DC">
        <w:rPr>
          <w:lang w:val="ru-RU"/>
        </w:rPr>
        <w:t xml:space="preserve"> и статус исполнения; </w:t>
      </w:r>
      <w:r>
        <w:t>Decision</w:t>
      </w:r>
      <w:r w:rsidRPr="007F70DC">
        <w:rPr>
          <w:lang w:val="ru-RU"/>
        </w:rPr>
        <w:t xml:space="preserve"> </w:t>
      </w:r>
      <w:r>
        <w:t>Rights</w:t>
      </w:r>
      <w:r w:rsidRPr="007F70DC">
        <w:rPr>
          <w:lang w:val="ru-RU"/>
        </w:rPr>
        <w:t xml:space="preserve"> </w:t>
      </w:r>
      <w:r>
        <w:t>Matrix</w:t>
      </w:r>
      <w:r w:rsidRPr="007F70DC">
        <w:rPr>
          <w:lang w:val="ru-RU"/>
        </w:rPr>
        <w:t xml:space="preserve"> / матрица прав решений разводит, кто инициирует, рассчитывает, валидирует, утверждает, исполняет и контролирует.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973"/>
      </w:tblGrid>
      <w:tr w:rsidR="00306327" w14:paraId="6B2C52A7" w14:textId="77777777">
        <w:trPr>
          <w:jc w:val="center"/>
        </w:trPr>
        <w:tc>
          <w:tcPr>
            <w:tcW w:w="2948" w:type="dxa"/>
            <w:shd w:val="clear" w:color="auto" w:fill="1E3A8A"/>
            <w:vAlign w:val="center"/>
          </w:tcPr>
          <w:p w14:paraId="6B75DA2E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Элемент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операционной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системы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решений</w:t>
            </w:r>
            <w:proofErr w:type="spellEnd"/>
          </w:p>
        </w:tc>
        <w:tc>
          <w:tcPr>
            <w:tcW w:w="6973" w:type="dxa"/>
            <w:shd w:val="clear" w:color="auto" w:fill="1E3A8A"/>
            <w:vAlign w:val="center"/>
          </w:tcPr>
          <w:p w14:paraId="23400C80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Роль в Блоке 1</w:t>
            </w:r>
          </w:p>
        </w:tc>
      </w:tr>
      <w:tr w:rsidR="00306327" w:rsidRPr="007F70DC" w14:paraId="59CA3972" w14:textId="77777777">
        <w:trPr>
          <w:jc w:val="center"/>
        </w:trPr>
        <w:tc>
          <w:tcPr>
            <w:tcW w:w="2948" w:type="dxa"/>
          </w:tcPr>
          <w:p w14:paraId="1E6BCDCD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>Decision Loop / цикл решений</w:t>
            </w:r>
          </w:p>
        </w:tc>
        <w:tc>
          <w:tcPr>
            <w:tcW w:w="6973" w:type="dxa"/>
          </w:tcPr>
          <w:p w14:paraId="28C2F1FD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Показывает переход от сигнала и вопроса к решению, обязательству, исполнению и проверке результата.</w:t>
            </w:r>
          </w:p>
        </w:tc>
      </w:tr>
      <w:tr w:rsidR="00306327" w:rsidRPr="007F70DC" w14:paraId="32C1604A" w14:textId="77777777">
        <w:trPr>
          <w:jc w:val="center"/>
        </w:trPr>
        <w:tc>
          <w:tcPr>
            <w:tcW w:w="2948" w:type="dxa"/>
          </w:tcPr>
          <w:p w14:paraId="3E0AAFA5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Согласие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данные</w:t>
            </w:r>
            <w:proofErr w:type="spellEnd"/>
          </w:p>
        </w:tc>
        <w:tc>
          <w:tcPr>
            <w:tcW w:w="6973" w:type="dxa"/>
          </w:tcPr>
          <w:p w14:paraId="3B010FA1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Делает согласованность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 xml:space="preserve"> проверяемой: спор идёт не о мнениях, а о данных, рисках и экономике.</w:t>
            </w:r>
          </w:p>
        </w:tc>
      </w:tr>
      <w:tr w:rsidR="00306327" w:rsidRPr="007F70DC" w14:paraId="3FBB7AF6" w14:textId="77777777">
        <w:trPr>
          <w:jc w:val="center"/>
        </w:trPr>
        <w:tc>
          <w:tcPr>
            <w:tcW w:w="2948" w:type="dxa"/>
          </w:tcPr>
          <w:p w14:paraId="3F97D7B1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 xml:space="preserve">Decision Book / </w:t>
            </w:r>
            <w:proofErr w:type="spellStart"/>
            <w:r>
              <w:rPr>
                <w:sz w:val="16"/>
              </w:rPr>
              <w:t>книга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решений</w:t>
            </w:r>
            <w:proofErr w:type="spellEnd"/>
          </w:p>
        </w:tc>
        <w:tc>
          <w:tcPr>
            <w:tcW w:w="6973" w:type="dxa"/>
          </w:tcPr>
          <w:p w14:paraId="3F3A6EDA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Фиксирует решения, владельцев, аргументы, риски, </w:t>
            </w:r>
            <w:r>
              <w:rPr>
                <w:sz w:val="16"/>
              </w:rPr>
              <w:t>KPI</w:t>
            </w:r>
            <w:r w:rsidRPr="007F70DC">
              <w:rPr>
                <w:sz w:val="16"/>
                <w:lang w:val="ru-RU"/>
              </w:rPr>
              <w:t xml:space="preserve"> и статус исполнения.</w:t>
            </w:r>
          </w:p>
        </w:tc>
      </w:tr>
      <w:tr w:rsidR="00306327" w:rsidRPr="007F70DC" w14:paraId="5E145A92" w14:textId="77777777">
        <w:trPr>
          <w:jc w:val="center"/>
        </w:trPr>
        <w:tc>
          <w:tcPr>
            <w:tcW w:w="2948" w:type="dxa"/>
          </w:tcPr>
          <w:p w14:paraId="1668FA13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 xml:space="preserve">Decision Rights Matrix / </w:t>
            </w:r>
            <w:proofErr w:type="spellStart"/>
            <w:r>
              <w:rPr>
                <w:sz w:val="16"/>
              </w:rPr>
              <w:t>матрица</w:t>
            </w:r>
            <w:proofErr w:type="spellEnd"/>
            <w:r>
              <w:rPr>
                <w:sz w:val="16"/>
              </w:rPr>
              <w:t xml:space="preserve"> прав решений</w:t>
            </w:r>
          </w:p>
        </w:tc>
        <w:tc>
          <w:tcPr>
            <w:tcW w:w="6973" w:type="dxa"/>
          </w:tcPr>
          <w:p w14:paraId="544E620C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Убирает размытость полномочий и снижает управленческое трение.</w:t>
            </w:r>
          </w:p>
        </w:tc>
      </w:tr>
      <w:tr w:rsidR="00306327" w:rsidRPr="007F70DC" w14:paraId="55B19BF8" w14:textId="77777777">
        <w:trPr>
          <w:jc w:val="center"/>
        </w:trPr>
        <w:tc>
          <w:tcPr>
            <w:tcW w:w="2948" w:type="dxa"/>
          </w:tcPr>
          <w:p w14:paraId="4DE388AD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 xml:space="preserve">DVI / </w:t>
            </w:r>
            <w:proofErr w:type="spellStart"/>
            <w:r>
              <w:rPr>
                <w:sz w:val="16"/>
              </w:rPr>
              <w:t>индекс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скорости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решений</w:t>
            </w:r>
            <w:proofErr w:type="spellEnd"/>
          </w:p>
        </w:tc>
        <w:tc>
          <w:tcPr>
            <w:tcW w:w="6973" w:type="dxa"/>
          </w:tcPr>
          <w:p w14:paraId="2CFF356F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Показывает, что скорость прохождения решений может быть объектом диагностики.</w:t>
            </w:r>
          </w:p>
        </w:tc>
      </w:tr>
    </w:tbl>
    <w:p w14:paraId="19B95F39" w14:textId="77777777" w:rsidR="00306327" w:rsidRPr="007F70DC" w:rsidRDefault="00306327">
      <w:pPr>
        <w:rPr>
          <w:lang w:val="ru-RU"/>
        </w:rPr>
      </w:pPr>
    </w:p>
    <w:p w14:paraId="7786D749" w14:textId="77777777" w:rsidR="00306327" w:rsidRPr="007F70DC" w:rsidRDefault="00000000">
      <w:pPr>
        <w:pStyle w:val="1"/>
        <w:rPr>
          <w:lang w:val="ru-RU"/>
        </w:rPr>
      </w:pPr>
      <w:r w:rsidRPr="007F70DC">
        <w:rPr>
          <w:lang w:val="ru-RU"/>
        </w:rPr>
        <w:t>7. Измеримость: почему это не философия о топ-команде</w:t>
      </w:r>
    </w:p>
    <w:p w14:paraId="0AFDF399" w14:textId="77777777" w:rsidR="00306327" w:rsidRPr="007F70DC" w:rsidRDefault="00000000">
      <w:pPr>
        <w:pStyle w:val="BodyText"/>
        <w:rPr>
          <w:lang w:val="ru-RU"/>
        </w:rPr>
      </w:pP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 </w:t>
      </w:r>
      <w:r>
        <w:rPr>
          <w:b/>
        </w:rPr>
        <w:t>Management</w:t>
      </w:r>
      <w:r w:rsidRPr="007F70DC">
        <w:rPr>
          <w:b/>
          <w:lang w:val="ru-RU"/>
        </w:rPr>
        <w:t xml:space="preserve"> / управление </w:t>
      </w: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-ядром должно быть измеримым. </w:t>
      </w:r>
      <w:r w:rsidRPr="007F70DC">
        <w:rPr>
          <w:lang w:val="ru-RU"/>
        </w:rPr>
        <w:t xml:space="preserve">Блок 1 не утверждает финальный набор метрик — это задача отдельного блока. Но уже здесь нужно показать принцип: согласованность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>-ядра можно переводить из ощущений в наблюдаемые признаки и управленческие показатели.</w:t>
      </w:r>
    </w:p>
    <w:p w14:paraId="4B76F399" w14:textId="77777777" w:rsidR="00306327" w:rsidRPr="007F70DC" w:rsidRDefault="00000000">
      <w:pPr>
        <w:pStyle w:val="BodyText"/>
        <w:rPr>
          <w:lang w:val="ru-RU"/>
        </w:rPr>
      </w:pPr>
      <w:r>
        <w:rPr>
          <w:b/>
        </w:rPr>
        <w:t>CSS</w:t>
      </w:r>
      <w:r w:rsidRPr="007F70DC">
        <w:rPr>
          <w:b/>
          <w:lang w:val="ru-RU"/>
        </w:rPr>
        <w:t xml:space="preserve"> / </w:t>
      </w: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suite</w:t>
      </w:r>
      <w:r w:rsidRPr="007F70DC">
        <w:rPr>
          <w:b/>
          <w:lang w:val="ru-RU"/>
        </w:rPr>
        <w:t xml:space="preserve"> </w:t>
      </w:r>
      <w:r>
        <w:rPr>
          <w:b/>
        </w:rPr>
        <w:t>Score</w:t>
      </w:r>
      <w:r w:rsidRPr="007F70DC">
        <w:rPr>
          <w:b/>
          <w:lang w:val="ru-RU"/>
        </w:rPr>
        <w:t xml:space="preserve"> / индекс согласованности </w:t>
      </w: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suite</w:t>
      </w:r>
      <w:r w:rsidRPr="007F70DC">
        <w:rPr>
          <w:b/>
          <w:lang w:val="ru-RU"/>
        </w:rPr>
        <w:t xml:space="preserve"> </w:t>
      </w:r>
      <w:r w:rsidRPr="007F70DC">
        <w:rPr>
          <w:lang w:val="ru-RU"/>
        </w:rPr>
        <w:t xml:space="preserve">используется как пример того, что управленческое ядро можно оценивать как систему. </w:t>
      </w:r>
      <w:r>
        <w:t>DVI</w:t>
      </w:r>
      <w:r w:rsidRPr="007F70DC">
        <w:rPr>
          <w:lang w:val="ru-RU"/>
        </w:rPr>
        <w:t xml:space="preserve"> / </w:t>
      </w:r>
      <w:r>
        <w:t>Decision</w:t>
      </w:r>
      <w:r w:rsidRPr="007F70DC">
        <w:rPr>
          <w:lang w:val="ru-RU"/>
        </w:rPr>
        <w:t xml:space="preserve"> </w:t>
      </w:r>
      <w:r>
        <w:t>Velocity</w:t>
      </w:r>
      <w:r w:rsidRPr="007F70DC">
        <w:rPr>
          <w:lang w:val="ru-RU"/>
        </w:rPr>
        <w:t xml:space="preserve"> </w:t>
      </w:r>
      <w:r>
        <w:t>Index</w:t>
      </w:r>
      <w:r w:rsidRPr="007F70DC">
        <w:rPr>
          <w:lang w:val="ru-RU"/>
        </w:rPr>
        <w:t xml:space="preserve"> / индекс скорости решений показывает, насколько быстро сигнал превращается в согласованное действие без ручного проталкивания. </w:t>
      </w:r>
      <w:r>
        <w:t>Trust</w:t>
      </w:r>
      <w:r w:rsidRPr="007F70DC">
        <w:rPr>
          <w:lang w:val="ru-RU"/>
        </w:rPr>
        <w:t xml:space="preserve"> </w:t>
      </w:r>
      <w:r>
        <w:t>Index</w:t>
      </w:r>
      <w:r w:rsidRPr="007F70DC">
        <w:rPr>
          <w:lang w:val="ru-RU"/>
        </w:rPr>
        <w:t xml:space="preserve"> / индекс доверия показывает, есть ли в верхней команде достаточный уровень доверия и обязательств для быстрой реализации решений. Матрица зрелости </w:t>
      </w:r>
      <w:r>
        <w:t>C</w:t>
      </w:r>
      <w:r w:rsidRPr="007F70DC">
        <w:rPr>
          <w:lang w:val="ru-RU"/>
        </w:rPr>
        <w:t>-</w:t>
      </w:r>
      <w:r>
        <w:t>suite</w:t>
      </w:r>
      <w:r w:rsidRPr="007F70DC">
        <w:rPr>
          <w:lang w:val="ru-RU"/>
        </w:rPr>
        <w:t xml:space="preserve"> помогает перейти от общего впечатления к уровням зрелости и следующему управленческому действию.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515"/>
        <w:gridCol w:w="3572"/>
      </w:tblGrid>
      <w:tr w:rsidR="00306327" w14:paraId="01E75AC6" w14:textId="77777777">
        <w:trPr>
          <w:jc w:val="center"/>
        </w:trPr>
        <w:tc>
          <w:tcPr>
            <w:tcW w:w="2835" w:type="dxa"/>
            <w:shd w:val="clear" w:color="auto" w:fill="1E3A8A"/>
            <w:vAlign w:val="center"/>
          </w:tcPr>
          <w:p w14:paraId="2D6C0535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Измеряемый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элемент</w:t>
            </w:r>
            <w:proofErr w:type="spellEnd"/>
          </w:p>
        </w:tc>
        <w:tc>
          <w:tcPr>
            <w:tcW w:w="3515" w:type="dxa"/>
            <w:shd w:val="clear" w:color="auto" w:fill="1E3A8A"/>
            <w:vAlign w:val="center"/>
          </w:tcPr>
          <w:p w14:paraId="241086D1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Что показывает</w:t>
            </w:r>
          </w:p>
        </w:tc>
        <w:tc>
          <w:tcPr>
            <w:tcW w:w="3572" w:type="dxa"/>
            <w:shd w:val="clear" w:color="auto" w:fill="1E3A8A"/>
            <w:vAlign w:val="center"/>
          </w:tcPr>
          <w:p w14:paraId="2910BB1F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Зачем в Блоке 1</w:t>
            </w:r>
          </w:p>
        </w:tc>
      </w:tr>
      <w:tr w:rsidR="00306327" w:rsidRPr="007F70DC" w14:paraId="612B1305" w14:textId="77777777">
        <w:trPr>
          <w:jc w:val="center"/>
        </w:trPr>
        <w:tc>
          <w:tcPr>
            <w:tcW w:w="2835" w:type="dxa"/>
          </w:tcPr>
          <w:p w14:paraId="23920E7C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6"/>
              </w:rPr>
              <w:t>CSS</w:t>
            </w:r>
            <w:r w:rsidRPr="007F70DC">
              <w:rPr>
                <w:sz w:val="16"/>
                <w:lang w:val="ru-RU"/>
              </w:rPr>
              <w:t xml:space="preserve"> / индекс согласованности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suite</w:t>
            </w:r>
          </w:p>
        </w:tc>
        <w:tc>
          <w:tcPr>
            <w:tcW w:w="3515" w:type="dxa"/>
          </w:tcPr>
          <w:p w14:paraId="35427980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Согласованность ролей, решений, данных, доверия и исполнения</w:t>
            </w:r>
          </w:p>
        </w:tc>
        <w:tc>
          <w:tcPr>
            <w:tcW w:w="3572" w:type="dxa"/>
          </w:tcPr>
          <w:p w14:paraId="523BF4CC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Доказывает, что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>-ядро может быть объектом диагностики</w:t>
            </w:r>
          </w:p>
        </w:tc>
      </w:tr>
      <w:tr w:rsidR="00306327" w:rsidRPr="007F70DC" w14:paraId="17899737" w14:textId="77777777">
        <w:trPr>
          <w:jc w:val="center"/>
        </w:trPr>
        <w:tc>
          <w:tcPr>
            <w:tcW w:w="2835" w:type="dxa"/>
          </w:tcPr>
          <w:p w14:paraId="4C8589A5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 xml:space="preserve">DVI / </w:t>
            </w:r>
            <w:proofErr w:type="spellStart"/>
            <w:r>
              <w:rPr>
                <w:sz w:val="16"/>
              </w:rPr>
              <w:t>индекс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скорости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решений</w:t>
            </w:r>
            <w:proofErr w:type="spellEnd"/>
          </w:p>
        </w:tc>
        <w:tc>
          <w:tcPr>
            <w:tcW w:w="3515" w:type="dxa"/>
          </w:tcPr>
          <w:p w14:paraId="39FE6F2F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Скорость прохождения решения от сигнала до действия</w:t>
            </w:r>
          </w:p>
        </w:tc>
        <w:tc>
          <w:tcPr>
            <w:tcW w:w="3572" w:type="dxa"/>
          </w:tcPr>
          <w:p w14:paraId="70FC3BA8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Связывает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 xml:space="preserve"> с временем, управленческим трением и исполнением</w:t>
            </w:r>
          </w:p>
        </w:tc>
      </w:tr>
      <w:tr w:rsidR="00306327" w:rsidRPr="007F70DC" w14:paraId="3EF0A1F6" w14:textId="77777777">
        <w:trPr>
          <w:jc w:val="center"/>
        </w:trPr>
        <w:tc>
          <w:tcPr>
            <w:tcW w:w="2835" w:type="dxa"/>
          </w:tcPr>
          <w:p w14:paraId="147AE423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 xml:space="preserve">Trust Index / </w:t>
            </w:r>
            <w:proofErr w:type="spellStart"/>
            <w:r>
              <w:rPr>
                <w:sz w:val="16"/>
              </w:rPr>
              <w:t>индекс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доверия</w:t>
            </w:r>
            <w:proofErr w:type="spellEnd"/>
          </w:p>
        </w:tc>
        <w:tc>
          <w:tcPr>
            <w:tcW w:w="3515" w:type="dxa"/>
          </w:tcPr>
          <w:p w14:paraId="498ECD4F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Уровень доверия и обязательств в первом круге</w:t>
            </w:r>
          </w:p>
        </w:tc>
        <w:tc>
          <w:tcPr>
            <w:tcW w:w="3572" w:type="dxa"/>
          </w:tcPr>
          <w:p w14:paraId="06672B31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Показывает, почему решения могут не доходить до исполнения</w:t>
            </w:r>
          </w:p>
        </w:tc>
      </w:tr>
      <w:tr w:rsidR="00306327" w:rsidRPr="007F70DC" w14:paraId="0BF481B5" w14:textId="77777777">
        <w:trPr>
          <w:jc w:val="center"/>
        </w:trPr>
        <w:tc>
          <w:tcPr>
            <w:tcW w:w="2835" w:type="dxa"/>
          </w:tcPr>
          <w:p w14:paraId="308225D2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Матрица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зрелости</w:t>
            </w:r>
            <w:proofErr w:type="spellEnd"/>
            <w:r>
              <w:rPr>
                <w:sz w:val="16"/>
              </w:rPr>
              <w:t xml:space="preserve"> C-suite</w:t>
            </w:r>
          </w:p>
        </w:tc>
        <w:tc>
          <w:tcPr>
            <w:tcW w:w="3515" w:type="dxa"/>
          </w:tcPr>
          <w:p w14:paraId="0BF1BFC3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Уровень развития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 xml:space="preserve"> как системы</w:t>
            </w:r>
          </w:p>
        </w:tc>
        <w:tc>
          <w:tcPr>
            <w:tcW w:w="3572" w:type="dxa"/>
          </w:tcPr>
          <w:p w14:paraId="5456407B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Даёт путь от диагностики к перенастройке</w:t>
            </w:r>
          </w:p>
        </w:tc>
      </w:tr>
    </w:tbl>
    <w:p w14:paraId="3E20BA1F" w14:textId="77777777" w:rsidR="00306327" w:rsidRPr="007F70DC" w:rsidRDefault="00306327">
      <w:pPr>
        <w:rPr>
          <w:lang w:val="ru-RU"/>
        </w:rPr>
      </w:pPr>
    </w:p>
    <w:p w14:paraId="0891080A" w14:textId="77777777" w:rsidR="00306327" w:rsidRPr="007F70DC" w:rsidRDefault="00000000">
      <w:pPr>
        <w:pStyle w:val="1"/>
        <w:rPr>
          <w:lang w:val="ru-RU"/>
        </w:rPr>
      </w:pPr>
      <w:r w:rsidRPr="007F70DC">
        <w:rPr>
          <w:lang w:val="ru-RU"/>
        </w:rPr>
        <w:t xml:space="preserve">8. Почему </w:t>
      </w:r>
      <w:r>
        <w:t>AI</w:t>
      </w:r>
      <w:r w:rsidRPr="007F70DC">
        <w:rPr>
          <w:lang w:val="ru-RU"/>
        </w:rPr>
        <w:t xml:space="preserve"> / ИИ делает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</w:t>
      </w:r>
      <w:r>
        <w:t>Management</w:t>
      </w:r>
      <w:r w:rsidRPr="007F70DC">
        <w:rPr>
          <w:lang w:val="ru-RU"/>
        </w:rPr>
        <w:t xml:space="preserve"> необходимым сейчас</w:t>
      </w:r>
    </w:p>
    <w:p w14:paraId="3EEE13C4" w14:textId="77777777" w:rsidR="00306327" w:rsidRPr="007F70DC" w:rsidRDefault="00000000">
      <w:pPr>
        <w:pStyle w:val="BodyText"/>
        <w:rPr>
          <w:lang w:val="ru-RU"/>
        </w:rPr>
      </w:pPr>
      <w:r>
        <w:rPr>
          <w:b/>
        </w:rPr>
        <w:t>AI</w:t>
      </w:r>
      <w:r w:rsidRPr="007F70DC">
        <w:rPr>
          <w:b/>
          <w:lang w:val="ru-RU"/>
        </w:rPr>
        <w:t xml:space="preserve"> / ИИ меняет не только инструменты, а распределение ответственности наверху. </w:t>
      </w:r>
      <w:r w:rsidRPr="007F70DC">
        <w:rPr>
          <w:lang w:val="ru-RU"/>
        </w:rPr>
        <w:t xml:space="preserve">Если раньше цифровая повестка могла восприниматься как зона </w:t>
      </w:r>
      <w:r>
        <w:t>CTO</w:t>
      </w:r>
      <w:r w:rsidRPr="007F70DC">
        <w:rPr>
          <w:lang w:val="ru-RU"/>
        </w:rPr>
        <w:t xml:space="preserve"> или </w:t>
      </w:r>
      <w:r>
        <w:t>CIO</w:t>
      </w:r>
      <w:r w:rsidRPr="007F70DC">
        <w:rPr>
          <w:lang w:val="ru-RU"/>
        </w:rPr>
        <w:t xml:space="preserve">, то теперь </w:t>
      </w:r>
      <w:r>
        <w:t>AI</w:t>
      </w:r>
      <w:r w:rsidRPr="007F70DC">
        <w:rPr>
          <w:lang w:val="ru-RU"/>
        </w:rPr>
        <w:t xml:space="preserve"> / ИИ влияет на стратегию </w:t>
      </w:r>
      <w:r>
        <w:t>CEO</w:t>
      </w:r>
      <w:r w:rsidRPr="007F70DC">
        <w:rPr>
          <w:lang w:val="ru-RU"/>
        </w:rPr>
        <w:t xml:space="preserve">, финансовые модели </w:t>
      </w:r>
      <w:r>
        <w:t>CFO</w:t>
      </w:r>
      <w:r w:rsidRPr="007F70DC">
        <w:rPr>
          <w:lang w:val="ru-RU"/>
        </w:rPr>
        <w:t xml:space="preserve">, производительность </w:t>
      </w:r>
      <w:r>
        <w:t>COO</w:t>
      </w:r>
      <w:r w:rsidRPr="007F70DC">
        <w:rPr>
          <w:lang w:val="ru-RU"/>
        </w:rPr>
        <w:t xml:space="preserve">, обучение и сопротивление </w:t>
      </w:r>
      <w:r>
        <w:t>CHRO</w:t>
      </w:r>
      <w:r w:rsidRPr="007F70DC">
        <w:rPr>
          <w:lang w:val="ru-RU"/>
        </w:rPr>
        <w:t xml:space="preserve">, архитектуру </w:t>
      </w:r>
      <w:r>
        <w:t>CTO</w:t>
      </w:r>
      <w:r w:rsidRPr="007F70DC">
        <w:rPr>
          <w:lang w:val="ru-RU"/>
        </w:rPr>
        <w:t xml:space="preserve">, данные </w:t>
      </w:r>
      <w:r>
        <w:t>CIO</w:t>
      </w:r>
      <w:r w:rsidRPr="007F70DC">
        <w:rPr>
          <w:lang w:val="ru-RU"/>
        </w:rPr>
        <w:t>/</w:t>
      </w:r>
      <w:r>
        <w:t>CDO</w:t>
      </w:r>
      <w:r w:rsidRPr="007F70DC">
        <w:rPr>
          <w:lang w:val="ru-RU"/>
        </w:rPr>
        <w:t xml:space="preserve"> и новый мандат </w:t>
      </w:r>
      <w:r>
        <w:t>CAIO</w:t>
      </w:r>
      <w:r w:rsidRPr="007F70DC">
        <w:rPr>
          <w:lang w:val="ru-RU"/>
        </w:rPr>
        <w:t xml:space="preserve">. Поэтому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-ядро должно быть проверено на способность управлять не только людьми и процессами, но и связкой человек — данные — </w:t>
      </w:r>
      <w:r>
        <w:t>AI</w:t>
      </w:r>
      <w:r w:rsidRPr="007F70DC">
        <w:rPr>
          <w:lang w:val="ru-RU"/>
        </w:rPr>
        <w:t xml:space="preserve"> / ИИ — решение — экономический эффект.</w:t>
      </w:r>
    </w:p>
    <w:p w14:paraId="4E791F84" w14:textId="77777777" w:rsidR="00306327" w:rsidRPr="007F70DC" w:rsidRDefault="00000000">
      <w:pPr>
        <w:pStyle w:val="BodyText"/>
        <w:rPr>
          <w:lang w:val="ru-RU"/>
        </w:rPr>
      </w:pPr>
      <w:r w:rsidRPr="007F70DC">
        <w:rPr>
          <w:b/>
          <w:lang w:val="ru-RU"/>
        </w:rPr>
        <w:t xml:space="preserve">Именно здесь появляются концепции </w:t>
      </w:r>
      <w:r>
        <w:rPr>
          <w:b/>
        </w:rPr>
        <w:t>AI</w:t>
      </w:r>
      <w:r w:rsidRPr="007F70DC">
        <w:rPr>
          <w:b/>
          <w:lang w:val="ru-RU"/>
        </w:rPr>
        <w:t>-</w:t>
      </w:r>
      <w:r>
        <w:rPr>
          <w:b/>
        </w:rPr>
        <w:t>First</w:t>
      </w:r>
      <w:r w:rsidRPr="007F70DC">
        <w:rPr>
          <w:b/>
          <w:lang w:val="ru-RU"/>
        </w:rPr>
        <w:t xml:space="preserve">, </w:t>
      </w:r>
      <w:r>
        <w:rPr>
          <w:b/>
        </w:rPr>
        <w:t>Data</w:t>
      </w:r>
      <w:r w:rsidRPr="007F70DC">
        <w:rPr>
          <w:b/>
          <w:lang w:val="ru-RU"/>
        </w:rPr>
        <w:t>-</w:t>
      </w:r>
      <w:r>
        <w:rPr>
          <w:b/>
        </w:rPr>
        <w:t>Core</w:t>
      </w:r>
      <w:r w:rsidRPr="007F70DC">
        <w:rPr>
          <w:b/>
          <w:lang w:val="ru-RU"/>
        </w:rPr>
        <w:t xml:space="preserve"> 4</w:t>
      </w:r>
      <w:r>
        <w:rPr>
          <w:b/>
        </w:rPr>
        <w:t>P</w:t>
      </w:r>
      <w:r w:rsidRPr="007F70DC">
        <w:rPr>
          <w:b/>
          <w:lang w:val="ru-RU"/>
        </w:rPr>
        <w:t xml:space="preserve">, </w:t>
      </w:r>
      <w:r>
        <w:rPr>
          <w:b/>
        </w:rPr>
        <w:t>Agent</w:t>
      </w:r>
      <w:r w:rsidRPr="007F70DC">
        <w:rPr>
          <w:b/>
          <w:lang w:val="ru-RU"/>
        </w:rPr>
        <w:t>-</w:t>
      </w:r>
      <w:r>
        <w:rPr>
          <w:b/>
        </w:rPr>
        <w:t>P</w:t>
      </w:r>
      <w:r w:rsidRPr="007F70DC">
        <w:rPr>
          <w:b/>
          <w:lang w:val="ru-RU"/>
        </w:rPr>
        <w:t>&amp;</w:t>
      </w:r>
      <w:r>
        <w:rPr>
          <w:b/>
        </w:rPr>
        <w:t>L</w:t>
      </w:r>
      <w:r w:rsidRPr="007F70DC">
        <w:rPr>
          <w:b/>
          <w:lang w:val="ru-RU"/>
        </w:rPr>
        <w:t xml:space="preserve"> и финансовый </w:t>
      </w:r>
      <w:r>
        <w:rPr>
          <w:b/>
        </w:rPr>
        <w:t>stop</w:t>
      </w:r>
      <w:r w:rsidRPr="007F70DC">
        <w:rPr>
          <w:b/>
          <w:lang w:val="ru-RU"/>
        </w:rPr>
        <w:t xml:space="preserve">-фактор. </w:t>
      </w:r>
      <w:r>
        <w:t>AI</w:t>
      </w:r>
      <w:r w:rsidRPr="007F70DC">
        <w:rPr>
          <w:lang w:val="ru-RU"/>
        </w:rPr>
        <w:t xml:space="preserve">-пилот не должен масштабироваться только потому, что он технологически возможен. Он должен проходить через </w:t>
      </w:r>
      <w:r>
        <w:t>P</w:t>
      </w:r>
      <w:r w:rsidRPr="007F70DC">
        <w:rPr>
          <w:lang w:val="ru-RU"/>
        </w:rPr>
        <w:t>&amp;</w:t>
      </w:r>
      <w:r>
        <w:t>L</w:t>
      </w:r>
      <w:r w:rsidRPr="007F70DC">
        <w:rPr>
          <w:lang w:val="ru-RU"/>
        </w:rPr>
        <w:t xml:space="preserve">, владельца данных, владельца процесса, правила контроля, ожидаемый эффект, риск и управленческий мандат.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</w:t>
      </w:r>
      <w:r>
        <w:t>Management</w:t>
      </w:r>
      <w:r w:rsidRPr="007F70DC">
        <w:rPr>
          <w:lang w:val="ru-RU"/>
        </w:rPr>
        <w:t xml:space="preserve"> / управление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-ядром делает этот переход видимым: </w:t>
      </w:r>
      <w:r>
        <w:t>AI</w:t>
      </w:r>
      <w:r w:rsidRPr="007F70DC">
        <w:rPr>
          <w:lang w:val="ru-RU"/>
        </w:rPr>
        <w:t xml:space="preserve"> / ИИ не “внедряется в компанию” вообще, он встраивается в конкретные роли, решения, данные, контуры и показатели.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654"/>
      </w:tblGrid>
      <w:tr w:rsidR="00306327" w:rsidRPr="007F70DC" w14:paraId="558E4265" w14:textId="77777777">
        <w:trPr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17BAF893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 xml:space="preserve">C-level </w:t>
            </w:r>
            <w:proofErr w:type="spellStart"/>
            <w:r>
              <w:rPr>
                <w:b/>
                <w:color w:val="FFFFFF"/>
                <w:sz w:val="16"/>
              </w:rPr>
              <w:t>роль</w:t>
            </w:r>
            <w:proofErr w:type="spellEnd"/>
          </w:p>
        </w:tc>
        <w:tc>
          <w:tcPr>
            <w:tcW w:w="7654" w:type="dxa"/>
            <w:shd w:val="clear" w:color="auto" w:fill="1E3A8A"/>
            <w:vAlign w:val="center"/>
          </w:tcPr>
          <w:p w14:paraId="7ADEEF46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b/>
                <w:color w:val="FFFFFF"/>
                <w:sz w:val="16"/>
                <w:lang w:val="ru-RU"/>
              </w:rPr>
              <w:t xml:space="preserve">Как меняется мандат в </w:t>
            </w:r>
            <w:r>
              <w:rPr>
                <w:b/>
                <w:color w:val="FFFFFF"/>
                <w:sz w:val="16"/>
              </w:rPr>
              <w:t>AI</w:t>
            </w:r>
            <w:r w:rsidRPr="007F70DC">
              <w:rPr>
                <w:b/>
                <w:color w:val="FFFFFF"/>
                <w:sz w:val="16"/>
                <w:lang w:val="ru-RU"/>
              </w:rPr>
              <w:t xml:space="preserve"> / ИИ-среде</w:t>
            </w:r>
          </w:p>
        </w:tc>
      </w:tr>
      <w:tr w:rsidR="00306327" w:rsidRPr="007F70DC" w14:paraId="3A1C4221" w14:textId="77777777">
        <w:trPr>
          <w:jc w:val="center"/>
        </w:trPr>
        <w:tc>
          <w:tcPr>
            <w:tcW w:w="2268" w:type="dxa"/>
          </w:tcPr>
          <w:p w14:paraId="4D96012B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>CEO</w:t>
            </w:r>
          </w:p>
        </w:tc>
        <w:tc>
          <w:tcPr>
            <w:tcW w:w="7654" w:type="dxa"/>
          </w:tcPr>
          <w:p w14:paraId="0EB7BEB8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Держит стратегический смысл </w:t>
            </w:r>
            <w:r>
              <w:rPr>
                <w:sz w:val="16"/>
              </w:rPr>
              <w:t>AI</w:t>
            </w:r>
            <w:r w:rsidRPr="007F70DC">
              <w:rPr>
                <w:sz w:val="16"/>
                <w:lang w:val="ru-RU"/>
              </w:rPr>
              <w:t xml:space="preserve"> / ИИ, границы ответственности и приоритеты трансформации.</w:t>
            </w:r>
          </w:p>
        </w:tc>
      </w:tr>
      <w:tr w:rsidR="00306327" w:rsidRPr="007F70DC" w14:paraId="13662DA1" w14:textId="77777777">
        <w:trPr>
          <w:jc w:val="center"/>
        </w:trPr>
        <w:tc>
          <w:tcPr>
            <w:tcW w:w="2268" w:type="dxa"/>
          </w:tcPr>
          <w:p w14:paraId="6921C90C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>CFO</w:t>
            </w:r>
          </w:p>
        </w:tc>
        <w:tc>
          <w:tcPr>
            <w:tcW w:w="7654" w:type="dxa"/>
          </w:tcPr>
          <w:p w14:paraId="502AC220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Проверяет </w:t>
            </w:r>
            <w:r>
              <w:rPr>
                <w:sz w:val="16"/>
              </w:rPr>
              <w:t>TCO</w:t>
            </w:r>
            <w:r w:rsidRPr="007F70DC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ROI</w:t>
            </w:r>
            <w:r w:rsidRPr="007F70DC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Agent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P</w:t>
            </w:r>
            <w:r w:rsidRPr="007F70DC">
              <w:rPr>
                <w:sz w:val="16"/>
                <w:lang w:val="ru-RU"/>
              </w:rPr>
              <w:t>&amp;</w:t>
            </w:r>
            <w:r>
              <w:rPr>
                <w:sz w:val="16"/>
              </w:rPr>
              <w:t>L</w:t>
            </w:r>
            <w:r w:rsidRPr="007F70DC">
              <w:rPr>
                <w:sz w:val="16"/>
                <w:lang w:val="ru-RU"/>
              </w:rPr>
              <w:t>, бюджет, риск и экономический эффект.</w:t>
            </w:r>
          </w:p>
        </w:tc>
      </w:tr>
      <w:tr w:rsidR="00306327" w:rsidRPr="007F70DC" w14:paraId="722D073F" w14:textId="77777777">
        <w:trPr>
          <w:jc w:val="center"/>
        </w:trPr>
        <w:tc>
          <w:tcPr>
            <w:tcW w:w="2268" w:type="dxa"/>
          </w:tcPr>
          <w:p w14:paraId="51F13175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>COO</w:t>
            </w:r>
          </w:p>
        </w:tc>
        <w:tc>
          <w:tcPr>
            <w:tcW w:w="7654" w:type="dxa"/>
          </w:tcPr>
          <w:p w14:paraId="2D0349A5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Связывает </w:t>
            </w:r>
            <w:r>
              <w:rPr>
                <w:sz w:val="16"/>
              </w:rPr>
              <w:t>AI</w:t>
            </w:r>
            <w:r w:rsidRPr="007F70DC">
              <w:rPr>
                <w:sz w:val="16"/>
                <w:lang w:val="ru-RU"/>
              </w:rPr>
              <w:t xml:space="preserve"> / ИИ с процессами, </w:t>
            </w:r>
            <w:r>
              <w:rPr>
                <w:sz w:val="16"/>
              </w:rPr>
              <w:t>SLA</w:t>
            </w:r>
            <w:r w:rsidRPr="007F70DC">
              <w:rPr>
                <w:sz w:val="16"/>
                <w:lang w:val="ru-RU"/>
              </w:rPr>
              <w:t>, производительностью и исполнением.</w:t>
            </w:r>
          </w:p>
        </w:tc>
      </w:tr>
      <w:tr w:rsidR="00306327" w:rsidRPr="007F70DC" w14:paraId="1581A810" w14:textId="77777777">
        <w:trPr>
          <w:jc w:val="center"/>
        </w:trPr>
        <w:tc>
          <w:tcPr>
            <w:tcW w:w="2268" w:type="dxa"/>
          </w:tcPr>
          <w:p w14:paraId="447BE097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>CHRO</w:t>
            </w:r>
          </w:p>
        </w:tc>
        <w:tc>
          <w:tcPr>
            <w:tcW w:w="7654" w:type="dxa"/>
          </w:tcPr>
          <w:p w14:paraId="5F63DF7D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Отвечает за обучение, сопротивление, адаптацию, новые компетенции и доверие.</w:t>
            </w:r>
          </w:p>
        </w:tc>
      </w:tr>
      <w:tr w:rsidR="00306327" w:rsidRPr="007F70DC" w14:paraId="354D4FA3" w14:textId="77777777">
        <w:trPr>
          <w:jc w:val="center"/>
        </w:trPr>
        <w:tc>
          <w:tcPr>
            <w:tcW w:w="2268" w:type="dxa"/>
          </w:tcPr>
          <w:p w14:paraId="2A1925A3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>CTO / CIO / CDO</w:t>
            </w:r>
          </w:p>
        </w:tc>
        <w:tc>
          <w:tcPr>
            <w:tcW w:w="7654" w:type="dxa"/>
          </w:tcPr>
          <w:p w14:paraId="21C59E0E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Держат архитектуру, данные, безопасность, интеграции, доступы и цифровой контур.</w:t>
            </w:r>
          </w:p>
        </w:tc>
      </w:tr>
      <w:tr w:rsidR="00306327" w:rsidRPr="007F70DC" w14:paraId="1C89472A" w14:textId="77777777">
        <w:trPr>
          <w:jc w:val="center"/>
        </w:trPr>
        <w:tc>
          <w:tcPr>
            <w:tcW w:w="2268" w:type="dxa"/>
          </w:tcPr>
          <w:p w14:paraId="71F4DDCE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>CAIO</w:t>
            </w:r>
          </w:p>
        </w:tc>
        <w:tc>
          <w:tcPr>
            <w:tcW w:w="7654" w:type="dxa"/>
          </w:tcPr>
          <w:p w14:paraId="59EE0D83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Формирует </w:t>
            </w:r>
            <w:r>
              <w:rPr>
                <w:sz w:val="16"/>
              </w:rPr>
              <w:t>AI</w:t>
            </w:r>
            <w:r w:rsidRPr="007F70DC">
              <w:rPr>
                <w:sz w:val="16"/>
                <w:lang w:val="ru-RU"/>
              </w:rPr>
              <w:t xml:space="preserve">-мандат, правила применения, </w:t>
            </w:r>
            <w:r>
              <w:rPr>
                <w:sz w:val="16"/>
              </w:rPr>
              <w:t>AI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governance</w:t>
            </w:r>
            <w:r w:rsidRPr="007F70DC">
              <w:rPr>
                <w:sz w:val="16"/>
                <w:lang w:val="ru-RU"/>
              </w:rPr>
              <w:t xml:space="preserve"> / управление ИИ и контроль эффекта.</w:t>
            </w:r>
          </w:p>
        </w:tc>
      </w:tr>
    </w:tbl>
    <w:p w14:paraId="597BD14D" w14:textId="77777777" w:rsidR="00306327" w:rsidRPr="007F70DC" w:rsidRDefault="00306327">
      <w:pPr>
        <w:rPr>
          <w:lang w:val="ru-RU"/>
        </w:rPr>
      </w:pPr>
    </w:p>
    <w:p w14:paraId="7E1955E7" w14:textId="77777777" w:rsidR="00306327" w:rsidRPr="007F70DC" w:rsidRDefault="00000000">
      <w:pPr>
        <w:pStyle w:val="1"/>
        <w:rPr>
          <w:lang w:val="ru-RU"/>
        </w:rPr>
      </w:pPr>
      <w:r w:rsidRPr="007F70DC">
        <w:rPr>
          <w:lang w:val="ru-RU"/>
        </w:rPr>
        <w:lastRenderedPageBreak/>
        <w:t xml:space="preserve">9. Границы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>: карта 23 ролей</w:t>
      </w:r>
    </w:p>
    <w:p w14:paraId="2D018471" w14:textId="77777777" w:rsidR="00306327" w:rsidRDefault="00000000">
      <w:pPr>
        <w:pStyle w:val="BodyText"/>
      </w:pPr>
      <w:r w:rsidRPr="007F70DC">
        <w:rPr>
          <w:b/>
          <w:lang w:val="ru-RU"/>
        </w:rPr>
        <w:t xml:space="preserve">В Блоке 1 карта 23 ролей даётся не для детального разбора каждой позиции, а как граница предмета </w:t>
      </w: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 </w:t>
      </w:r>
      <w:r>
        <w:rPr>
          <w:b/>
        </w:rPr>
        <w:t>Management</w:t>
      </w:r>
      <w:r w:rsidRPr="007F70DC">
        <w:rPr>
          <w:b/>
          <w:lang w:val="ru-RU"/>
        </w:rPr>
        <w:t xml:space="preserve"> / управления </w:t>
      </w: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-ядром. </w:t>
      </w:r>
      <w:r w:rsidRPr="007F70DC">
        <w:rPr>
          <w:lang w:val="ru-RU"/>
        </w:rPr>
        <w:t xml:space="preserve">Она показывает, что речь идёт не о “топах вообще”, а о конкретной карте критических управленческих функций. </w:t>
      </w:r>
      <w:proofErr w:type="spellStart"/>
      <w:r>
        <w:t>Подробная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23 / 15 / 7 раскрывается в Блоке 2.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1247"/>
        <w:gridCol w:w="2551"/>
        <w:gridCol w:w="3118"/>
        <w:gridCol w:w="2551"/>
      </w:tblGrid>
      <w:tr w:rsidR="00306327" w14:paraId="2A1DED3E" w14:textId="77777777">
        <w:trPr>
          <w:jc w:val="center"/>
        </w:trPr>
        <w:tc>
          <w:tcPr>
            <w:tcW w:w="454" w:type="dxa"/>
            <w:shd w:val="clear" w:color="auto" w:fill="1E3A8A"/>
            <w:vAlign w:val="center"/>
          </w:tcPr>
          <w:p w14:paraId="2E42B0C1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1247" w:type="dxa"/>
            <w:shd w:val="clear" w:color="auto" w:fill="1E3A8A"/>
            <w:vAlign w:val="center"/>
          </w:tcPr>
          <w:p w14:paraId="4F839D73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4"/>
              </w:rPr>
              <w:t>Аббревиатура</w:t>
            </w:r>
          </w:p>
        </w:tc>
        <w:tc>
          <w:tcPr>
            <w:tcW w:w="2551" w:type="dxa"/>
            <w:shd w:val="clear" w:color="auto" w:fill="1E3A8A"/>
            <w:vAlign w:val="center"/>
          </w:tcPr>
          <w:p w14:paraId="073C2D9B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4"/>
              </w:rPr>
              <w:t>Английское название</w:t>
            </w:r>
          </w:p>
        </w:tc>
        <w:tc>
          <w:tcPr>
            <w:tcW w:w="3118" w:type="dxa"/>
            <w:shd w:val="clear" w:color="auto" w:fill="1E3A8A"/>
            <w:vAlign w:val="center"/>
          </w:tcPr>
          <w:p w14:paraId="2AAE4B35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4"/>
              </w:rPr>
              <w:t>Русское название</w:t>
            </w:r>
          </w:p>
        </w:tc>
        <w:tc>
          <w:tcPr>
            <w:tcW w:w="2551" w:type="dxa"/>
            <w:shd w:val="clear" w:color="auto" w:fill="1E3A8A"/>
            <w:vAlign w:val="center"/>
          </w:tcPr>
          <w:p w14:paraId="7B87F70F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4"/>
              </w:rPr>
              <w:t>Контур</w:t>
            </w:r>
          </w:p>
        </w:tc>
      </w:tr>
      <w:tr w:rsidR="00306327" w14:paraId="61A8D6E8" w14:textId="77777777">
        <w:trPr>
          <w:jc w:val="center"/>
        </w:trPr>
        <w:tc>
          <w:tcPr>
            <w:tcW w:w="454" w:type="dxa"/>
          </w:tcPr>
          <w:p w14:paraId="5923217D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1247" w:type="dxa"/>
          </w:tcPr>
          <w:p w14:paraId="33C89A91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CEO</w:t>
            </w:r>
          </w:p>
        </w:tc>
        <w:tc>
          <w:tcPr>
            <w:tcW w:w="2551" w:type="dxa"/>
          </w:tcPr>
          <w:p w14:paraId="31DE8491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Executive Officer</w:t>
            </w:r>
          </w:p>
        </w:tc>
        <w:tc>
          <w:tcPr>
            <w:tcW w:w="3118" w:type="dxa"/>
          </w:tcPr>
          <w:p w14:paraId="40908AFD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Генеральный директор</w:t>
            </w:r>
          </w:p>
        </w:tc>
        <w:tc>
          <w:tcPr>
            <w:tcW w:w="2551" w:type="dxa"/>
          </w:tcPr>
          <w:p w14:paraId="0430DD5C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Стратегическое ядро</w:t>
            </w:r>
          </w:p>
        </w:tc>
      </w:tr>
      <w:tr w:rsidR="00306327" w14:paraId="11FD9EC5" w14:textId="77777777">
        <w:trPr>
          <w:jc w:val="center"/>
        </w:trPr>
        <w:tc>
          <w:tcPr>
            <w:tcW w:w="454" w:type="dxa"/>
          </w:tcPr>
          <w:p w14:paraId="25495CDF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1247" w:type="dxa"/>
          </w:tcPr>
          <w:p w14:paraId="0A7CA1A5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CFO</w:t>
            </w:r>
          </w:p>
        </w:tc>
        <w:tc>
          <w:tcPr>
            <w:tcW w:w="2551" w:type="dxa"/>
          </w:tcPr>
          <w:p w14:paraId="6A51E71E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Financial Officer</w:t>
            </w:r>
          </w:p>
        </w:tc>
        <w:tc>
          <w:tcPr>
            <w:tcW w:w="3118" w:type="dxa"/>
          </w:tcPr>
          <w:p w14:paraId="631C623B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Финансовый директор</w:t>
            </w:r>
          </w:p>
        </w:tc>
        <w:tc>
          <w:tcPr>
            <w:tcW w:w="2551" w:type="dxa"/>
          </w:tcPr>
          <w:p w14:paraId="52F166B2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Стратегическое ядро</w:t>
            </w:r>
          </w:p>
        </w:tc>
      </w:tr>
      <w:tr w:rsidR="00306327" w14:paraId="49185330" w14:textId="77777777">
        <w:trPr>
          <w:jc w:val="center"/>
        </w:trPr>
        <w:tc>
          <w:tcPr>
            <w:tcW w:w="454" w:type="dxa"/>
          </w:tcPr>
          <w:p w14:paraId="49C0B8D1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1247" w:type="dxa"/>
          </w:tcPr>
          <w:p w14:paraId="017F0E2F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CVO Development</w:t>
            </w:r>
          </w:p>
        </w:tc>
        <w:tc>
          <w:tcPr>
            <w:tcW w:w="2551" w:type="dxa"/>
          </w:tcPr>
          <w:p w14:paraId="024FD5E7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Vision Officer</w:t>
            </w:r>
          </w:p>
        </w:tc>
        <w:tc>
          <w:tcPr>
            <w:tcW w:w="3118" w:type="dxa"/>
          </w:tcPr>
          <w:p w14:paraId="4BCDB491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4"/>
                <w:lang w:val="ru-RU"/>
              </w:rPr>
              <w:t>Директор по развитию / стратегическому видению</w:t>
            </w:r>
          </w:p>
        </w:tc>
        <w:tc>
          <w:tcPr>
            <w:tcW w:w="2551" w:type="dxa"/>
          </w:tcPr>
          <w:p w14:paraId="2D95061D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4"/>
              </w:rPr>
              <w:t>Стратегическое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ядро</w:t>
            </w:r>
            <w:proofErr w:type="spellEnd"/>
          </w:p>
        </w:tc>
      </w:tr>
      <w:tr w:rsidR="00306327" w14:paraId="1121364F" w14:textId="77777777">
        <w:trPr>
          <w:jc w:val="center"/>
        </w:trPr>
        <w:tc>
          <w:tcPr>
            <w:tcW w:w="454" w:type="dxa"/>
          </w:tcPr>
          <w:p w14:paraId="453C2B4F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4</w:t>
            </w:r>
          </w:p>
        </w:tc>
        <w:tc>
          <w:tcPr>
            <w:tcW w:w="1247" w:type="dxa"/>
          </w:tcPr>
          <w:p w14:paraId="30564B7E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COO</w:t>
            </w:r>
          </w:p>
        </w:tc>
        <w:tc>
          <w:tcPr>
            <w:tcW w:w="2551" w:type="dxa"/>
          </w:tcPr>
          <w:p w14:paraId="799AF9C9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Operating Officer</w:t>
            </w:r>
          </w:p>
        </w:tc>
        <w:tc>
          <w:tcPr>
            <w:tcW w:w="3118" w:type="dxa"/>
          </w:tcPr>
          <w:p w14:paraId="496D8C21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Операционный директор</w:t>
            </w:r>
          </w:p>
        </w:tc>
        <w:tc>
          <w:tcPr>
            <w:tcW w:w="2551" w:type="dxa"/>
          </w:tcPr>
          <w:p w14:paraId="0AA5AE6D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Операционное ядро</w:t>
            </w:r>
          </w:p>
        </w:tc>
      </w:tr>
      <w:tr w:rsidR="00306327" w14:paraId="03B4CF09" w14:textId="77777777">
        <w:trPr>
          <w:jc w:val="center"/>
        </w:trPr>
        <w:tc>
          <w:tcPr>
            <w:tcW w:w="454" w:type="dxa"/>
          </w:tcPr>
          <w:p w14:paraId="422D3CB5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1247" w:type="dxa"/>
          </w:tcPr>
          <w:p w14:paraId="5C7EB495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CAO Admin</w:t>
            </w:r>
          </w:p>
        </w:tc>
        <w:tc>
          <w:tcPr>
            <w:tcW w:w="2551" w:type="dxa"/>
          </w:tcPr>
          <w:p w14:paraId="03E2A740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Administrative Officer</w:t>
            </w:r>
          </w:p>
        </w:tc>
        <w:tc>
          <w:tcPr>
            <w:tcW w:w="3118" w:type="dxa"/>
          </w:tcPr>
          <w:p w14:paraId="2937040A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Административный директор</w:t>
            </w:r>
          </w:p>
        </w:tc>
        <w:tc>
          <w:tcPr>
            <w:tcW w:w="2551" w:type="dxa"/>
          </w:tcPr>
          <w:p w14:paraId="3EA2B98B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Операционное ядро</w:t>
            </w:r>
          </w:p>
        </w:tc>
      </w:tr>
      <w:tr w:rsidR="00306327" w14:paraId="59E9B1C9" w14:textId="77777777">
        <w:trPr>
          <w:jc w:val="center"/>
        </w:trPr>
        <w:tc>
          <w:tcPr>
            <w:tcW w:w="454" w:type="dxa"/>
          </w:tcPr>
          <w:p w14:paraId="4A772EF6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6</w:t>
            </w:r>
          </w:p>
        </w:tc>
        <w:tc>
          <w:tcPr>
            <w:tcW w:w="1247" w:type="dxa"/>
          </w:tcPr>
          <w:p w14:paraId="59517107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CPO Procurement</w:t>
            </w:r>
          </w:p>
        </w:tc>
        <w:tc>
          <w:tcPr>
            <w:tcW w:w="2551" w:type="dxa"/>
          </w:tcPr>
          <w:p w14:paraId="2469F555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Procurement Officer</w:t>
            </w:r>
          </w:p>
        </w:tc>
        <w:tc>
          <w:tcPr>
            <w:tcW w:w="3118" w:type="dxa"/>
          </w:tcPr>
          <w:p w14:paraId="0FF584EA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закупкам</w:t>
            </w:r>
          </w:p>
        </w:tc>
        <w:tc>
          <w:tcPr>
            <w:tcW w:w="2551" w:type="dxa"/>
          </w:tcPr>
          <w:p w14:paraId="58F8BFFA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Операционное ядро</w:t>
            </w:r>
          </w:p>
        </w:tc>
      </w:tr>
      <w:tr w:rsidR="00306327" w14:paraId="53651FE3" w14:textId="77777777">
        <w:trPr>
          <w:jc w:val="center"/>
        </w:trPr>
        <w:tc>
          <w:tcPr>
            <w:tcW w:w="454" w:type="dxa"/>
          </w:tcPr>
          <w:p w14:paraId="75564F4C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7</w:t>
            </w:r>
          </w:p>
        </w:tc>
        <w:tc>
          <w:tcPr>
            <w:tcW w:w="1247" w:type="dxa"/>
          </w:tcPr>
          <w:p w14:paraId="0B2D0A4D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CRO Risk</w:t>
            </w:r>
          </w:p>
        </w:tc>
        <w:tc>
          <w:tcPr>
            <w:tcW w:w="2551" w:type="dxa"/>
          </w:tcPr>
          <w:p w14:paraId="59F0F0D5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Risk Officer</w:t>
            </w:r>
          </w:p>
        </w:tc>
        <w:tc>
          <w:tcPr>
            <w:tcW w:w="3118" w:type="dxa"/>
          </w:tcPr>
          <w:p w14:paraId="0B53F273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рискам</w:t>
            </w:r>
          </w:p>
        </w:tc>
        <w:tc>
          <w:tcPr>
            <w:tcW w:w="2551" w:type="dxa"/>
          </w:tcPr>
          <w:p w14:paraId="2E88DBCD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Операционное ядро</w:t>
            </w:r>
          </w:p>
        </w:tc>
      </w:tr>
      <w:tr w:rsidR="00306327" w14:paraId="67CA061F" w14:textId="77777777">
        <w:trPr>
          <w:jc w:val="center"/>
        </w:trPr>
        <w:tc>
          <w:tcPr>
            <w:tcW w:w="454" w:type="dxa"/>
          </w:tcPr>
          <w:p w14:paraId="69852E30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8</w:t>
            </w:r>
          </w:p>
        </w:tc>
        <w:tc>
          <w:tcPr>
            <w:tcW w:w="1247" w:type="dxa"/>
          </w:tcPr>
          <w:p w14:paraId="3549E8C4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CAO Accounting</w:t>
            </w:r>
          </w:p>
        </w:tc>
        <w:tc>
          <w:tcPr>
            <w:tcW w:w="2551" w:type="dxa"/>
          </w:tcPr>
          <w:p w14:paraId="6F736E4F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Accounting Officer</w:t>
            </w:r>
          </w:p>
        </w:tc>
        <w:tc>
          <w:tcPr>
            <w:tcW w:w="3118" w:type="dxa"/>
          </w:tcPr>
          <w:p w14:paraId="3A5BB500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4"/>
                <w:lang w:val="ru-RU"/>
              </w:rPr>
              <w:t>Главный бухгалтер / директор по учётному контуру</w:t>
            </w:r>
          </w:p>
        </w:tc>
        <w:tc>
          <w:tcPr>
            <w:tcW w:w="2551" w:type="dxa"/>
          </w:tcPr>
          <w:p w14:paraId="6B3B94D8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4"/>
              </w:rPr>
              <w:t>Операционное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ядро</w:t>
            </w:r>
            <w:proofErr w:type="spellEnd"/>
          </w:p>
        </w:tc>
      </w:tr>
      <w:tr w:rsidR="00306327" w14:paraId="70363031" w14:textId="77777777">
        <w:trPr>
          <w:jc w:val="center"/>
        </w:trPr>
        <w:tc>
          <w:tcPr>
            <w:tcW w:w="454" w:type="dxa"/>
          </w:tcPr>
          <w:p w14:paraId="4C59C36E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9</w:t>
            </w:r>
          </w:p>
        </w:tc>
        <w:tc>
          <w:tcPr>
            <w:tcW w:w="1247" w:type="dxa"/>
          </w:tcPr>
          <w:p w14:paraId="2AAB2994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CSO Sales</w:t>
            </w:r>
          </w:p>
        </w:tc>
        <w:tc>
          <w:tcPr>
            <w:tcW w:w="2551" w:type="dxa"/>
          </w:tcPr>
          <w:p w14:paraId="0366EBB6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Sales Officer</w:t>
            </w:r>
          </w:p>
        </w:tc>
        <w:tc>
          <w:tcPr>
            <w:tcW w:w="3118" w:type="dxa"/>
          </w:tcPr>
          <w:p w14:paraId="1E6D4989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продажам</w:t>
            </w:r>
          </w:p>
        </w:tc>
        <w:tc>
          <w:tcPr>
            <w:tcW w:w="2551" w:type="dxa"/>
          </w:tcPr>
          <w:p w14:paraId="61AACAE2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Коммерческое ядро</w:t>
            </w:r>
          </w:p>
        </w:tc>
      </w:tr>
      <w:tr w:rsidR="00306327" w14:paraId="6E182605" w14:textId="77777777">
        <w:trPr>
          <w:jc w:val="center"/>
        </w:trPr>
        <w:tc>
          <w:tcPr>
            <w:tcW w:w="454" w:type="dxa"/>
          </w:tcPr>
          <w:p w14:paraId="69E3BDD0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247" w:type="dxa"/>
          </w:tcPr>
          <w:p w14:paraId="60F5B1B2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CMO</w:t>
            </w:r>
          </w:p>
        </w:tc>
        <w:tc>
          <w:tcPr>
            <w:tcW w:w="2551" w:type="dxa"/>
          </w:tcPr>
          <w:p w14:paraId="4CAEF166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Marketing Officer</w:t>
            </w:r>
          </w:p>
        </w:tc>
        <w:tc>
          <w:tcPr>
            <w:tcW w:w="3118" w:type="dxa"/>
          </w:tcPr>
          <w:p w14:paraId="6E6FB9EE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маркетингу</w:t>
            </w:r>
          </w:p>
        </w:tc>
        <w:tc>
          <w:tcPr>
            <w:tcW w:w="2551" w:type="dxa"/>
          </w:tcPr>
          <w:p w14:paraId="4F3CE488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Коммерческое ядро</w:t>
            </w:r>
          </w:p>
        </w:tc>
      </w:tr>
      <w:tr w:rsidR="00306327" w14:paraId="40EEE45A" w14:textId="77777777">
        <w:trPr>
          <w:jc w:val="center"/>
        </w:trPr>
        <w:tc>
          <w:tcPr>
            <w:tcW w:w="454" w:type="dxa"/>
          </w:tcPr>
          <w:p w14:paraId="2F778E3F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11</w:t>
            </w:r>
          </w:p>
        </w:tc>
        <w:tc>
          <w:tcPr>
            <w:tcW w:w="1247" w:type="dxa"/>
          </w:tcPr>
          <w:p w14:paraId="1898C71A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CPO Product</w:t>
            </w:r>
          </w:p>
        </w:tc>
        <w:tc>
          <w:tcPr>
            <w:tcW w:w="2551" w:type="dxa"/>
          </w:tcPr>
          <w:p w14:paraId="381AFD79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Product Officer</w:t>
            </w:r>
          </w:p>
        </w:tc>
        <w:tc>
          <w:tcPr>
            <w:tcW w:w="3118" w:type="dxa"/>
          </w:tcPr>
          <w:p w14:paraId="7E7ADA4D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продукту</w:t>
            </w:r>
          </w:p>
        </w:tc>
        <w:tc>
          <w:tcPr>
            <w:tcW w:w="2551" w:type="dxa"/>
          </w:tcPr>
          <w:p w14:paraId="4A15C9E3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Коммерческое ядро</w:t>
            </w:r>
          </w:p>
        </w:tc>
      </w:tr>
      <w:tr w:rsidR="00306327" w14:paraId="1681FCF9" w14:textId="77777777">
        <w:trPr>
          <w:jc w:val="center"/>
        </w:trPr>
        <w:tc>
          <w:tcPr>
            <w:tcW w:w="454" w:type="dxa"/>
          </w:tcPr>
          <w:p w14:paraId="27BB3733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247" w:type="dxa"/>
          </w:tcPr>
          <w:p w14:paraId="54416596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CRO Revenue</w:t>
            </w:r>
          </w:p>
        </w:tc>
        <w:tc>
          <w:tcPr>
            <w:tcW w:w="2551" w:type="dxa"/>
          </w:tcPr>
          <w:p w14:paraId="6BE2FEF6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Revenue Officer</w:t>
            </w:r>
          </w:p>
        </w:tc>
        <w:tc>
          <w:tcPr>
            <w:tcW w:w="3118" w:type="dxa"/>
          </w:tcPr>
          <w:p w14:paraId="7E5C0A8A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доходам</w:t>
            </w:r>
          </w:p>
        </w:tc>
        <w:tc>
          <w:tcPr>
            <w:tcW w:w="2551" w:type="dxa"/>
          </w:tcPr>
          <w:p w14:paraId="2C0D54FB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Коммерческое ядро</w:t>
            </w:r>
          </w:p>
        </w:tc>
      </w:tr>
      <w:tr w:rsidR="00306327" w14:paraId="2CB2EFD9" w14:textId="77777777">
        <w:trPr>
          <w:jc w:val="center"/>
        </w:trPr>
        <w:tc>
          <w:tcPr>
            <w:tcW w:w="454" w:type="dxa"/>
          </w:tcPr>
          <w:p w14:paraId="13D2A37E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247" w:type="dxa"/>
          </w:tcPr>
          <w:p w14:paraId="12D6D3BF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CTO</w:t>
            </w:r>
          </w:p>
        </w:tc>
        <w:tc>
          <w:tcPr>
            <w:tcW w:w="2551" w:type="dxa"/>
          </w:tcPr>
          <w:p w14:paraId="5685F7FD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Technology Officer</w:t>
            </w:r>
          </w:p>
        </w:tc>
        <w:tc>
          <w:tcPr>
            <w:tcW w:w="3118" w:type="dxa"/>
          </w:tcPr>
          <w:p w14:paraId="6C878830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Технический директор</w:t>
            </w:r>
          </w:p>
        </w:tc>
        <w:tc>
          <w:tcPr>
            <w:tcW w:w="2551" w:type="dxa"/>
          </w:tcPr>
          <w:p w14:paraId="26808D21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Технологическое ядро</w:t>
            </w:r>
          </w:p>
        </w:tc>
      </w:tr>
      <w:tr w:rsidR="00306327" w14:paraId="50AC95B3" w14:textId="77777777">
        <w:trPr>
          <w:jc w:val="center"/>
        </w:trPr>
        <w:tc>
          <w:tcPr>
            <w:tcW w:w="454" w:type="dxa"/>
          </w:tcPr>
          <w:p w14:paraId="67A82EE6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247" w:type="dxa"/>
          </w:tcPr>
          <w:p w14:paraId="3A1C09F1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CIO</w:t>
            </w:r>
          </w:p>
        </w:tc>
        <w:tc>
          <w:tcPr>
            <w:tcW w:w="2551" w:type="dxa"/>
          </w:tcPr>
          <w:p w14:paraId="60B63AF7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Information Officer</w:t>
            </w:r>
          </w:p>
        </w:tc>
        <w:tc>
          <w:tcPr>
            <w:tcW w:w="3118" w:type="dxa"/>
          </w:tcPr>
          <w:p w14:paraId="4A00FC75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информационным технологиям</w:t>
            </w:r>
          </w:p>
        </w:tc>
        <w:tc>
          <w:tcPr>
            <w:tcW w:w="2551" w:type="dxa"/>
          </w:tcPr>
          <w:p w14:paraId="22E1EF78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Технологическое ядро</w:t>
            </w:r>
          </w:p>
        </w:tc>
      </w:tr>
      <w:tr w:rsidR="00306327" w14:paraId="18F10479" w14:textId="77777777">
        <w:trPr>
          <w:jc w:val="center"/>
        </w:trPr>
        <w:tc>
          <w:tcPr>
            <w:tcW w:w="454" w:type="dxa"/>
          </w:tcPr>
          <w:p w14:paraId="07F7DC55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15</w:t>
            </w:r>
          </w:p>
        </w:tc>
        <w:tc>
          <w:tcPr>
            <w:tcW w:w="1247" w:type="dxa"/>
          </w:tcPr>
          <w:p w14:paraId="4ACC565C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CAIO</w:t>
            </w:r>
          </w:p>
        </w:tc>
        <w:tc>
          <w:tcPr>
            <w:tcW w:w="2551" w:type="dxa"/>
          </w:tcPr>
          <w:p w14:paraId="1C19EB14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Artificial Intelligence Officer</w:t>
            </w:r>
          </w:p>
        </w:tc>
        <w:tc>
          <w:tcPr>
            <w:tcW w:w="3118" w:type="dxa"/>
          </w:tcPr>
          <w:p w14:paraId="295C2812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искусственному интеллекту</w:t>
            </w:r>
          </w:p>
        </w:tc>
        <w:tc>
          <w:tcPr>
            <w:tcW w:w="2551" w:type="dxa"/>
          </w:tcPr>
          <w:p w14:paraId="4F7A1128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Технологическое ядро</w:t>
            </w:r>
          </w:p>
        </w:tc>
      </w:tr>
      <w:tr w:rsidR="00306327" w14:paraId="2C680CE0" w14:textId="77777777">
        <w:trPr>
          <w:jc w:val="center"/>
        </w:trPr>
        <w:tc>
          <w:tcPr>
            <w:tcW w:w="454" w:type="dxa"/>
          </w:tcPr>
          <w:p w14:paraId="714560BC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16</w:t>
            </w:r>
          </w:p>
        </w:tc>
        <w:tc>
          <w:tcPr>
            <w:tcW w:w="1247" w:type="dxa"/>
          </w:tcPr>
          <w:p w14:paraId="0D9CF0C7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CDO</w:t>
            </w:r>
          </w:p>
        </w:tc>
        <w:tc>
          <w:tcPr>
            <w:tcW w:w="2551" w:type="dxa"/>
          </w:tcPr>
          <w:p w14:paraId="58CDCC19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Digital Officer</w:t>
            </w:r>
          </w:p>
        </w:tc>
        <w:tc>
          <w:tcPr>
            <w:tcW w:w="3118" w:type="dxa"/>
          </w:tcPr>
          <w:p w14:paraId="6A1BB1B2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Цифровой директор</w:t>
            </w:r>
          </w:p>
        </w:tc>
        <w:tc>
          <w:tcPr>
            <w:tcW w:w="2551" w:type="dxa"/>
          </w:tcPr>
          <w:p w14:paraId="437CF8F8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Технологическое ядро</w:t>
            </w:r>
          </w:p>
        </w:tc>
      </w:tr>
      <w:tr w:rsidR="00306327" w14:paraId="5AD67D6E" w14:textId="77777777">
        <w:trPr>
          <w:jc w:val="center"/>
        </w:trPr>
        <w:tc>
          <w:tcPr>
            <w:tcW w:w="454" w:type="dxa"/>
          </w:tcPr>
          <w:p w14:paraId="2EC2AB7E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17</w:t>
            </w:r>
          </w:p>
        </w:tc>
        <w:tc>
          <w:tcPr>
            <w:tcW w:w="1247" w:type="dxa"/>
          </w:tcPr>
          <w:p w14:paraId="7D39CA80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CHRO</w:t>
            </w:r>
          </w:p>
        </w:tc>
        <w:tc>
          <w:tcPr>
            <w:tcW w:w="2551" w:type="dxa"/>
          </w:tcPr>
          <w:p w14:paraId="2D1A8683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Human Resources Officer</w:t>
            </w:r>
          </w:p>
        </w:tc>
        <w:tc>
          <w:tcPr>
            <w:tcW w:w="3118" w:type="dxa"/>
          </w:tcPr>
          <w:p w14:paraId="6DA72CB9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персоналу</w:t>
            </w:r>
          </w:p>
        </w:tc>
        <w:tc>
          <w:tcPr>
            <w:tcW w:w="2551" w:type="dxa"/>
          </w:tcPr>
          <w:p w14:paraId="416BACF1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Человеческий и культурный контур</w:t>
            </w:r>
          </w:p>
        </w:tc>
      </w:tr>
      <w:tr w:rsidR="00306327" w14:paraId="5BA271E9" w14:textId="77777777">
        <w:trPr>
          <w:jc w:val="center"/>
        </w:trPr>
        <w:tc>
          <w:tcPr>
            <w:tcW w:w="454" w:type="dxa"/>
          </w:tcPr>
          <w:p w14:paraId="7196C3AB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18</w:t>
            </w:r>
          </w:p>
        </w:tc>
        <w:tc>
          <w:tcPr>
            <w:tcW w:w="1247" w:type="dxa"/>
          </w:tcPr>
          <w:p w14:paraId="3FDD67BD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CHO</w:t>
            </w:r>
          </w:p>
        </w:tc>
        <w:tc>
          <w:tcPr>
            <w:tcW w:w="2551" w:type="dxa"/>
          </w:tcPr>
          <w:p w14:paraId="2BE197CD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Happiness Officer</w:t>
            </w:r>
          </w:p>
        </w:tc>
        <w:tc>
          <w:tcPr>
            <w:tcW w:w="3118" w:type="dxa"/>
          </w:tcPr>
          <w:p w14:paraId="08895AA9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4"/>
                <w:lang w:val="ru-RU"/>
              </w:rPr>
              <w:t>Директор по вовлечённости / эмоциональному капиталу</w:t>
            </w:r>
          </w:p>
        </w:tc>
        <w:tc>
          <w:tcPr>
            <w:tcW w:w="2551" w:type="dxa"/>
          </w:tcPr>
          <w:p w14:paraId="1867A7F0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4"/>
              </w:rPr>
              <w:t>Человеческий</w:t>
            </w:r>
            <w:proofErr w:type="spellEnd"/>
            <w:r>
              <w:rPr>
                <w:sz w:val="14"/>
              </w:rPr>
              <w:t xml:space="preserve"> и </w:t>
            </w:r>
            <w:proofErr w:type="spellStart"/>
            <w:r>
              <w:rPr>
                <w:sz w:val="14"/>
              </w:rPr>
              <w:t>культурный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контур</w:t>
            </w:r>
            <w:proofErr w:type="spellEnd"/>
          </w:p>
        </w:tc>
      </w:tr>
      <w:tr w:rsidR="00306327" w14:paraId="7D997C82" w14:textId="77777777">
        <w:trPr>
          <w:jc w:val="center"/>
        </w:trPr>
        <w:tc>
          <w:tcPr>
            <w:tcW w:w="454" w:type="dxa"/>
          </w:tcPr>
          <w:p w14:paraId="01F8DBAE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19</w:t>
            </w:r>
          </w:p>
        </w:tc>
        <w:tc>
          <w:tcPr>
            <w:tcW w:w="1247" w:type="dxa"/>
          </w:tcPr>
          <w:p w14:paraId="43104221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CSO Security</w:t>
            </w:r>
          </w:p>
        </w:tc>
        <w:tc>
          <w:tcPr>
            <w:tcW w:w="2551" w:type="dxa"/>
          </w:tcPr>
          <w:p w14:paraId="61C5D45D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Security Officer</w:t>
            </w:r>
          </w:p>
        </w:tc>
        <w:tc>
          <w:tcPr>
            <w:tcW w:w="3118" w:type="dxa"/>
          </w:tcPr>
          <w:p w14:paraId="7D70E599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безопасности</w:t>
            </w:r>
          </w:p>
        </w:tc>
        <w:tc>
          <w:tcPr>
            <w:tcW w:w="2551" w:type="dxa"/>
          </w:tcPr>
          <w:p w14:paraId="6F251B69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Человеческий и культурный контур</w:t>
            </w:r>
          </w:p>
        </w:tc>
      </w:tr>
      <w:tr w:rsidR="00306327" w14:paraId="1F416FA2" w14:textId="77777777">
        <w:trPr>
          <w:jc w:val="center"/>
        </w:trPr>
        <w:tc>
          <w:tcPr>
            <w:tcW w:w="454" w:type="dxa"/>
          </w:tcPr>
          <w:p w14:paraId="044A80B0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20</w:t>
            </w:r>
          </w:p>
        </w:tc>
        <w:tc>
          <w:tcPr>
            <w:tcW w:w="1247" w:type="dxa"/>
          </w:tcPr>
          <w:p w14:paraId="3937A459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CCO</w:t>
            </w:r>
          </w:p>
        </w:tc>
        <w:tc>
          <w:tcPr>
            <w:tcW w:w="2551" w:type="dxa"/>
          </w:tcPr>
          <w:p w14:paraId="26A8BDF4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Compliance Officer</w:t>
            </w:r>
          </w:p>
        </w:tc>
        <w:tc>
          <w:tcPr>
            <w:tcW w:w="3118" w:type="dxa"/>
          </w:tcPr>
          <w:p w14:paraId="328C0864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комплаенсу</w:t>
            </w:r>
          </w:p>
        </w:tc>
        <w:tc>
          <w:tcPr>
            <w:tcW w:w="2551" w:type="dxa"/>
          </w:tcPr>
          <w:p w14:paraId="412ABA7F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Человеческий и культурный контур</w:t>
            </w:r>
          </w:p>
        </w:tc>
      </w:tr>
      <w:tr w:rsidR="00306327" w14:paraId="7DA0F2B3" w14:textId="77777777">
        <w:trPr>
          <w:jc w:val="center"/>
        </w:trPr>
        <w:tc>
          <w:tcPr>
            <w:tcW w:w="454" w:type="dxa"/>
          </w:tcPr>
          <w:p w14:paraId="2C6456FF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21</w:t>
            </w:r>
          </w:p>
        </w:tc>
        <w:tc>
          <w:tcPr>
            <w:tcW w:w="1247" w:type="dxa"/>
          </w:tcPr>
          <w:p w14:paraId="206A3082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CAO Analytics</w:t>
            </w:r>
          </w:p>
        </w:tc>
        <w:tc>
          <w:tcPr>
            <w:tcW w:w="2551" w:type="dxa"/>
          </w:tcPr>
          <w:p w14:paraId="24D3A3B9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Analytics Officer</w:t>
            </w:r>
          </w:p>
        </w:tc>
        <w:tc>
          <w:tcPr>
            <w:tcW w:w="3118" w:type="dxa"/>
          </w:tcPr>
          <w:p w14:paraId="663CC865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аналитике</w:t>
            </w:r>
          </w:p>
        </w:tc>
        <w:tc>
          <w:tcPr>
            <w:tcW w:w="2551" w:type="dxa"/>
          </w:tcPr>
          <w:p w14:paraId="44E0C2E0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Инновационно-аналитический контур</w:t>
            </w:r>
          </w:p>
        </w:tc>
      </w:tr>
      <w:tr w:rsidR="00306327" w14:paraId="1EF0366C" w14:textId="77777777">
        <w:trPr>
          <w:jc w:val="center"/>
        </w:trPr>
        <w:tc>
          <w:tcPr>
            <w:tcW w:w="454" w:type="dxa"/>
          </w:tcPr>
          <w:p w14:paraId="228BA960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22</w:t>
            </w:r>
          </w:p>
        </w:tc>
        <w:tc>
          <w:tcPr>
            <w:tcW w:w="1247" w:type="dxa"/>
          </w:tcPr>
          <w:p w14:paraId="62ED9460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CAO Automation</w:t>
            </w:r>
          </w:p>
        </w:tc>
        <w:tc>
          <w:tcPr>
            <w:tcW w:w="2551" w:type="dxa"/>
          </w:tcPr>
          <w:p w14:paraId="4F62122C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Automation Officer</w:t>
            </w:r>
          </w:p>
        </w:tc>
        <w:tc>
          <w:tcPr>
            <w:tcW w:w="3118" w:type="dxa"/>
          </w:tcPr>
          <w:p w14:paraId="00600006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Директор по автоматизации</w:t>
            </w:r>
          </w:p>
        </w:tc>
        <w:tc>
          <w:tcPr>
            <w:tcW w:w="2551" w:type="dxa"/>
          </w:tcPr>
          <w:p w14:paraId="7DED9814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Инновационно-аналитический контур</w:t>
            </w:r>
          </w:p>
        </w:tc>
      </w:tr>
      <w:tr w:rsidR="00306327" w14:paraId="4DAAC6F0" w14:textId="77777777">
        <w:trPr>
          <w:jc w:val="center"/>
        </w:trPr>
        <w:tc>
          <w:tcPr>
            <w:tcW w:w="454" w:type="dxa"/>
          </w:tcPr>
          <w:p w14:paraId="00649864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23</w:t>
            </w:r>
          </w:p>
        </w:tc>
        <w:tc>
          <w:tcPr>
            <w:tcW w:w="1247" w:type="dxa"/>
          </w:tcPr>
          <w:p w14:paraId="2E36EEEC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CVO Foresight</w:t>
            </w:r>
          </w:p>
        </w:tc>
        <w:tc>
          <w:tcPr>
            <w:tcW w:w="2551" w:type="dxa"/>
          </w:tcPr>
          <w:p w14:paraId="0C78AF3A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Chief Visionary Foresight Officer</w:t>
            </w:r>
          </w:p>
        </w:tc>
        <w:tc>
          <w:tcPr>
            <w:tcW w:w="3118" w:type="dxa"/>
          </w:tcPr>
          <w:p w14:paraId="0CE6FD9E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4"/>
                <w:lang w:val="ru-RU"/>
              </w:rPr>
              <w:t>Директор по форсайту / стратегическому прогнозированию</w:t>
            </w:r>
          </w:p>
        </w:tc>
        <w:tc>
          <w:tcPr>
            <w:tcW w:w="2551" w:type="dxa"/>
          </w:tcPr>
          <w:p w14:paraId="149C5D0F" w14:textId="77777777" w:rsidR="00306327" w:rsidRDefault="00000000">
            <w:pPr>
              <w:spacing w:after="0" w:line="252" w:lineRule="auto"/>
            </w:pPr>
            <w:r>
              <w:rPr>
                <w:sz w:val="14"/>
              </w:rPr>
              <w:t>Инновационно-</w:t>
            </w:r>
            <w:proofErr w:type="spellStart"/>
            <w:r>
              <w:rPr>
                <w:sz w:val="14"/>
              </w:rPr>
              <w:t>аналитический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контур</w:t>
            </w:r>
            <w:proofErr w:type="spellEnd"/>
          </w:p>
        </w:tc>
      </w:tr>
    </w:tbl>
    <w:p w14:paraId="1FBA6721" w14:textId="77777777" w:rsidR="00306327" w:rsidRPr="007F70DC" w:rsidRDefault="00000000">
      <w:pPr>
        <w:pStyle w:val="1"/>
        <w:rPr>
          <w:lang w:val="ru-RU"/>
        </w:rPr>
      </w:pPr>
      <w:r w:rsidRPr="007F70DC">
        <w:rPr>
          <w:lang w:val="ru-RU"/>
        </w:rPr>
        <w:t xml:space="preserve">14. Границы: чем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 </w:t>
      </w:r>
      <w:r>
        <w:t>Management</w:t>
      </w:r>
      <w:r w:rsidRPr="007F70DC">
        <w:rPr>
          <w:lang w:val="ru-RU"/>
        </w:rPr>
        <w:t xml:space="preserve"> не является</w:t>
      </w:r>
    </w:p>
    <w:p w14:paraId="4D132884" w14:textId="77777777" w:rsidR="00306327" w:rsidRPr="007F70DC" w:rsidRDefault="00000000">
      <w:pPr>
        <w:pStyle w:val="BodyText"/>
        <w:rPr>
          <w:lang w:val="ru-RU"/>
        </w:rPr>
      </w:pPr>
      <w:r w:rsidRPr="007F70DC">
        <w:rPr>
          <w:b/>
          <w:lang w:val="ru-RU"/>
        </w:rPr>
        <w:t xml:space="preserve">Управление </w:t>
      </w: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-ядром не должно смешиваться с соседними практиками. </w:t>
      </w:r>
      <w:r w:rsidRPr="007F70DC">
        <w:rPr>
          <w:lang w:val="ru-RU"/>
        </w:rPr>
        <w:t xml:space="preserve">Это принципиально: если технология будет воспринята как </w:t>
      </w:r>
      <w:r>
        <w:t>HR</w:t>
      </w:r>
      <w:r w:rsidRPr="007F70DC">
        <w:rPr>
          <w:lang w:val="ru-RU"/>
        </w:rPr>
        <w:t>-тестирование, коучинг, очередная стратегическая сессия или построение сайта, она потеряет главный смысл — настройку верхнего контура решений и ответственности.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973"/>
      </w:tblGrid>
      <w:tr w:rsidR="00306327" w14:paraId="052F1704" w14:textId="77777777">
        <w:trPr>
          <w:jc w:val="center"/>
        </w:trPr>
        <w:tc>
          <w:tcPr>
            <w:tcW w:w="2948" w:type="dxa"/>
            <w:shd w:val="clear" w:color="auto" w:fill="1E3A8A"/>
            <w:vAlign w:val="center"/>
          </w:tcPr>
          <w:p w14:paraId="73062D63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Не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является</w:t>
            </w:r>
            <w:proofErr w:type="spellEnd"/>
          </w:p>
        </w:tc>
        <w:tc>
          <w:tcPr>
            <w:tcW w:w="6973" w:type="dxa"/>
            <w:shd w:val="clear" w:color="auto" w:fill="1E3A8A"/>
            <w:vAlign w:val="center"/>
          </w:tcPr>
          <w:p w14:paraId="4F081C36" w14:textId="77777777" w:rsidR="00306327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Почему</w:t>
            </w:r>
          </w:p>
        </w:tc>
      </w:tr>
      <w:tr w:rsidR="00306327" w:rsidRPr="007F70DC" w14:paraId="66E84585" w14:textId="77777777">
        <w:trPr>
          <w:jc w:val="center"/>
        </w:trPr>
        <w:tc>
          <w:tcPr>
            <w:tcW w:w="2948" w:type="dxa"/>
          </w:tcPr>
          <w:p w14:paraId="7A92AE4B" w14:textId="77777777" w:rsidR="00306327" w:rsidRDefault="00000000">
            <w:pPr>
              <w:spacing w:after="0" w:line="252" w:lineRule="auto"/>
            </w:pPr>
            <w:r>
              <w:rPr>
                <w:sz w:val="16"/>
              </w:rPr>
              <w:t>Не HR-тестирование</w:t>
            </w:r>
          </w:p>
        </w:tc>
        <w:tc>
          <w:tcPr>
            <w:tcW w:w="6973" w:type="dxa"/>
          </w:tcPr>
          <w:p w14:paraId="68357C23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6"/>
              </w:rPr>
              <w:t>HR</w:t>
            </w:r>
            <w:r w:rsidRPr="007F70DC">
              <w:rPr>
                <w:sz w:val="16"/>
                <w:lang w:val="ru-RU"/>
              </w:rPr>
              <w:t xml:space="preserve">-тест оценивает человека.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Management</w:t>
            </w:r>
            <w:r w:rsidRPr="007F70DC">
              <w:rPr>
                <w:sz w:val="16"/>
                <w:lang w:val="ru-RU"/>
              </w:rPr>
              <w:t xml:space="preserve"> оценивает систему ролей, мандатов, решений, данных и ответственности.</w:t>
            </w:r>
          </w:p>
        </w:tc>
      </w:tr>
      <w:tr w:rsidR="00306327" w:rsidRPr="007F70DC" w14:paraId="2978BBAB" w14:textId="77777777">
        <w:trPr>
          <w:jc w:val="center"/>
        </w:trPr>
        <w:tc>
          <w:tcPr>
            <w:tcW w:w="2948" w:type="dxa"/>
          </w:tcPr>
          <w:p w14:paraId="77BFF45A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коучинг</w:t>
            </w:r>
            <w:proofErr w:type="spellEnd"/>
          </w:p>
        </w:tc>
        <w:tc>
          <w:tcPr>
            <w:tcW w:w="6973" w:type="dxa"/>
          </w:tcPr>
          <w:p w14:paraId="1A0E1643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Коучинг может быть следствием диагностики, но не заменяет настройку управленческого ядра.</w:t>
            </w:r>
          </w:p>
        </w:tc>
      </w:tr>
      <w:tr w:rsidR="00306327" w:rsidRPr="007F70DC" w14:paraId="0AEE8E48" w14:textId="77777777">
        <w:trPr>
          <w:jc w:val="center"/>
        </w:trPr>
        <w:tc>
          <w:tcPr>
            <w:tcW w:w="2948" w:type="dxa"/>
          </w:tcPr>
          <w:p w14:paraId="17C452DC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оргструктура</w:t>
            </w:r>
            <w:proofErr w:type="spellEnd"/>
          </w:p>
        </w:tc>
        <w:tc>
          <w:tcPr>
            <w:tcW w:w="6973" w:type="dxa"/>
          </w:tcPr>
          <w:p w14:paraId="61AB7D30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Оргструктура показывает форму.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Management</w:t>
            </w:r>
            <w:r w:rsidRPr="007F70DC">
              <w:rPr>
                <w:sz w:val="16"/>
                <w:lang w:val="ru-RU"/>
              </w:rPr>
              <w:t xml:space="preserve"> проверяет работоспособность решений и контуров.</w:t>
            </w:r>
          </w:p>
        </w:tc>
      </w:tr>
      <w:tr w:rsidR="00306327" w:rsidRPr="007F70DC" w14:paraId="7AA2AF58" w14:textId="77777777">
        <w:trPr>
          <w:jc w:val="center"/>
        </w:trPr>
        <w:tc>
          <w:tcPr>
            <w:tcW w:w="2948" w:type="dxa"/>
          </w:tcPr>
          <w:p w14:paraId="7CD50C96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стратегическая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сессия</w:t>
            </w:r>
            <w:proofErr w:type="spellEnd"/>
          </w:p>
        </w:tc>
        <w:tc>
          <w:tcPr>
            <w:tcW w:w="6973" w:type="dxa"/>
          </w:tcPr>
          <w:p w14:paraId="1450CBAF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 xml:space="preserve">Сессия может дать решения. Управление </w:t>
            </w:r>
            <w:r>
              <w:rPr>
                <w:sz w:val="16"/>
              </w:rPr>
              <w:t>C</w:t>
            </w:r>
            <w:r w:rsidRPr="007F70DC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level</w:t>
            </w:r>
            <w:r w:rsidRPr="007F70DC">
              <w:rPr>
                <w:sz w:val="16"/>
                <w:lang w:val="ru-RU"/>
              </w:rPr>
              <w:t>-ядром проверяет, кто владеет ими и как они исполняются.</w:t>
            </w:r>
          </w:p>
        </w:tc>
      </w:tr>
      <w:tr w:rsidR="00306327" w:rsidRPr="007F70DC" w14:paraId="4D9988C6" w14:textId="77777777">
        <w:trPr>
          <w:jc w:val="center"/>
        </w:trPr>
        <w:tc>
          <w:tcPr>
            <w:tcW w:w="2948" w:type="dxa"/>
          </w:tcPr>
          <w:p w14:paraId="4E2DBAB4" w14:textId="77777777" w:rsidR="0030632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AI-</w:t>
            </w:r>
            <w:proofErr w:type="spellStart"/>
            <w:r>
              <w:rPr>
                <w:sz w:val="16"/>
              </w:rPr>
              <w:t>проект</w:t>
            </w:r>
            <w:proofErr w:type="spellEnd"/>
          </w:p>
        </w:tc>
        <w:tc>
          <w:tcPr>
            <w:tcW w:w="6973" w:type="dxa"/>
          </w:tcPr>
          <w:p w14:paraId="4B606F45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6"/>
              </w:rPr>
              <w:t>AI</w:t>
            </w:r>
            <w:r w:rsidRPr="007F70DC">
              <w:rPr>
                <w:sz w:val="16"/>
                <w:lang w:val="ru-RU"/>
              </w:rPr>
              <w:t xml:space="preserve"> / ИИ — один из контуров. </w:t>
            </w:r>
            <w:r>
              <w:rPr>
                <w:sz w:val="16"/>
              </w:rPr>
              <w:t>CLM</w:t>
            </w:r>
            <w:r w:rsidRPr="007F70DC">
              <w:rPr>
                <w:sz w:val="16"/>
                <w:lang w:val="ru-RU"/>
              </w:rPr>
              <w:t xml:space="preserve"> проверяет, встроен ли он в мандаты, данные, </w:t>
            </w:r>
            <w:r>
              <w:rPr>
                <w:sz w:val="16"/>
              </w:rPr>
              <w:t>P</w:t>
            </w:r>
            <w:r w:rsidRPr="007F70DC">
              <w:rPr>
                <w:sz w:val="16"/>
                <w:lang w:val="ru-RU"/>
              </w:rPr>
              <w:t>&amp;</w:t>
            </w:r>
            <w:r>
              <w:rPr>
                <w:sz w:val="16"/>
              </w:rPr>
              <w:t>L</w:t>
            </w:r>
            <w:r w:rsidRPr="007F70DC">
              <w:rPr>
                <w:sz w:val="16"/>
                <w:lang w:val="ru-RU"/>
              </w:rPr>
              <w:t xml:space="preserve"> и решения.</w:t>
            </w:r>
          </w:p>
        </w:tc>
      </w:tr>
      <w:tr w:rsidR="00306327" w:rsidRPr="007F70DC" w14:paraId="37D26C50" w14:textId="77777777">
        <w:trPr>
          <w:jc w:val="center"/>
        </w:trPr>
        <w:tc>
          <w:tcPr>
            <w:tcW w:w="2948" w:type="dxa"/>
          </w:tcPr>
          <w:p w14:paraId="1621048D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Не сайт и не продуктовая упаковка</w:t>
            </w:r>
          </w:p>
        </w:tc>
        <w:tc>
          <w:tcPr>
            <w:tcW w:w="6973" w:type="dxa"/>
          </w:tcPr>
          <w:p w14:paraId="0BB848ED" w14:textId="77777777" w:rsidR="00306327" w:rsidRPr="007F70DC" w:rsidRDefault="00000000">
            <w:pPr>
              <w:spacing w:after="0" w:line="252" w:lineRule="auto"/>
              <w:rPr>
                <w:lang w:val="ru-RU"/>
              </w:rPr>
            </w:pPr>
            <w:r w:rsidRPr="007F70DC">
              <w:rPr>
                <w:sz w:val="16"/>
                <w:lang w:val="ru-RU"/>
              </w:rPr>
              <w:t>Упаковка появляется после технологии, а не заменяет её.</w:t>
            </w:r>
          </w:p>
        </w:tc>
      </w:tr>
    </w:tbl>
    <w:p w14:paraId="1E920617" w14:textId="77777777" w:rsidR="00306327" w:rsidRPr="007F70DC" w:rsidRDefault="00306327">
      <w:pPr>
        <w:rPr>
          <w:lang w:val="ru-RU"/>
        </w:rPr>
      </w:pPr>
    </w:p>
    <w:p w14:paraId="63006FB4" w14:textId="77777777" w:rsidR="00306327" w:rsidRPr="007F70DC" w:rsidRDefault="00000000">
      <w:pPr>
        <w:pStyle w:val="1"/>
        <w:rPr>
          <w:lang w:val="ru-RU"/>
        </w:rPr>
      </w:pPr>
      <w:r w:rsidRPr="007F70DC">
        <w:rPr>
          <w:lang w:val="ru-RU"/>
        </w:rPr>
        <w:t>15. Итоговая формула Блока 1</w:t>
      </w:r>
    </w:p>
    <w:p w14:paraId="22CA33F2" w14:textId="77777777" w:rsidR="00306327" w:rsidRPr="007F70DC" w:rsidRDefault="00000000">
      <w:pPr>
        <w:pStyle w:val="BodyText"/>
        <w:rPr>
          <w:lang w:val="ru-RU"/>
        </w:rPr>
      </w:pP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 </w:t>
      </w:r>
      <w:r>
        <w:rPr>
          <w:b/>
        </w:rPr>
        <w:t>Management</w:t>
      </w:r>
      <w:r w:rsidRPr="007F70DC">
        <w:rPr>
          <w:b/>
          <w:lang w:val="ru-RU"/>
        </w:rPr>
        <w:t xml:space="preserve"> / управление </w:t>
      </w:r>
      <w:r>
        <w:rPr>
          <w:b/>
        </w:rPr>
        <w:t>C</w:t>
      </w:r>
      <w:r w:rsidRPr="007F70DC">
        <w:rPr>
          <w:b/>
          <w:lang w:val="ru-RU"/>
        </w:rPr>
        <w:t>-</w:t>
      </w:r>
      <w:r>
        <w:rPr>
          <w:b/>
        </w:rPr>
        <w:t>level</w:t>
      </w:r>
      <w:r w:rsidRPr="007F70DC">
        <w:rPr>
          <w:b/>
          <w:lang w:val="ru-RU"/>
        </w:rPr>
        <w:t xml:space="preserve">-ядром </w:t>
      </w:r>
      <w:r w:rsidRPr="007F70DC">
        <w:rPr>
          <w:lang w:val="ru-RU"/>
        </w:rPr>
        <w:t xml:space="preserve">— это технология, которая помогает компании увидеть, насколько её верхняя команда действительно работает как система результата: кто владеет ключевыми решениями, какие мандаты и показатели закреплены, где данные расходятся, где решения тормозятся, какие роли создают экономический эффект, какие риски снижены и насколько </w:t>
      </w:r>
      <w:r>
        <w:t>C</w:t>
      </w:r>
      <w:r w:rsidRPr="007F70DC">
        <w:rPr>
          <w:lang w:val="ru-RU"/>
        </w:rPr>
        <w:t>-</w:t>
      </w:r>
      <w:r>
        <w:t>level</w:t>
      </w:r>
      <w:r w:rsidRPr="007F70DC">
        <w:rPr>
          <w:lang w:val="ru-RU"/>
        </w:rPr>
        <w:t xml:space="preserve">-ядро готово к </w:t>
      </w:r>
      <w:r>
        <w:t>AI</w:t>
      </w:r>
      <w:r w:rsidRPr="007F70DC">
        <w:rPr>
          <w:lang w:val="ru-RU"/>
        </w:rPr>
        <w:t xml:space="preserve"> / ИИ-среде.</w:t>
      </w:r>
    </w:p>
    <w:p w14:paraId="664094E2" w14:textId="77777777" w:rsidR="00306327" w:rsidRPr="007F70DC" w:rsidRDefault="00000000">
      <w:pPr>
        <w:pStyle w:val="1"/>
        <w:rPr>
          <w:lang w:val="ru-RU"/>
        </w:rPr>
      </w:pPr>
      <w:r w:rsidRPr="007F70DC">
        <w:rPr>
          <w:rFonts w:ascii="Calibri" w:hAnsi="Calibri"/>
          <w:color w:val="0B1F33"/>
          <w:lang w:val="ru-RU"/>
        </w:rPr>
        <w:lastRenderedPageBreak/>
        <w:t>Релизное визуальное усиление Блока 1</w:t>
      </w:r>
    </w:p>
    <w:p w14:paraId="4D84F020" w14:textId="77777777" w:rsidR="00306327" w:rsidRDefault="00000000">
      <w:r>
        <w:rPr>
          <w:noProof/>
        </w:rPr>
        <w:drawing>
          <wp:inline distT="0" distB="0" distL="0" distR="0" wp14:anchorId="38854755" wp14:editId="656EE7ED">
            <wp:extent cx="6823892" cy="341194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01_final_co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9740" cy="34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E02D" w14:textId="77777777" w:rsidR="00306327" w:rsidRDefault="00000000">
      <w:r>
        <w:rPr>
          <w:noProof/>
        </w:rPr>
        <w:drawing>
          <wp:inline distT="0" distB="0" distL="0" distR="0" wp14:anchorId="7B8BC6C2" wp14:editId="3C54FDD5">
            <wp:extent cx="6446520" cy="27218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01_final_dec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1569" w14:textId="77777777" w:rsidR="00306327" w:rsidRDefault="00000000">
      <w:r>
        <w:rPr>
          <w:noProof/>
        </w:rPr>
        <w:lastRenderedPageBreak/>
        <w:drawing>
          <wp:inline distT="0" distB="0" distL="0" distR="0" wp14:anchorId="239AA9E0" wp14:editId="7F73B383">
            <wp:extent cx="6446520" cy="30800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01_final_mar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8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28C0" w14:textId="77777777" w:rsidR="00306327" w:rsidRDefault="00000000">
      <w:r>
        <w:rPr>
          <w:noProof/>
        </w:rPr>
        <w:drawing>
          <wp:inline distT="0" distB="0" distL="0" distR="0" wp14:anchorId="14BAB130" wp14:editId="592C3702">
            <wp:extent cx="6446520" cy="27218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01_final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0BCB" w14:textId="77777777" w:rsidR="00306327" w:rsidRPr="007F70DC" w:rsidRDefault="00000000">
      <w:pPr>
        <w:pStyle w:val="1"/>
        <w:rPr>
          <w:lang w:val="ru-RU"/>
        </w:rPr>
      </w:pPr>
      <w:r w:rsidRPr="007F70DC">
        <w:rPr>
          <w:rFonts w:ascii="Calibri" w:hAnsi="Calibri"/>
          <w:color w:val="0B1F33"/>
          <w:lang w:val="ru-RU"/>
        </w:rPr>
        <w:t xml:space="preserve">Конкурентный обзор: чем </w:t>
      </w:r>
      <w:r>
        <w:rPr>
          <w:rFonts w:ascii="Calibri" w:hAnsi="Calibri"/>
          <w:color w:val="0B1F33"/>
        </w:rPr>
        <w:t>CLM</w:t>
      </w:r>
      <w:r w:rsidRPr="007F70DC">
        <w:rPr>
          <w:rFonts w:ascii="Calibri" w:hAnsi="Calibri"/>
          <w:color w:val="0B1F33"/>
          <w:lang w:val="ru-RU"/>
        </w:rPr>
        <w:t xml:space="preserve"> отличается от рынка</w:t>
      </w:r>
    </w:p>
    <w:p w14:paraId="0C202D83" w14:textId="77777777" w:rsidR="00306327" w:rsidRPr="007F70DC" w:rsidRDefault="00000000">
      <w:pPr>
        <w:spacing w:after="120"/>
        <w:rPr>
          <w:lang w:val="ru-RU"/>
        </w:rPr>
      </w:pPr>
      <w:r w:rsidRPr="007F70DC">
        <w:rPr>
          <w:rFonts w:ascii="Calibri" w:hAnsi="Calibri"/>
          <w:color w:val="111827"/>
          <w:sz w:val="21"/>
          <w:lang w:val="ru-RU"/>
        </w:rPr>
        <w:t xml:space="preserve">Блок 1 должен объяснять не только внутреннюю логику </w:t>
      </w:r>
      <w:r>
        <w:rPr>
          <w:rFonts w:ascii="Calibri" w:hAnsi="Calibri"/>
          <w:color w:val="111827"/>
          <w:sz w:val="21"/>
        </w:rPr>
        <w:t>CLM</w:t>
      </w:r>
      <w:r w:rsidRPr="007F70DC">
        <w:rPr>
          <w:rFonts w:ascii="Calibri" w:hAnsi="Calibri"/>
          <w:color w:val="111827"/>
          <w:sz w:val="21"/>
          <w:lang w:val="ru-RU"/>
        </w:rPr>
        <w:t xml:space="preserve">, но и рыночное отличие технологии. </w:t>
      </w:r>
      <w:r>
        <w:rPr>
          <w:rFonts w:ascii="Calibri" w:hAnsi="Calibri"/>
          <w:color w:val="111827"/>
          <w:sz w:val="21"/>
        </w:rPr>
        <w:t>CLM</w:t>
      </w:r>
      <w:r w:rsidRPr="007F70DC">
        <w:rPr>
          <w:rFonts w:ascii="Calibri" w:hAnsi="Calibri"/>
          <w:color w:val="111827"/>
          <w:sz w:val="21"/>
          <w:lang w:val="ru-RU"/>
        </w:rPr>
        <w:t xml:space="preserve"> не конкурирует с отдельным </w:t>
      </w:r>
      <w:r>
        <w:rPr>
          <w:rFonts w:ascii="Calibri" w:hAnsi="Calibri"/>
          <w:color w:val="111827"/>
          <w:sz w:val="21"/>
        </w:rPr>
        <w:t>HR</w:t>
      </w:r>
      <w:r w:rsidRPr="007F70DC">
        <w:rPr>
          <w:rFonts w:ascii="Calibri" w:hAnsi="Calibri"/>
          <w:color w:val="111827"/>
          <w:sz w:val="21"/>
          <w:lang w:val="ru-RU"/>
        </w:rPr>
        <w:t xml:space="preserve">-инструментом, </w:t>
      </w:r>
      <w:r>
        <w:rPr>
          <w:rFonts w:ascii="Calibri" w:hAnsi="Calibri"/>
          <w:color w:val="111827"/>
          <w:sz w:val="21"/>
        </w:rPr>
        <w:t>board</w:t>
      </w:r>
      <w:r w:rsidRPr="007F70DC">
        <w:rPr>
          <w:rFonts w:ascii="Calibri" w:hAnsi="Calibri"/>
          <w:color w:val="111827"/>
          <w:sz w:val="21"/>
          <w:lang w:val="ru-RU"/>
        </w:rPr>
        <w:t xml:space="preserve"> </w:t>
      </w:r>
      <w:r>
        <w:rPr>
          <w:rFonts w:ascii="Calibri" w:hAnsi="Calibri"/>
          <w:color w:val="111827"/>
          <w:sz w:val="21"/>
        </w:rPr>
        <w:t>portal</w:t>
      </w:r>
      <w:r w:rsidRPr="007F70DC">
        <w:rPr>
          <w:rFonts w:ascii="Calibri" w:hAnsi="Calibri"/>
          <w:color w:val="111827"/>
          <w:sz w:val="21"/>
          <w:lang w:val="ru-RU"/>
        </w:rPr>
        <w:t xml:space="preserve"> / порталом совета, системой опросов или планирования. </w:t>
      </w:r>
      <w:r>
        <w:rPr>
          <w:rFonts w:ascii="Calibri" w:hAnsi="Calibri"/>
          <w:color w:val="111827"/>
          <w:sz w:val="21"/>
        </w:rPr>
        <w:t>CLM</w:t>
      </w:r>
      <w:r w:rsidRPr="007F70DC">
        <w:rPr>
          <w:rFonts w:ascii="Calibri" w:hAnsi="Calibri"/>
          <w:color w:val="111827"/>
          <w:sz w:val="21"/>
          <w:lang w:val="ru-RU"/>
        </w:rPr>
        <w:t xml:space="preserve"> собирает архитектуру первого управленческого круга: роли, мандаты, решения, данные, </w:t>
      </w:r>
      <w:r>
        <w:rPr>
          <w:rFonts w:ascii="Calibri" w:hAnsi="Calibri"/>
          <w:color w:val="111827"/>
          <w:sz w:val="21"/>
        </w:rPr>
        <w:t>AI</w:t>
      </w:r>
      <w:r w:rsidRPr="007F70DC">
        <w:rPr>
          <w:rFonts w:ascii="Calibri" w:hAnsi="Calibri"/>
          <w:color w:val="111827"/>
          <w:sz w:val="21"/>
          <w:lang w:val="ru-RU"/>
        </w:rPr>
        <w:t xml:space="preserve"> / ИИ, панель, дорожную карту и артефакты.</w:t>
      </w:r>
    </w:p>
    <w:tbl>
      <w:tblPr>
        <w:tblW w:w="0" w:type="auto"/>
        <w:jc w:val="center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951"/>
        <w:gridCol w:w="2448"/>
        <w:gridCol w:w="2592"/>
      </w:tblGrid>
      <w:tr w:rsidR="00306327" w14:paraId="62851CB0" w14:textId="77777777">
        <w:trPr>
          <w:jc w:val="center"/>
        </w:trPr>
        <w:tc>
          <w:tcPr>
            <w:tcW w:w="2232" w:type="dxa"/>
            <w:shd w:val="clear" w:color="auto" w:fill="0B1F33"/>
            <w:vAlign w:val="center"/>
          </w:tcPr>
          <w:p w14:paraId="497EA7FF" w14:textId="77777777" w:rsidR="00306327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4"/>
              </w:rPr>
              <w:t>Игрок</w:t>
            </w:r>
            <w:proofErr w:type="spellEnd"/>
            <w:r>
              <w:rPr>
                <w:rFonts w:ascii="Calibri" w:hAnsi="Calibri"/>
                <w:b/>
                <w:color w:val="FFFFFF"/>
                <w:sz w:val="14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FFFFFF"/>
                <w:sz w:val="14"/>
              </w:rPr>
              <w:t>инструмент</w:t>
            </w:r>
            <w:proofErr w:type="spellEnd"/>
          </w:p>
        </w:tc>
        <w:tc>
          <w:tcPr>
            <w:tcW w:w="2951" w:type="dxa"/>
            <w:shd w:val="clear" w:color="auto" w:fill="0B1F33"/>
            <w:vAlign w:val="center"/>
          </w:tcPr>
          <w:p w14:paraId="1AFFBE53" w14:textId="77777777" w:rsidR="0030632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4"/>
              </w:rPr>
              <w:t>Что предлагает</w:t>
            </w:r>
          </w:p>
        </w:tc>
        <w:tc>
          <w:tcPr>
            <w:tcW w:w="2448" w:type="dxa"/>
            <w:shd w:val="clear" w:color="auto" w:fill="0B1F33"/>
            <w:vAlign w:val="center"/>
          </w:tcPr>
          <w:p w14:paraId="60354413" w14:textId="77777777" w:rsidR="0030632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4"/>
              </w:rPr>
              <w:t>Сильная сторона</w:t>
            </w:r>
          </w:p>
        </w:tc>
        <w:tc>
          <w:tcPr>
            <w:tcW w:w="2592" w:type="dxa"/>
            <w:shd w:val="clear" w:color="auto" w:fill="0B1F33"/>
            <w:vAlign w:val="center"/>
          </w:tcPr>
          <w:p w14:paraId="76818981" w14:textId="77777777" w:rsidR="0030632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4"/>
              </w:rPr>
              <w:t>Ограничение относительно CLM</w:t>
            </w:r>
          </w:p>
        </w:tc>
      </w:tr>
      <w:tr w:rsidR="00306327" w:rsidRPr="007F70DC" w14:paraId="4042B878" w14:textId="77777777">
        <w:trPr>
          <w:jc w:val="center"/>
        </w:trPr>
        <w:tc>
          <w:tcPr>
            <w:tcW w:w="2232" w:type="dxa"/>
            <w:vAlign w:val="center"/>
          </w:tcPr>
          <w:p w14:paraId="27AA6B53" w14:textId="77777777" w:rsidR="00306327" w:rsidRDefault="00000000">
            <w:pPr>
              <w:spacing w:after="0"/>
            </w:pPr>
            <w:r>
              <w:rPr>
                <w:rFonts w:ascii="Calibri" w:hAnsi="Calibri"/>
                <w:color w:val="111827"/>
                <w:sz w:val="14"/>
              </w:rPr>
              <w:t>McKinsey People &amp; Organizational Performance и OHI</w:t>
            </w:r>
          </w:p>
        </w:tc>
        <w:tc>
          <w:tcPr>
            <w:tcW w:w="2951" w:type="dxa"/>
            <w:vAlign w:val="center"/>
          </w:tcPr>
          <w:p w14:paraId="4FE40B65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Организационная эффективность, здоровье организации, лидерство, изменения.</w:t>
            </w:r>
          </w:p>
        </w:tc>
        <w:tc>
          <w:tcPr>
            <w:tcW w:w="2448" w:type="dxa"/>
            <w:vAlign w:val="center"/>
          </w:tcPr>
          <w:p w14:paraId="7A95FD07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Сильная консалтинговая экспертиза и бенчмарки.</w:t>
            </w:r>
          </w:p>
        </w:tc>
        <w:tc>
          <w:tcPr>
            <w:tcW w:w="2592" w:type="dxa"/>
            <w:vAlign w:val="center"/>
          </w:tcPr>
          <w:p w14:paraId="6718DF7D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Не является единой прикладной архитектурой </w:t>
            </w:r>
            <w:r>
              <w:rPr>
                <w:rFonts w:ascii="Calibri" w:hAnsi="Calibri"/>
                <w:color w:val="111827"/>
                <w:sz w:val="14"/>
              </w:rPr>
              <w:t>C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-</w:t>
            </w:r>
            <w:r>
              <w:rPr>
                <w:rFonts w:ascii="Calibri" w:hAnsi="Calibri"/>
                <w:color w:val="111827"/>
                <w:sz w:val="14"/>
              </w:rPr>
              <w:t>level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-ядра 23 / 15 / 7 с маршрутами блоков.</w:t>
            </w:r>
          </w:p>
        </w:tc>
      </w:tr>
      <w:tr w:rsidR="00306327" w:rsidRPr="007F70DC" w14:paraId="1A164A07" w14:textId="77777777">
        <w:trPr>
          <w:jc w:val="center"/>
        </w:trPr>
        <w:tc>
          <w:tcPr>
            <w:tcW w:w="2232" w:type="dxa"/>
            <w:shd w:val="clear" w:color="auto" w:fill="FBFAF7"/>
            <w:vAlign w:val="center"/>
          </w:tcPr>
          <w:p w14:paraId="5AABA94F" w14:textId="77777777" w:rsidR="00306327" w:rsidRDefault="00000000">
            <w:pPr>
              <w:spacing w:after="0"/>
            </w:pPr>
            <w:r>
              <w:rPr>
                <w:rFonts w:ascii="Calibri" w:hAnsi="Calibri"/>
                <w:color w:val="111827"/>
                <w:sz w:val="14"/>
              </w:rPr>
              <w:t>Bain Decision Effectiveness и RAPID</w:t>
            </w:r>
          </w:p>
        </w:tc>
        <w:tc>
          <w:tcPr>
            <w:tcW w:w="2951" w:type="dxa"/>
            <w:shd w:val="clear" w:color="auto" w:fill="FBFAF7"/>
            <w:vAlign w:val="center"/>
          </w:tcPr>
          <w:p w14:paraId="068B341D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Эффективность решений и распределение ролей в принятии решений.</w:t>
            </w:r>
          </w:p>
        </w:tc>
        <w:tc>
          <w:tcPr>
            <w:tcW w:w="2448" w:type="dxa"/>
            <w:shd w:val="clear" w:color="auto" w:fill="FBFAF7"/>
            <w:vAlign w:val="center"/>
          </w:tcPr>
          <w:p w14:paraId="255AEC0B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Сильный фокус на </w:t>
            </w:r>
            <w:r>
              <w:rPr>
                <w:rFonts w:ascii="Calibri" w:hAnsi="Calibri"/>
                <w:color w:val="111827"/>
                <w:sz w:val="14"/>
              </w:rPr>
              <w:t>decision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</w:t>
            </w:r>
            <w:r>
              <w:rPr>
                <w:rFonts w:ascii="Calibri" w:hAnsi="Calibri"/>
                <w:color w:val="111827"/>
                <w:sz w:val="14"/>
              </w:rPr>
              <w:t>effectiveness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/ эффективности решений.</w:t>
            </w:r>
          </w:p>
        </w:tc>
        <w:tc>
          <w:tcPr>
            <w:tcW w:w="2592" w:type="dxa"/>
            <w:shd w:val="clear" w:color="auto" w:fill="FBFAF7"/>
            <w:vAlign w:val="center"/>
          </w:tcPr>
          <w:p w14:paraId="2C1E1B9E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Уже, чем </w:t>
            </w:r>
            <w:r>
              <w:rPr>
                <w:rFonts w:ascii="Calibri" w:hAnsi="Calibri"/>
                <w:color w:val="111827"/>
                <w:sz w:val="14"/>
              </w:rPr>
              <w:t>CLM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: не покрывает весь контур ролей, мандатов, </w:t>
            </w:r>
            <w:r>
              <w:rPr>
                <w:rFonts w:ascii="Calibri" w:hAnsi="Calibri"/>
                <w:color w:val="111827"/>
                <w:sz w:val="14"/>
              </w:rPr>
              <w:t>AI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/ ИИ, панели, дорожной карты и артефактов.</w:t>
            </w:r>
          </w:p>
        </w:tc>
      </w:tr>
      <w:tr w:rsidR="00306327" w:rsidRPr="007F70DC" w14:paraId="6CB7FDBA" w14:textId="77777777">
        <w:trPr>
          <w:jc w:val="center"/>
        </w:trPr>
        <w:tc>
          <w:tcPr>
            <w:tcW w:w="2232" w:type="dxa"/>
            <w:vAlign w:val="center"/>
          </w:tcPr>
          <w:p w14:paraId="6422A8E9" w14:textId="77777777" w:rsidR="00306327" w:rsidRDefault="00000000">
            <w:pPr>
              <w:spacing w:after="0"/>
            </w:pPr>
            <w:r>
              <w:rPr>
                <w:rFonts w:ascii="Calibri" w:hAnsi="Calibri"/>
                <w:color w:val="111827"/>
                <w:sz w:val="14"/>
              </w:rPr>
              <w:t>Korn Ferry</w:t>
            </w:r>
          </w:p>
        </w:tc>
        <w:tc>
          <w:tcPr>
            <w:tcW w:w="2951" w:type="dxa"/>
            <w:vAlign w:val="center"/>
          </w:tcPr>
          <w:p w14:paraId="20B6DF98" w14:textId="77777777" w:rsidR="00306327" w:rsidRPr="007F70DC" w:rsidRDefault="00000000">
            <w:pPr>
              <w:spacing w:after="0"/>
              <w:rPr>
                <w:lang w:val="ru-RU"/>
              </w:rPr>
            </w:pPr>
            <w:r>
              <w:rPr>
                <w:rFonts w:ascii="Calibri" w:hAnsi="Calibri"/>
                <w:color w:val="111827"/>
                <w:sz w:val="14"/>
              </w:rPr>
              <w:t>Assessment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/ оценка, преемственность, лидерство, </w:t>
            </w:r>
            <w:r>
              <w:rPr>
                <w:rFonts w:ascii="Calibri" w:hAnsi="Calibri"/>
                <w:color w:val="111827"/>
                <w:sz w:val="14"/>
              </w:rPr>
              <w:t>talent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/ таланты, </w:t>
            </w:r>
            <w:r>
              <w:rPr>
                <w:rFonts w:ascii="Calibri" w:hAnsi="Calibri"/>
                <w:color w:val="111827"/>
                <w:sz w:val="14"/>
              </w:rPr>
              <w:t>board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/ совет.</w:t>
            </w:r>
          </w:p>
        </w:tc>
        <w:tc>
          <w:tcPr>
            <w:tcW w:w="2448" w:type="dxa"/>
            <w:vAlign w:val="center"/>
          </w:tcPr>
          <w:p w14:paraId="22AC81BE" w14:textId="77777777" w:rsidR="00306327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111827"/>
                <w:sz w:val="14"/>
              </w:rPr>
              <w:t>Сильная</w:t>
            </w:r>
            <w:proofErr w:type="spellEnd"/>
            <w:r>
              <w:rPr>
                <w:rFonts w:ascii="Calibri" w:hAnsi="Calibri"/>
                <w:color w:val="111827"/>
                <w:sz w:val="14"/>
              </w:rPr>
              <w:t xml:space="preserve"> HR / people science / наука о людях.</w:t>
            </w:r>
          </w:p>
        </w:tc>
        <w:tc>
          <w:tcPr>
            <w:tcW w:w="2592" w:type="dxa"/>
            <w:vAlign w:val="center"/>
          </w:tcPr>
          <w:p w14:paraId="4EFA205A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Риск смещения в оценку людей; </w:t>
            </w:r>
            <w:r>
              <w:rPr>
                <w:rFonts w:ascii="Calibri" w:hAnsi="Calibri"/>
                <w:color w:val="111827"/>
                <w:sz w:val="14"/>
              </w:rPr>
              <w:t>CLM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сначала проверяет систему ролей и мандатов.</w:t>
            </w:r>
          </w:p>
        </w:tc>
      </w:tr>
      <w:tr w:rsidR="00306327" w:rsidRPr="007F70DC" w14:paraId="1D2EE4DC" w14:textId="77777777">
        <w:trPr>
          <w:jc w:val="center"/>
        </w:trPr>
        <w:tc>
          <w:tcPr>
            <w:tcW w:w="2232" w:type="dxa"/>
            <w:shd w:val="clear" w:color="auto" w:fill="FBFAF7"/>
            <w:vAlign w:val="center"/>
          </w:tcPr>
          <w:p w14:paraId="698DAB06" w14:textId="77777777" w:rsidR="00306327" w:rsidRDefault="00000000">
            <w:pPr>
              <w:spacing w:after="0"/>
            </w:pPr>
            <w:r>
              <w:rPr>
                <w:rFonts w:ascii="Calibri" w:hAnsi="Calibri"/>
                <w:color w:val="111827"/>
                <w:sz w:val="14"/>
              </w:rPr>
              <w:t>Workday Peakon Employee Voice</w:t>
            </w:r>
          </w:p>
        </w:tc>
        <w:tc>
          <w:tcPr>
            <w:tcW w:w="2951" w:type="dxa"/>
            <w:shd w:val="clear" w:color="auto" w:fill="FBFAF7"/>
            <w:vAlign w:val="center"/>
          </w:tcPr>
          <w:p w14:paraId="7AE6F8F1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Голос сотрудников, вовлеченность, </w:t>
            </w:r>
            <w:r>
              <w:rPr>
                <w:rFonts w:ascii="Calibri" w:hAnsi="Calibri"/>
                <w:color w:val="111827"/>
                <w:sz w:val="14"/>
              </w:rPr>
              <w:t>HR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-данные.</w:t>
            </w:r>
          </w:p>
        </w:tc>
        <w:tc>
          <w:tcPr>
            <w:tcW w:w="2448" w:type="dxa"/>
            <w:shd w:val="clear" w:color="auto" w:fill="FBFAF7"/>
            <w:vAlign w:val="center"/>
          </w:tcPr>
          <w:p w14:paraId="09E927BF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Сильная цифровая платформа </w:t>
            </w:r>
            <w:r>
              <w:rPr>
                <w:rFonts w:ascii="Calibri" w:hAnsi="Calibri"/>
                <w:color w:val="111827"/>
                <w:sz w:val="14"/>
              </w:rPr>
              <w:t>people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</w:t>
            </w:r>
            <w:r>
              <w:rPr>
                <w:rFonts w:ascii="Calibri" w:hAnsi="Calibri"/>
                <w:color w:val="111827"/>
                <w:sz w:val="14"/>
              </w:rPr>
              <w:t>analytics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/ аналитики людей.</w:t>
            </w:r>
          </w:p>
        </w:tc>
        <w:tc>
          <w:tcPr>
            <w:tcW w:w="2592" w:type="dxa"/>
            <w:shd w:val="clear" w:color="auto" w:fill="FBFAF7"/>
            <w:vAlign w:val="center"/>
          </w:tcPr>
          <w:p w14:paraId="50A676F8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Не строит </w:t>
            </w:r>
            <w:r>
              <w:rPr>
                <w:rFonts w:ascii="Calibri" w:hAnsi="Calibri"/>
                <w:color w:val="111827"/>
                <w:sz w:val="14"/>
              </w:rPr>
              <w:t>C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-</w:t>
            </w:r>
            <w:r>
              <w:rPr>
                <w:rFonts w:ascii="Calibri" w:hAnsi="Calibri"/>
                <w:color w:val="111827"/>
                <w:sz w:val="14"/>
              </w:rPr>
              <w:t>level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-архитектуру решений и мандатов.</w:t>
            </w:r>
          </w:p>
        </w:tc>
      </w:tr>
      <w:tr w:rsidR="00306327" w:rsidRPr="007F70DC" w14:paraId="16B4D49F" w14:textId="77777777">
        <w:trPr>
          <w:jc w:val="center"/>
        </w:trPr>
        <w:tc>
          <w:tcPr>
            <w:tcW w:w="2232" w:type="dxa"/>
            <w:vAlign w:val="center"/>
          </w:tcPr>
          <w:p w14:paraId="2B0E7A74" w14:textId="77777777" w:rsidR="00306327" w:rsidRDefault="00000000">
            <w:pPr>
              <w:spacing w:after="0"/>
            </w:pPr>
            <w:r>
              <w:rPr>
                <w:rFonts w:ascii="Calibri" w:hAnsi="Calibri"/>
                <w:color w:val="111827"/>
                <w:sz w:val="14"/>
              </w:rPr>
              <w:t>Decision Lens</w:t>
            </w:r>
          </w:p>
        </w:tc>
        <w:tc>
          <w:tcPr>
            <w:tcW w:w="2951" w:type="dxa"/>
            <w:vAlign w:val="center"/>
          </w:tcPr>
          <w:p w14:paraId="657C8643" w14:textId="77777777" w:rsidR="00306327" w:rsidRDefault="00000000">
            <w:pPr>
              <w:spacing w:after="0"/>
            </w:pPr>
            <w:r>
              <w:rPr>
                <w:rFonts w:ascii="Calibri" w:hAnsi="Calibri"/>
                <w:color w:val="111827"/>
                <w:sz w:val="14"/>
              </w:rPr>
              <w:t>Планирование, приоритизация, бюджетирование, сценарии.</w:t>
            </w:r>
          </w:p>
        </w:tc>
        <w:tc>
          <w:tcPr>
            <w:tcW w:w="2448" w:type="dxa"/>
            <w:vAlign w:val="center"/>
          </w:tcPr>
          <w:p w14:paraId="7537952C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Сильный инструмент портфельных и бюджетных решений.</w:t>
            </w:r>
          </w:p>
        </w:tc>
        <w:tc>
          <w:tcPr>
            <w:tcW w:w="2592" w:type="dxa"/>
            <w:vAlign w:val="center"/>
          </w:tcPr>
          <w:p w14:paraId="7062BB35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Не является методологией управления </w:t>
            </w:r>
            <w:r>
              <w:rPr>
                <w:rFonts w:ascii="Calibri" w:hAnsi="Calibri"/>
                <w:color w:val="111827"/>
                <w:sz w:val="14"/>
              </w:rPr>
              <w:t>C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-</w:t>
            </w:r>
            <w:r>
              <w:rPr>
                <w:rFonts w:ascii="Calibri" w:hAnsi="Calibri"/>
                <w:color w:val="111827"/>
                <w:sz w:val="14"/>
              </w:rPr>
              <w:t>level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-ядром.</w:t>
            </w:r>
          </w:p>
        </w:tc>
      </w:tr>
      <w:tr w:rsidR="00306327" w:rsidRPr="007F70DC" w14:paraId="53AF3979" w14:textId="77777777">
        <w:trPr>
          <w:jc w:val="center"/>
        </w:trPr>
        <w:tc>
          <w:tcPr>
            <w:tcW w:w="2232" w:type="dxa"/>
            <w:shd w:val="clear" w:color="auto" w:fill="FBFAF7"/>
            <w:vAlign w:val="center"/>
          </w:tcPr>
          <w:p w14:paraId="324D8EAF" w14:textId="77777777" w:rsidR="00306327" w:rsidRDefault="00000000">
            <w:pPr>
              <w:spacing w:after="0"/>
            </w:pPr>
            <w:r>
              <w:rPr>
                <w:rFonts w:ascii="Calibri" w:hAnsi="Calibri"/>
                <w:color w:val="111827"/>
                <w:sz w:val="14"/>
              </w:rPr>
              <w:lastRenderedPageBreak/>
              <w:t>Diligent и Board Intelligence</w:t>
            </w:r>
          </w:p>
        </w:tc>
        <w:tc>
          <w:tcPr>
            <w:tcW w:w="2951" w:type="dxa"/>
            <w:shd w:val="clear" w:color="auto" w:fill="FBFAF7"/>
            <w:vAlign w:val="center"/>
          </w:tcPr>
          <w:p w14:paraId="6467AEE2" w14:textId="77777777" w:rsidR="00306327" w:rsidRPr="007F70DC" w:rsidRDefault="00000000">
            <w:pPr>
              <w:spacing w:after="0"/>
              <w:rPr>
                <w:lang w:val="ru-RU"/>
              </w:rPr>
            </w:pPr>
            <w:r>
              <w:rPr>
                <w:rFonts w:ascii="Calibri" w:hAnsi="Calibri"/>
                <w:color w:val="111827"/>
                <w:sz w:val="14"/>
              </w:rPr>
              <w:t>Board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</w:t>
            </w:r>
            <w:r>
              <w:rPr>
                <w:rFonts w:ascii="Calibri" w:hAnsi="Calibri"/>
                <w:color w:val="111827"/>
                <w:sz w:val="14"/>
              </w:rPr>
              <w:t>portal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/ портал совета, материалы, </w:t>
            </w:r>
            <w:r>
              <w:rPr>
                <w:rFonts w:ascii="Calibri" w:hAnsi="Calibri"/>
                <w:color w:val="111827"/>
                <w:sz w:val="14"/>
              </w:rPr>
              <w:t>governance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/ корпоративное управление.</w:t>
            </w:r>
          </w:p>
        </w:tc>
        <w:tc>
          <w:tcPr>
            <w:tcW w:w="2448" w:type="dxa"/>
            <w:shd w:val="clear" w:color="auto" w:fill="FBFAF7"/>
            <w:vAlign w:val="center"/>
          </w:tcPr>
          <w:p w14:paraId="78ACEFBC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Сильны в работе </w:t>
            </w:r>
            <w:r>
              <w:rPr>
                <w:rFonts w:ascii="Calibri" w:hAnsi="Calibri"/>
                <w:color w:val="111827"/>
                <w:sz w:val="14"/>
              </w:rPr>
              <w:t>board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 / совета директоров.</w:t>
            </w:r>
          </w:p>
        </w:tc>
        <w:tc>
          <w:tcPr>
            <w:tcW w:w="2592" w:type="dxa"/>
            <w:shd w:val="clear" w:color="auto" w:fill="FBFAF7"/>
            <w:vAlign w:val="center"/>
          </w:tcPr>
          <w:p w14:paraId="1D76051F" w14:textId="77777777" w:rsidR="00306327" w:rsidRPr="007F70DC" w:rsidRDefault="00000000">
            <w:pPr>
              <w:spacing w:after="0"/>
              <w:rPr>
                <w:lang w:val="ru-RU"/>
              </w:rPr>
            </w:pP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 xml:space="preserve">Не диагностируют </w:t>
            </w:r>
            <w:r>
              <w:rPr>
                <w:rFonts w:ascii="Calibri" w:hAnsi="Calibri"/>
                <w:color w:val="111827"/>
                <w:sz w:val="14"/>
              </w:rPr>
              <w:t>C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-</w:t>
            </w:r>
            <w:r>
              <w:rPr>
                <w:rFonts w:ascii="Calibri" w:hAnsi="Calibri"/>
                <w:color w:val="111827"/>
                <w:sz w:val="14"/>
              </w:rPr>
              <w:t>level</w:t>
            </w:r>
            <w:r w:rsidRPr="007F70DC">
              <w:rPr>
                <w:rFonts w:ascii="Calibri" w:hAnsi="Calibri"/>
                <w:color w:val="111827"/>
                <w:sz w:val="14"/>
                <w:lang w:val="ru-RU"/>
              </w:rPr>
              <w:t>-ядро как систему ролей, мандатов и решений.</w:t>
            </w:r>
          </w:p>
        </w:tc>
      </w:tr>
    </w:tbl>
    <w:p w14:paraId="043CAE2D" w14:textId="77777777" w:rsidR="00306327" w:rsidRPr="007F70DC" w:rsidRDefault="00306327">
      <w:pPr>
        <w:rPr>
          <w:lang w:val="ru-RU"/>
        </w:rPr>
      </w:pPr>
    </w:p>
    <w:p w14:paraId="26F2B84F" w14:textId="77777777" w:rsidR="00306327" w:rsidRPr="007F70DC" w:rsidRDefault="00000000">
      <w:pPr>
        <w:spacing w:after="120"/>
        <w:rPr>
          <w:lang w:val="ru-RU"/>
        </w:rPr>
      </w:pPr>
      <w:r w:rsidRPr="007F70DC">
        <w:rPr>
          <w:rFonts w:ascii="Calibri" w:hAnsi="Calibri"/>
          <w:color w:val="111827"/>
          <w:sz w:val="21"/>
          <w:lang w:val="ru-RU"/>
        </w:rPr>
        <w:t xml:space="preserve">Сноска. Источники конкурентного блока проверялись по публичным страницам: </w:t>
      </w:r>
      <w:r>
        <w:rPr>
          <w:rFonts w:ascii="Calibri" w:hAnsi="Calibri"/>
          <w:color w:val="111827"/>
          <w:sz w:val="21"/>
        </w:rPr>
        <w:t>McKinsey</w:t>
      </w:r>
      <w:r w:rsidRPr="007F70DC">
        <w:rPr>
          <w:rFonts w:ascii="Calibri" w:hAnsi="Calibri"/>
          <w:color w:val="111827"/>
          <w:sz w:val="21"/>
          <w:lang w:val="ru-RU"/>
        </w:rPr>
        <w:t xml:space="preserve">, </w:t>
      </w:r>
      <w:r>
        <w:rPr>
          <w:rFonts w:ascii="Calibri" w:hAnsi="Calibri"/>
          <w:color w:val="111827"/>
          <w:sz w:val="21"/>
        </w:rPr>
        <w:t>Bain</w:t>
      </w:r>
      <w:r w:rsidRPr="007F70DC">
        <w:rPr>
          <w:rFonts w:ascii="Calibri" w:hAnsi="Calibri"/>
          <w:color w:val="111827"/>
          <w:sz w:val="21"/>
          <w:lang w:val="ru-RU"/>
        </w:rPr>
        <w:t xml:space="preserve">, </w:t>
      </w:r>
      <w:r>
        <w:rPr>
          <w:rFonts w:ascii="Calibri" w:hAnsi="Calibri"/>
          <w:color w:val="111827"/>
          <w:sz w:val="21"/>
        </w:rPr>
        <w:t>Korn</w:t>
      </w:r>
      <w:r w:rsidRPr="007F70DC">
        <w:rPr>
          <w:rFonts w:ascii="Calibri" w:hAnsi="Calibri"/>
          <w:color w:val="111827"/>
          <w:sz w:val="21"/>
          <w:lang w:val="ru-RU"/>
        </w:rPr>
        <w:t xml:space="preserve"> </w:t>
      </w:r>
      <w:r>
        <w:rPr>
          <w:rFonts w:ascii="Calibri" w:hAnsi="Calibri"/>
          <w:color w:val="111827"/>
          <w:sz w:val="21"/>
        </w:rPr>
        <w:t>Ferry</w:t>
      </w:r>
      <w:r w:rsidRPr="007F70DC">
        <w:rPr>
          <w:rFonts w:ascii="Calibri" w:hAnsi="Calibri"/>
          <w:color w:val="111827"/>
          <w:sz w:val="21"/>
          <w:lang w:val="ru-RU"/>
        </w:rPr>
        <w:t xml:space="preserve">, </w:t>
      </w:r>
      <w:r>
        <w:rPr>
          <w:rFonts w:ascii="Calibri" w:hAnsi="Calibri"/>
          <w:color w:val="111827"/>
          <w:sz w:val="21"/>
        </w:rPr>
        <w:t>Workday</w:t>
      </w:r>
      <w:r w:rsidRPr="007F70DC">
        <w:rPr>
          <w:rFonts w:ascii="Calibri" w:hAnsi="Calibri"/>
          <w:color w:val="111827"/>
          <w:sz w:val="21"/>
          <w:lang w:val="ru-RU"/>
        </w:rPr>
        <w:t xml:space="preserve">, </w:t>
      </w:r>
      <w:r>
        <w:rPr>
          <w:rFonts w:ascii="Calibri" w:hAnsi="Calibri"/>
          <w:color w:val="111827"/>
          <w:sz w:val="21"/>
        </w:rPr>
        <w:t>Decision</w:t>
      </w:r>
      <w:r w:rsidRPr="007F70DC">
        <w:rPr>
          <w:rFonts w:ascii="Calibri" w:hAnsi="Calibri"/>
          <w:color w:val="111827"/>
          <w:sz w:val="21"/>
          <w:lang w:val="ru-RU"/>
        </w:rPr>
        <w:t xml:space="preserve"> </w:t>
      </w:r>
      <w:r>
        <w:rPr>
          <w:rFonts w:ascii="Calibri" w:hAnsi="Calibri"/>
          <w:color w:val="111827"/>
          <w:sz w:val="21"/>
        </w:rPr>
        <w:t>Lens</w:t>
      </w:r>
      <w:r w:rsidRPr="007F70DC">
        <w:rPr>
          <w:rFonts w:ascii="Calibri" w:hAnsi="Calibri"/>
          <w:color w:val="111827"/>
          <w:sz w:val="21"/>
          <w:lang w:val="ru-RU"/>
        </w:rPr>
        <w:t xml:space="preserve">, </w:t>
      </w:r>
      <w:r>
        <w:rPr>
          <w:rFonts w:ascii="Calibri" w:hAnsi="Calibri"/>
          <w:color w:val="111827"/>
          <w:sz w:val="21"/>
        </w:rPr>
        <w:t>Board</w:t>
      </w:r>
      <w:r w:rsidRPr="007F70DC">
        <w:rPr>
          <w:rFonts w:ascii="Calibri" w:hAnsi="Calibri"/>
          <w:color w:val="111827"/>
          <w:sz w:val="21"/>
          <w:lang w:val="ru-RU"/>
        </w:rPr>
        <w:t xml:space="preserve"> </w:t>
      </w:r>
      <w:r>
        <w:rPr>
          <w:rFonts w:ascii="Calibri" w:hAnsi="Calibri"/>
          <w:color w:val="111827"/>
          <w:sz w:val="21"/>
        </w:rPr>
        <w:t>Intelligence</w:t>
      </w:r>
      <w:r w:rsidRPr="007F70DC">
        <w:rPr>
          <w:rFonts w:ascii="Calibri" w:hAnsi="Calibri"/>
          <w:color w:val="111827"/>
          <w:sz w:val="21"/>
          <w:lang w:val="ru-RU"/>
        </w:rPr>
        <w:t xml:space="preserve">, </w:t>
      </w:r>
      <w:r>
        <w:rPr>
          <w:rFonts w:ascii="Calibri" w:hAnsi="Calibri"/>
          <w:color w:val="111827"/>
          <w:sz w:val="21"/>
        </w:rPr>
        <w:t>Diligent</w:t>
      </w:r>
      <w:r w:rsidRPr="007F70DC">
        <w:rPr>
          <w:rFonts w:ascii="Calibri" w:hAnsi="Calibri"/>
          <w:color w:val="111827"/>
          <w:sz w:val="21"/>
          <w:lang w:val="ru-RU"/>
        </w:rPr>
        <w:t>.</w:t>
      </w:r>
    </w:p>
    <w:p w14:paraId="2A31187D" w14:textId="6AC46CE6" w:rsidR="00306327" w:rsidRPr="007F70DC" w:rsidRDefault="00306327">
      <w:pPr>
        <w:spacing w:after="120"/>
        <w:rPr>
          <w:lang w:val="ru-RU"/>
        </w:rPr>
      </w:pPr>
    </w:p>
    <w:sectPr w:rsidR="00306327" w:rsidRPr="007F70DC" w:rsidSect="00034616">
      <w:headerReference w:type="default" r:id="rId12"/>
      <w:footerReference w:type="default" r:id="rId13"/>
      <w:pgSz w:w="12240" w:h="15840"/>
      <w:pgMar w:top="907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41E65B" w14:textId="77777777" w:rsidR="00AD3A09" w:rsidRDefault="00AD3A09">
      <w:pPr>
        <w:spacing w:after="0" w:line="240" w:lineRule="auto"/>
      </w:pPr>
      <w:r>
        <w:separator/>
      </w:r>
    </w:p>
  </w:endnote>
  <w:endnote w:type="continuationSeparator" w:id="0">
    <w:p w14:paraId="13EC86C2" w14:textId="77777777" w:rsidR="00AD3A09" w:rsidRDefault="00AD3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195AA2" w14:textId="77777777" w:rsidR="00306327" w:rsidRDefault="00000000">
    <w:pPr>
      <w:pStyle w:val="a7"/>
      <w:jc w:val="cen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DAB5B6" w14:textId="77777777" w:rsidR="00AD3A09" w:rsidRDefault="00AD3A09">
      <w:pPr>
        <w:spacing w:after="0" w:line="240" w:lineRule="auto"/>
      </w:pPr>
      <w:r>
        <w:separator/>
      </w:r>
    </w:p>
  </w:footnote>
  <w:footnote w:type="continuationSeparator" w:id="0">
    <w:p w14:paraId="4B9B29F8" w14:textId="77777777" w:rsidR="00AD3A09" w:rsidRDefault="00AD3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04D682" w14:textId="77777777" w:rsidR="00306327" w:rsidRDefault="00000000">
    <w:pPr>
      <w:pStyle w:val="a5"/>
      <w:jc w:val="right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593246">
    <w:abstractNumId w:val="8"/>
  </w:num>
  <w:num w:numId="2" w16cid:durableId="1468743270">
    <w:abstractNumId w:val="6"/>
  </w:num>
  <w:num w:numId="3" w16cid:durableId="1136484782">
    <w:abstractNumId w:val="5"/>
  </w:num>
  <w:num w:numId="4" w16cid:durableId="817528285">
    <w:abstractNumId w:val="4"/>
  </w:num>
  <w:num w:numId="5" w16cid:durableId="28338462">
    <w:abstractNumId w:val="7"/>
  </w:num>
  <w:num w:numId="6" w16cid:durableId="920599943">
    <w:abstractNumId w:val="3"/>
  </w:num>
  <w:num w:numId="7" w16cid:durableId="182787499">
    <w:abstractNumId w:val="2"/>
  </w:num>
  <w:num w:numId="8" w16cid:durableId="1759522419">
    <w:abstractNumId w:val="1"/>
  </w:num>
  <w:num w:numId="9" w16cid:durableId="1189679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327"/>
    <w:rsid w:val="00326F90"/>
    <w:rsid w:val="007455CA"/>
    <w:rsid w:val="007F70DC"/>
    <w:rsid w:val="00AA1D8D"/>
    <w:rsid w:val="00AD3A09"/>
    <w:rsid w:val="00B47730"/>
    <w:rsid w:val="00CB0664"/>
    <w:rsid w:val="00E00D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38BD5A"/>
  <w14:defaultImageDpi w14:val="300"/>
  <w15:docId w15:val="{DD7E1FF3-45FC-F14D-B6C9-BDEE31CD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8A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155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pPr>
      <w:spacing w:after="100" w:line="259" w:lineRule="auto"/>
    </w:pPr>
    <w:rPr>
      <w:rFonts w:ascii="Arial" w:eastAsia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2748</Words>
  <Characters>15668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CLM_BLOCK_01_FULL_TEXT_FINAL_RELEASE_V1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>Valeri Biryukov</cp:lastModifiedBy>
  <cp:revision>2</cp:revision>
  <dcterms:created xsi:type="dcterms:W3CDTF">2013-12-23T23:15:00Z</dcterms:created>
  <dcterms:modified xsi:type="dcterms:W3CDTF">2026-06-22T07:59:00Z</dcterms:modified>
  <cp:category/>
</cp:coreProperties>
</file>