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</w:rPr>
        <w:t>Управление Директорами. Блок 5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r>
        <w:rPr>
          <w:rFonts w:ascii="Calibri" w:hAnsi="Calibri"/>
          <w:b/>
          <w:color w:val="0B1F33"/>
          <w:sz w:val="42"/>
        </w:rPr>
        <w:t>Блок 5. Decision OS / операционная система решений</w:t>
      </w:r>
    </w:p>
    <w:p>
      <w:r>
        <w:rPr>
          <w:rFonts w:ascii="Calibri" w:hAnsi="Calibri"/>
          <w:color w:val="475569"/>
          <w:sz w:val="24"/>
        </w:rPr>
        <w:t>Как C-level-ядро превращает вопрос в решение, обязательство, исполнение и урок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5 переводит C-level из совещательного режима в операционную систему решений. Его задача — сделать путь решения видимым: вход, фильтр, владелец, данные, права, выбор, исполнение, разбор и управленческая память.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813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Место в CLM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После Блоков 3 и 4. Диагностика показала системный разрыв, оценка руководителя уточнила риск роли; Блок 5 строит механизм решений.</w:t>
            </w:r>
          </w:p>
        </w:tc>
      </w:tr>
      <w:tr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Вход</w:t>
            </w:r>
          </w:p>
        </w:tc>
        <w:tc>
          <w:tcPr>
            <w:tcW w:type="dxa" w:w="813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Разрывы Decision Loop / цикла решений из Блока 3, решения по ролям и мандатам из Блока 4, архитектура ролей из Блока 2.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Выход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OS / операционная система решений: фильтр решений, владельцы, права, пакет данных, журнал решений, журнал обязательств, review / разбор и план 30 / 60 / 90.</w:t>
            </w:r>
          </w:p>
        </w:tc>
      </w:tr>
      <w:tr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Граница</w:t>
            </w:r>
          </w:p>
        </w:tc>
        <w:tc>
          <w:tcPr>
            <w:tcW w:type="dxa" w:w="813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 описывать каждую встречу, не регистрировать всё подряд, не превращать Decision OS в протокол совещаний.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XLSX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Старый XLSX имеет 26 листов и подлежит упрощению по принятому XLSX-стандарту CLM.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Было</w:t>
            </w:r>
          </w:p>
        </w:tc>
        <w:tc>
          <w:tcPr>
            <w:tcW w:type="dxa" w:w="31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Решение V2</w:t>
            </w:r>
          </w:p>
        </w:tc>
        <w:tc>
          <w:tcPr>
            <w:tcW w:type="dxa" w:w="41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Почему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Много отдельных сущностей и индексов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в один маршрут Decision OS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Клиенту нужен путь решения, а не каталог терминов.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FAQ и глоссарий внутри блока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Вынести в мастер-файлы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 раздувать каждый блок повтором справочного слоя.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26 листов XLSX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Зафиксировать к упрощению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Рабочий слой должен перейти к шаблону 5-7 листов с подсказками.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 как отдельный фрагмент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Оставить как поддержку решения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 не принимает финальное решение и не заменяет владельца.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Метрики ради полноты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Оставить только управленческие сигналы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Метрика без действия не имеет смысла.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Блоков 3 и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Вход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должно быть понятно</w:t>
            </w:r>
          </w:p>
        </w:tc>
        <w:tc>
          <w:tcPr>
            <w:tcW w:type="dxa" w:w="324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Если входа нет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Разрыв из Блока 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Где ломается решение: владелец, данные, права, ритм, исполнение или разбор.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OS будет строиться вслепую.</w:t>
            </w:r>
          </w:p>
        </w:tc>
      </w:tr>
      <w:tr>
        <w:tc>
          <w:tcPr>
            <w:tcW w:type="dxa" w:w="223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Роль и мандат из Блока 2</w:t>
            </w:r>
          </w:p>
        </w:tc>
        <w:tc>
          <w:tcPr>
            <w:tcW w:type="dxa" w:w="475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Кто должен владеть решением и какой мандат нельзя потерять.</w:t>
            </w:r>
          </w:p>
        </w:tc>
        <w:tc>
          <w:tcPr>
            <w:tcW w:type="dxa" w:w="32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Решение снова вернется к CEO.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Вывод Блока 4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Способен ли руководитель держать роль и мандат.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Непонятно, усиливать человека или пересобирать систему.</w:t>
            </w:r>
          </w:p>
        </w:tc>
      </w:tr>
      <w:tr>
        <w:tc>
          <w:tcPr>
            <w:tcW w:type="dxa" w:w="223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Цена ошибки</w:t>
            </w:r>
          </w:p>
        </w:tc>
        <w:tc>
          <w:tcPr>
            <w:tcW w:type="dxa" w:w="475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Какой ущерб создаёт задержка, неверный выбор или отсутствие владельца.</w:t>
            </w:r>
          </w:p>
        </w:tc>
        <w:tc>
          <w:tcPr>
            <w:tcW w:type="dxa" w:w="32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Фильтр решений не сможет отличить важное от шума.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Что такое Decision OS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Decision OS / операционная система решений — это не программа и не регламент совещаний. Это контур правил, ролей, данных, прав и ритмов, через который C-level-ядро превращает сигнал или вопрос в решение, обязательство, исполнение, проверку результата и урок.</w:t>
      </w:r>
    </w:p>
    <w:p>
      <w:r>
        <w:drawing>
          <wp:inline xmlns:a="http://schemas.openxmlformats.org/drawingml/2006/main" xmlns:pic="http://schemas.openxmlformats.org/drawingml/2006/picture">
            <wp:extent cx="6446520" cy="2578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5_decis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7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0B1F33"/>
        </w:rPr>
        <w:t>5. Семь рабочих слоёв</w:t>
      </w:r>
    </w:p>
    <w:p>
      <w:r>
        <w:drawing>
          <wp:inline xmlns:a="http://schemas.openxmlformats.org/drawingml/2006/main" xmlns:pic="http://schemas.openxmlformats.org/drawingml/2006/picture">
            <wp:extent cx="6446520" cy="322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5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439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фиксирует</w:t>
            </w:r>
          </w:p>
        </w:tc>
        <w:tc>
          <w:tcPr>
            <w:tcW w:type="dxa" w:w="324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запрещает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Вход решений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Сигнал, вопрос, инициатор, цена ошибки, затронутые роли.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Обсуждать важное без регистрации входа.</w:t>
            </w:r>
          </w:p>
        </w:tc>
      </w:tr>
      <w:tr>
        <w:tc>
          <w:tcPr>
            <w:tcW w:type="dxa" w:w="25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Фильтр решений</w:t>
            </w:r>
          </w:p>
        </w:tc>
        <w:tc>
          <w:tcPr>
            <w:tcW w:type="dxa" w:w="43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Попадает ли вопрос на C-level и почему.</w:t>
            </w:r>
          </w:p>
        </w:tc>
        <w:tc>
          <w:tcPr>
            <w:tcW w:type="dxa" w:w="32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Тащить на верхний уровень операционный шум.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и права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Один владелец результата и роли участников.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Путать участие в обсуждении с правом решения.</w:t>
            </w:r>
          </w:p>
        </w:tc>
      </w:tr>
      <w:tr>
        <w:tc>
          <w:tcPr>
            <w:tcW w:type="dxa" w:w="25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 и критерии</w:t>
            </w:r>
          </w:p>
        </w:tc>
        <w:tc>
          <w:tcPr>
            <w:tcW w:type="dxa" w:w="43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Факты, ограничения, варианты, критерии выбора.</w:t>
            </w:r>
          </w:p>
        </w:tc>
        <w:tc>
          <w:tcPr>
            <w:tcW w:type="dxa" w:w="32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Собирать данные после спора.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Цикл решений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Обнаружить, обсудить, решить, исполнить, разобрать.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Считать решение завершенным после разговора.</w:t>
            </w:r>
          </w:p>
        </w:tc>
      </w:tr>
      <w:tr>
        <w:tc>
          <w:tcPr>
            <w:tcW w:type="dxa" w:w="25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Книга и журнал</w:t>
            </w:r>
          </w:p>
        </w:tc>
        <w:tc>
          <w:tcPr>
            <w:tcW w:type="dxa" w:w="43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Факт решения, обязательства, сроки, владельцы.</w:t>
            </w:r>
          </w:p>
        </w:tc>
        <w:tc>
          <w:tcPr>
            <w:tcW w:type="dxa" w:w="32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Оставлять решение в протоколе без исполнения.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Разбор и память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Эффект, отклонения, урок, изменение правил.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Повторять одни и те же ошибки.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Фильтр C-level-решений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Фильтр защищает C-level от перегруза. Не каждый вопрос достоин верхнего уровня, но каждый критический вопрос должен иметь понятный путь.</w:t>
      </w:r>
    </w:p>
    <w:p>
      <w:r>
        <w:drawing>
          <wp:inline xmlns:a="http://schemas.openxmlformats.org/drawingml/2006/main" xmlns:pic="http://schemas.openxmlformats.org/drawingml/2006/picture">
            <wp:extent cx="6446520" cy="2721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5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218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734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Вопрос фильтра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Цена ошибки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Что будет стоить неверное решение или задержка?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Межфункциональность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Затронуты ли несколько ролей или контуров?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Стратегическое влияние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Меняет ли решение курс, деньги, людей, клиента, технологию или риск?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Мандат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ли владелец, который имеет право решить без ручной сшивки CEO?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Данные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ли единая версия фактов до обсуждения?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7. Метрики без перегруза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6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Сигнал</w:t>
            </w:r>
          </w:p>
        </w:tc>
        <w:tc>
          <w:tcPr>
            <w:tcW w:type="dxa" w:w="403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показывает</w:t>
            </w:r>
          </w:p>
        </w:tc>
        <w:tc>
          <w:tcPr>
            <w:tcW w:type="dxa" w:w="35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Действие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CEO Load / нагрузка CEO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Сколько решений возвращается к первому лицу.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Уточнить мандаты, владельцев и права решений.</w:t>
            </w:r>
          </w:p>
        </w:tc>
      </w:tr>
      <w:tr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Lag / задержка решений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Сколько времени проходит от входа до выбора.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Упростить фильтр, данные или права.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Reopen Rate / доля повторных решений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Сколько решений открывается заново.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Усилить критерии, фиксацию и review / разбор.</w:t>
            </w:r>
          </w:p>
        </w:tc>
      </w:tr>
      <w:tr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Execution Rate / доля исполнения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Сколько решений доведено до результата.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Связать решение с журналом обязательств.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Data Conflict / конфликт данных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 часто спорят о фактах.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Назначить владельца данных и источник.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AI / ИИ-поддержка решений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В Блоке 5 AI / ИИ используется только как поддержка: подготовка вариантов, резюме данных, проверка рисков, поиск похожих решений и подготовка review / разбора. Финальное право решения остается у владельца мандата.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Можно использовать AI / ИИ</w:t>
            </w:r>
          </w:p>
        </w:tc>
        <w:tc>
          <w:tcPr>
            <w:tcW w:type="dxa" w:w="52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Нельзя перекладывать на AI / ИИ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варианты решения и риски.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Финальный выбор владельца решения.</w:t>
            </w:r>
          </w:p>
        </w:tc>
      </w:tr>
      <w:tr>
        <w:tc>
          <w:tcPr>
            <w:tcW w:type="dxa" w:w="49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Сжать данные и протоколы в короткую выжимку.</w:t>
            </w:r>
          </w:p>
        </w:tc>
        <w:tc>
          <w:tcPr>
            <w:tcW w:type="dxa" w:w="52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Ответственность за качество данных.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Найти похожие прошлые решения.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Политический или этический выбор.</w:t>
            </w:r>
          </w:p>
        </w:tc>
      </w:tr>
      <w:tr>
        <w:tc>
          <w:tcPr>
            <w:tcW w:type="dxa" w:w="49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Подготовить список вопросов для review / разбора.</w:t>
            </w:r>
          </w:p>
        </w:tc>
        <w:tc>
          <w:tcPr>
            <w:tcW w:type="dxa" w:w="52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Оценку людей и санкции.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Отчёт по Блоку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Получатель</w:t>
            </w:r>
          </w:p>
        </w:tc>
        <w:tc>
          <w:tcPr>
            <w:tcW w:type="dxa" w:w="46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должен увидеть</w:t>
            </w:r>
          </w:p>
        </w:tc>
        <w:tc>
          <w:tcPr>
            <w:tcW w:type="dxa" w:w="26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не включать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решения возвращаются к CEO, где задержки, где нужны новые права решений.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Список всех совещаний.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C-level-команда / первый управленческий круг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 меняются роли в решениях, данные, обязательства и review / разбор.</w:t>
            </w:r>
          </w:p>
        </w:tc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Обвинения между функциями.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компании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 Decision OS снижает ручное управление, задержки и риск потери решений.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Технические детали каждого журнала.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Board / совет директоров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управленческие риски закрыты и какие остаются в зоне контроля.</w:t>
            </w:r>
          </w:p>
        </w:tc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Операционный шум.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План 30 / 60 / 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Горизонт</w:t>
            </w:r>
          </w:p>
        </w:tc>
        <w:tc>
          <w:tcPr>
            <w:tcW w:type="dxa" w:w="53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302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Выход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30 дней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Зафиксировать вход решений, фильтр, владельцев, права и журнал решений.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Минимальная Decision OS работает на критических решениях.</w:t>
            </w:r>
          </w:p>
        </w:tc>
      </w:tr>
      <w:tr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60 дней</w:t>
            </w:r>
          </w:p>
        </w:tc>
        <w:tc>
          <w:tcPr>
            <w:tcW w:type="dxa" w:w="53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Добавить пакет данных, критерии, журнал обязательств и ритм review / разбора.</w:t>
            </w:r>
          </w:p>
        </w:tc>
        <w:tc>
          <w:tcPr>
            <w:tcW w:type="dxa" w:w="302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Решения начинают доходить до исполнения и проверки.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90 дней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Закрепить метрики, управленческую память, эскалацию и уроки.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OS становится устойчивым контуром C-level-ядра.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Передача в следующие блоки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Сигнал после Блока 5</w:t>
            </w:r>
          </w:p>
        </w:tc>
        <w:tc>
          <w:tcPr>
            <w:tcW w:type="dxa" w:w="180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Следующий блок</w:t>
            </w:r>
          </w:p>
        </w:tc>
        <w:tc>
          <w:tcPr>
            <w:tcW w:type="dxa" w:w="504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Зачем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Роли спорят о KPI / ключевых показателях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6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Синхронизировать роли и общий результат.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Система решений ломается под нагрузкой</w:t>
            </w:r>
          </w:p>
        </w:tc>
        <w:tc>
          <w:tcPr>
            <w:tcW w:type="dxa" w:w="18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7</w:t>
            </w:r>
          </w:p>
        </w:tc>
        <w:tc>
          <w:tcPr>
            <w:tcW w:type="dxa" w:w="50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Проверить устойчивость C-level-ядра.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продолжает держать все вручную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8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Пересобрать лидерский режим и мандаты.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 становится важным в решениях</w:t>
            </w:r>
          </w:p>
        </w:tc>
        <w:tc>
          <w:tcPr>
            <w:tcW w:type="dxa" w:w="18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9</w:t>
            </w:r>
          </w:p>
        </w:tc>
        <w:tc>
          <w:tcPr>
            <w:tcW w:type="dxa" w:w="50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Встроить AI / ИИ-контур в ответственность.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Нужен постоянный мониторинг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10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Перенести сигналы Decision OS на панель управления.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закрепить шаблоны</w:t>
            </w:r>
          </w:p>
        </w:tc>
        <w:tc>
          <w:tcPr>
            <w:tcW w:type="dxa" w:w="18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12</w:t>
            </w:r>
          </w:p>
        </w:tc>
        <w:tc>
          <w:tcPr>
            <w:tcW w:type="dxa" w:w="50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Собрать библиотеку артефактов и решений.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фильтр решений: понятно, что попадает на C-level.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критического решения есть владелец результата.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Права решений отделены от участия в обсуждении.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Пакет данных собирается до выбора, а не после спора.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Решение фиксируется в книге решений и журнале обязательств.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review / разбор результата и управленческий урок.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План 30 / 60 / 90 согласован с владельцем контура.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13. Границы Блока 5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заменяет все совещания компании.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регистрирует каждый операционный вопрос.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снимает ответственность с владельца решения.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превращает AI / ИИ в автоматического судью.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дублирует панель Блока 10 и библиотеку артефактов Блока 12.</w:t>
      </w:r>
    </w:p>
    <w:p>
      <w:pPr>
        <w:pStyle w:val="Heading1"/>
      </w:pPr>
      <w:r>
        <w:rPr>
          <w:rFonts w:ascii="Calibri" w:hAnsi="Calibri"/>
          <w:color w:val="0B1F33"/>
        </w:rPr>
        <w:t>14.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5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Decision OS / операционная система решений делает C-level управляемым: каждый критический вопрос имеет вход, фильтр, владельца, данные, права, решение, обязательство, исполнение, разбор и память.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CLM_BLOCK_05_FULL_TEXT_RELEASE_V2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