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9" w:lineRule="auto"/>
      </w:pPr>
      <w:r>
        <w:rPr>
          <w:rFonts w:ascii="Arial" w:hAnsi="Arial" w:eastAsia="Arial"/>
        </w:rPr>
        <w:t>Управление Директорами</w:t>
      </w:r>
    </w:p>
    <w:p>
      <w:r>
        <w:rPr>
          <w:rFonts w:ascii="Arial" w:hAnsi="Arial" w:eastAsia="Arial"/>
          <w:color w:val="4A5568"/>
          <w:sz w:val="18"/>
        </w:rPr>
        <w:t>Технологическая основа: CLM / C-Level Management / управление C-level-ядром.</w:t>
      </w:r>
    </w:p>
    <w:p>
      <w:pPr>
        <w:spacing w:after="40" w:line="259" w:lineRule="auto"/>
      </w:pPr>
      <w:r>
        <w:rPr>
          <w:rFonts w:ascii="Arial" w:hAnsi="Arial"/>
          <w:b/>
          <w:color w:val="1F2A37"/>
          <w:sz w:val="40"/>
        </w:rPr>
        <w:t>Кейс №10. Панель показывала 48 метрик и не отвечала, что делать</w:t>
      </w:r>
    </w:p>
    <w:p>
      <w:pPr>
        <w:spacing w:after="160" w:line="259" w:lineRule="auto"/>
      </w:pPr>
      <w:r>
        <w:rPr>
          <w:rFonts w:ascii="Arial" w:hAnsi="Arial" w:eastAsia="Arial"/>
        </w:rPr>
        <w:t>Как технология Управление Директорами на основе CLM превратила перегруженную отчетность в короткую панель управляемости: сигнал, причина, владелец реакции и следующий шаг.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10312"/>
      </w:tblGrid>
      <w:tr>
        <w:tc>
          <w:tcPr>
            <w:tcW w:type="dxa" w:w="10312"/>
            <w:shd w:fill="D9EAF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2A37"/>
                <w:sz w:val="18"/>
              </w:rPr>
              <w:t>Короткий вывод</w:t>
              <w:br/>
              <w:t>Метрика имеет право жить на панели только тогда, когда по ней понятно, кто и что должен изменить.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0. Паспорт кейса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5156"/>
        <w:gridCol w:w="5156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6803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Тип кейса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Обобщенный управленческий кейс применения CLM.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Компания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CEO каждое утро открывал панель из 48 метрик.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Первичный симптом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Панель показывала факты, но не отвечала, что требует реакции сегодня.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Ключевой риск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Красивый экран с метриками принимается за управление.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Формат работы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Диагностика -&gt; Сессия -&gt; Спринт -&gt; Сопровождение.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Ключевые блоки CLM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Блок 10: панель; Блок 5: Decision OS; Блок 2: владельцы реакции; Блок 11: Roadmap; Блок 12: артефакты.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Критерий успеха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Сократить 48 метрик до сигналов управляемости с владельцем реакции и следующим шагом.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1. Ситуация</w:t>
      </w:r>
    </w:p>
    <w:p>
      <w:pPr>
        <w:spacing w:after="120" w:line="259" w:lineRule="auto"/>
      </w:pPr>
      <w:r>
        <w:rPr>
          <w:rFonts w:ascii="Arial" w:hAnsi="Arial"/>
          <w:b w:val="0"/>
          <w:color w:val="1F2A37"/>
          <w:sz w:val="20"/>
        </w:rPr>
        <w:t>CEO / генеральный директор каждое утро открывал панель из 48 метрик: продажи, маржа, лиды, дебиторка, запасы, текучесть, SLA, проекты, качество данных.</w:t>
      </w:r>
    </w:p>
    <w:p>
      <w:pPr>
        <w:spacing w:after="120" w:line="259" w:lineRule="auto"/>
      </w:pPr>
      <w:r>
        <w:rPr>
          <w:rFonts w:ascii="Arial" w:hAnsi="Arial"/>
          <w:b w:val="0"/>
          <w:color w:val="1F2A37"/>
          <w:sz w:val="20"/>
        </w:rPr>
        <w:t>Проблема была не в отсутствии цифр. Панель не отвечала: что требует реакции сегодня, кто владелец и какой следующий шаг.</w:t>
      </w:r>
    </w:p>
    <w:p>
      <w:pPr>
        <w:spacing w:after="120" w:line="259" w:lineRule="auto"/>
      </w:pPr>
      <w:r>
        <w:rPr>
          <w:rFonts w:ascii="Arial" w:hAnsi="Arial"/>
          <w:b w:val="0"/>
          <w:color w:val="1F2A37"/>
          <w:sz w:val="20"/>
        </w:rPr>
        <w:t>Руководители спорили не о решениях, а о том, какая цифра важнее и почему она так считается.</w:t>
      </w:r>
    </w:p>
    <w:p>
      <w:pPr>
        <w:pStyle w:val="Heading1"/>
      </w:pPr>
      <w:r>
        <w:rPr>
          <w:rFonts w:ascii="Arial" w:hAnsi="Arial"/>
          <w:b/>
          <w:color w:val="1F4E79"/>
        </w:rPr>
        <w:t>2. Первичная ошибка клиента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437"/>
        <w:gridCol w:w="3437"/>
        <w:gridCol w:w="3437"/>
      </w:tblGrid>
      <w:tr>
        <w:tc>
          <w:tcPr>
            <w:tcW w:type="dxa" w:w="283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думали до CLM</w:t>
            </w:r>
          </w:p>
        </w:tc>
        <w:tc>
          <w:tcPr>
            <w:tcW w:type="dxa" w:w="311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проверила CLM</w:t>
            </w:r>
          </w:p>
        </w:tc>
        <w:tc>
          <w:tcPr>
            <w:tcW w:type="dxa" w:w="328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оказалось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Клиент видел симптом.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CLM проверила системный разрыв.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Проблема оказалась не в симптоме, а в роли, мандате, данных или решении.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Нужно добавить контроль.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Что именно должен контролировать C-level.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Контроль без владельца реакции не меняет систему.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Нужен еще один документ или отчет.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Есть ли рабочий артефакт, который меняет действие.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Документ без применения не держит управляемость.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Можно решить разово.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Повторяется ли разрыв.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6"/>
              </w:rPr>
              <w:t>Нужна система, а не разовое вмешательство.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3. Как CLM вошла в работу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36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Этап</w:t>
            </w:r>
          </w:p>
        </w:tc>
        <w:tc>
          <w:tcPr>
            <w:tcW w:type="dxa" w:w="328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делали</w:t>
            </w:r>
          </w:p>
        </w:tc>
        <w:tc>
          <w:tcPr>
            <w:tcW w:type="dxa" w:w="266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заполняли</w:t>
            </w:r>
          </w:p>
        </w:tc>
        <w:tc>
          <w:tcPr>
            <w:tcW w:type="dxa" w:w="266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Выход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Диагностика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Проверили факты, решения, роли, данные и повторяющиеся разрывы.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Карта разрывов, входы Блоков CLM, первичный отчет.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Подтвержден управленческий разрыв.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Сессия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Согласовали целевую конфигурацию ролей, мандатов, решений и критериев.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Матрица решений, карта владельцев, план 30 / 60 / 90.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Архитектурное решение.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Спринт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Проверили новую логику на ограниченном контуре.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Реестр решений, Data Pack / пакет данных, weekly review / еженедельный разбор.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Рабочий контур изменений.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Сопровождение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Проверяли, не откатывается ли система в старый режим.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Панель, Roadmap / дорожная карта, обновление артефактов.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Закрепление результата.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4. Диагностика: что именно было проверено</w:t>
      </w:r>
    </w:p>
    <w:p>
      <w:pPr>
        <w:spacing w:after="120" w:line="259" w:lineRule="auto"/>
      </w:pPr>
      <w:r>
        <w:rPr>
          <w:rFonts w:ascii="Arial" w:hAnsi="Arial"/>
          <w:b w:val="0"/>
          <w:color w:val="1F2A37"/>
          <w:sz w:val="20"/>
        </w:rPr>
        <w:t>Диагностика проверяла не общий управленческий фон, а конкретные разрывы CLM: роль, мандат, решение, данные, ритм, доверие, риск и закрепление результата.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70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Слой проверки</w:t>
            </w:r>
          </w:p>
        </w:tc>
        <w:tc>
          <w:tcPr>
            <w:tcW w:type="dxa" w:w="255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Что проверяли</w:t>
            </w:r>
          </w:p>
        </w:tc>
        <w:tc>
          <w:tcPr>
            <w:tcW w:type="dxa" w:w="283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Факт из кейса</w:t>
            </w:r>
          </w:p>
        </w:tc>
        <w:tc>
          <w:tcPr>
            <w:tcW w:type="dxa" w:w="266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Вывод CLM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Роли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Кто владеет проблемой на уровне C-level.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Владелец был размыт или не имел права решения.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Закрепить владельца мандата.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Решения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Как вопрос входит, кто решает, когда проверяется.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Решения шли обходным или ручным путем.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Собрать Decision OS / систему решений.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Данные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Есть ли единая версия фактов.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Факты спорили или появлялись поздно.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Ввести Data Pack / пакет данных.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Панель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Виден ли сигнал до кризиса или повторения.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Сигнал был в отчетности, но без действия.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Связать сигнал с владельцем реакции.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Артефакты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Что закрепляет новое правило.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Правило не было оформлено или не использовалось.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Передать в библиотеку артефактов.</w:t>
            </w:r>
          </w:p>
        </w:tc>
      </w:tr>
    </w:tbl>
    <w:p>
      <w:pPr>
        <w:pStyle w:val="Heading2"/>
      </w:pPr>
      <w:r>
        <w:rPr>
          <w:rFonts w:ascii="Arial" w:hAnsi="Arial"/>
          <w:b/>
          <w:color w:val="1F4E79"/>
        </w:rPr>
        <w:t>4.1. Фрагмент диагностической карты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Сигнал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Факт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Разрыв CLM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Первое решение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Сигнал 1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Панель показывала факты, но не отвечала, что требует реакции сегодня.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Нет полного владельца реакции.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Назначить владельца и срок review.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Сигнал 2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Красивый экран с метриками принимается за управление.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Решение зависит от ручного вмешательства.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Ввести пороги и Decision OS.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Сигнал 3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Данные или правила не используются до решения.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Data Pack появляется поздно.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Закрепить обязательный вход.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Сигнал 4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Повторение разрыва.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Нет артефакта закрепления.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Передать правило в библиотеку.</w:t>
            </w:r>
          </w:p>
        </w:tc>
      </w:tr>
    </w:tbl>
    <w:p>
      <w:pPr>
        <w:pStyle w:val="Heading2"/>
      </w:pPr>
      <w:r>
        <w:rPr>
          <w:rFonts w:ascii="Arial" w:hAnsi="Arial"/>
          <w:b/>
          <w:color w:val="1F4E79"/>
        </w:rPr>
        <w:t>4.2. Фрагмент рабочего артефакта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Артефакт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Что фиксирует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Владелец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Проверка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Карта допуска метрик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Правило, владельца, данные и срок применения.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Владелец C-level-мандата.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Review / разбор по ритму CLM.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Панель 11 сигналов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Правило, владельца, данные и срок применения.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Владелец C-level-мандата.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Review / разбор по ритму CLM.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Сигнальная карточка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Правило, владельца, данные и срок применения.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Владелец C-level-мандата.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Review / разбор по ритму CLM.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Правило обновления панели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Правило, владельца, данные и срок применения.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Владелец C-level-мандата.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Review / разбор по ритму CLM.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10312"/>
      </w:tblGrid>
      <w:tr>
        <w:tc>
          <w:tcPr>
            <w:tcW w:type="dxa" w:w="10312"/>
            <w:shd w:fill="FFF2CC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2A37"/>
                <w:sz w:val="18"/>
              </w:rPr>
              <w:t>Диагностический итог</w:t>
              <w:br/>
              <w:t>Метрика имеет право жить на панели только тогда, когда по ней понятно, кто и что должен изменить.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5. Сессия: что было решено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Решение сессии</w:t>
            </w:r>
          </w:p>
        </w:tc>
        <w:tc>
          <w:tcPr>
            <w:tcW w:type="dxa" w:w="238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До сессии</w:t>
            </w:r>
          </w:p>
        </w:tc>
        <w:tc>
          <w:tcPr>
            <w:tcW w:type="dxa" w:w="317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После сессии</w:t>
            </w:r>
          </w:p>
        </w:tc>
        <w:tc>
          <w:tcPr>
            <w:tcW w:type="dxa" w:w="187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Артефакт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Назначить владельца реакции.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Ответственность была размытой.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Есть владелец сигнала и решения.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Карта допуска метрик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Ввести рабочий стандарт.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Решение зависело от устных договоренностей.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Есть единое правило применения.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Панель 11 сигналов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Связать с Decision OS.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Решения жили вне общего контура.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Решение попадает в журнал и review.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Decision Book / книга решений.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Закрепить в Roadmap.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Изменения терялись после встречи.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Есть план 30 / 60 / 90.</w:t>
            </w:r>
          </w:p>
        </w:tc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Roadmap / дорожная карта.</w:t>
            </w:r>
          </w:p>
        </w:tc>
      </w:tr>
    </w:tbl>
    <w:p>
      <w:pPr>
        <w:pStyle w:val="Heading2"/>
      </w:pPr>
      <w:r>
        <w:rPr>
          <w:rFonts w:ascii="Arial" w:hAnsi="Arial"/>
          <w:b/>
          <w:color w:val="1F4E79"/>
        </w:rPr>
        <w:t>5.1. Матрица управленческого решения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Зона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Правило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Владелец</w:t>
            </w:r>
          </w:p>
        </w:tc>
        <w:tc>
          <w:tcPr>
            <w:tcW w:type="dxa" w:w="257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Критерий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Сигнал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Не обсуждать без владельца реакции.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C-level-владелец.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Есть причина и цена ошибки.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Решение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Не принимать без Data Pack.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Владелец решения.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Есть факты, риск и срок.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Исполнение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Не закрывать без review.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Владелец результата.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Есть проверяемый результат.</w:t>
            </w:r>
          </w:p>
        </w:tc>
      </w:tr>
      <w:tr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Закрепление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Не оставлять без артефакта.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Владелец библиотеки.</w:t>
            </w:r>
          </w:p>
        </w:tc>
        <w:tc>
          <w:tcPr>
            <w:tcW w:type="dxa" w:w="257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Есть правило обновления.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6. Спринт: проверка решения на практике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1247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Период</w:t>
            </w:r>
          </w:p>
        </w:tc>
        <w:tc>
          <w:tcPr>
            <w:tcW w:type="dxa" w:w="192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Фокус</w:t>
            </w:r>
          </w:p>
        </w:tc>
        <w:tc>
          <w:tcPr>
            <w:tcW w:type="dxa" w:w="351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Рабочие действия</w:t>
            </w:r>
          </w:p>
        </w:tc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Метрика проверки</w:t>
            </w:r>
          </w:p>
        </w:tc>
        <w:tc>
          <w:tcPr>
            <w:tcW w:type="dxa" w:w="1587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Результат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Дни 1-30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Вход и владельцы.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Собрали карту сигналов, владельцев и порогов.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Доля сигналов с владельцем.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Рост до 75%+.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Дни 31-60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Рабочий контур.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Ввели артефакт и Decision Book / книгу решений.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Доля решений с review.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Рост до 70%+.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Дни 61-90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Закрепление.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Передали повторяющиеся правила в Roadmap и библиотеку.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Доля закрепленных правил.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Рост до 80%+.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7. Сопровождение: как не дали системе откатиться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70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Ритм</w:t>
            </w:r>
          </w:p>
        </w:tc>
        <w:tc>
          <w:tcPr>
            <w:tcW w:type="dxa" w:w="283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проверяли</w:t>
            </w:r>
          </w:p>
        </w:tc>
        <w:tc>
          <w:tcPr>
            <w:tcW w:type="dxa" w:w="266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Сигнал отката</w:t>
            </w:r>
          </w:p>
        </w:tc>
        <w:tc>
          <w:tcPr>
            <w:tcW w:type="dxa" w:w="260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Действие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Еженедельно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Есть ли откат в старый режим.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Решение принимается устно или вручную.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Вернуть в Decision OS.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Ежемесячно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Работает ли артефакт.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Документ есть, но не применяется.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Упростить или обновить правило.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Ежеквартально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Нужен ли следующий блок CLM.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Сигнал повторяется под нагрузкой.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Передать в Roadmap.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8. Какие блоки CLM реально сработали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814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Блок CLM</w:t>
            </w:r>
          </w:p>
        </w:tc>
        <w:tc>
          <w:tcPr>
            <w:tcW w:type="dxa" w:w="272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Что выявил</w:t>
            </w:r>
          </w:p>
        </w:tc>
        <w:tc>
          <w:tcPr>
            <w:tcW w:type="dxa" w:w="294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Какой управленческий вывод дал</w:t>
            </w:r>
          </w:p>
        </w:tc>
        <w:tc>
          <w:tcPr>
            <w:tcW w:type="dxa" w:w="260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Что изменили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Блок 3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Системный разрыв за симптомом.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Смотреть на роль, решение, данные и ритм.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Карта диагностики.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Блок 5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Решение не проходило полный цикл.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Нужна Decision OS.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Журнал решений.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Блок 10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Сигнал не вел к действию.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Панель должна показывать владельца реакции.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Сигнальная панель.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Блок 11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Изменение не закреплялось.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Нужен план 30 / 60 / 90.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Roadmap.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Блок 12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Правило не имело рабочего артефакта.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Закрепить только нужное.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4"/>
              </w:rPr>
              <w:t>Библиотека артефактов.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9. До / После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70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Зона</w:t>
            </w:r>
          </w:p>
        </w:tc>
        <w:tc>
          <w:tcPr>
            <w:tcW w:type="dxa" w:w="2551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До CLM</w:t>
            </w:r>
          </w:p>
        </w:tc>
        <w:tc>
          <w:tcPr>
            <w:tcW w:type="dxa" w:w="283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После CLM</w:t>
            </w:r>
          </w:p>
        </w:tc>
        <w:tc>
          <w:tcPr>
            <w:tcW w:type="dxa" w:w="283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Доказательство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Управление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Ручное или разовое.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Через владельца, данные и review.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Decision OS.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Данные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Спорные или поздние.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Единый Data Pack.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Пакет данных.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Контроль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 факту объяснения.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 результату решения.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Review.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Закрепление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 презентации или памяти.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 рабочем артефакте.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Библиотека CLM.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10. Что получил каждый участник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437"/>
        <w:gridCol w:w="3437"/>
        <w:gridCol w:w="3437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Сторона</w:t>
            </w:r>
          </w:p>
        </w:tc>
        <w:tc>
          <w:tcPr>
            <w:tcW w:type="dxa" w:w="368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получила</w:t>
            </w:r>
          </w:p>
        </w:tc>
        <w:tc>
          <w:tcPr>
            <w:tcW w:type="dxa" w:w="3402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Почему это важно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CEO / генеральный директор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Получает меньше ручного арбитража и понятные пороги вмешательства.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Возвращает время на решения своего уровня.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C-level-команда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Получает роли, мандаты, данные и общий маршрут решения.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Функции перестают спорить без общего критерия.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Собственник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Видит, где компания управляется системой, а где держится на личностях.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Снижается риск масштабирования через ручной режим.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Board / совет директоров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Получает картину управляемости: сигнал, владелец реакции, риск, Roadmap / дорожная карта.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Контроль становится управленческим, а не только отчетным.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11. Почему без CLM проблема осталась бы скрытой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437"/>
        <w:gridCol w:w="3437"/>
        <w:gridCol w:w="3437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Обычный подход</w:t>
            </w:r>
          </w:p>
        </w:tc>
        <w:tc>
          <w:tcPr>
            <w:tcW w:type="dxa" w:w="351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Почему не сработал бы</w:t>
            </w:r>
          </w:p>
        </w:tc>
        <w:tc>
          <w:tcPr>
            <w:tcW w:type="dxa" w:w="3515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дала CLM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Провести рабочую встречу.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Разговор снимет напряжение, но не создаст владельца и артефакт.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CLM закрепляет решение в мандатах, данных и review / разборе.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Добавить контроль CEO.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Ручной контроль временно ускоряет, но усиливает зависимость.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CLM передает решения в роли и Decision OS / систему решений.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Сделать новый отчет.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Отчет покажет факт, но не создаст управляемость.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CLM связывает сигнал с владельцем реакции и Roadmap / дорожной картой.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Поменять KPI / показатели.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Показатель без мандата и маршрута решения не меняет систему.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CLM связывает KPI с ролью, правом решения и данными.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</w:rPr>
        <w:t>12. Артефакты, которые остались у клиента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437"/>
        <w:gridCol w:w="3437"/>
        <w:gridCol w:w="3437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Артефакт</w:t>
            </w:r>
          </w:p>
        </w:tc>
        <w:tc>
          <w:tcPr>
            <w:tcW w:type="dxa" w:w="3969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Зачем нужен</w:t>
            </w:r>
          </w:p>
        </w:tc>
        <w:tc>
          <w:tcPr>
            <w:tcW w:type="dxa" w:w="2948"/>
            <w:shd w:fill="1F4E7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Где живет дальше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Карта допуска метрик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Закрепляет новое управленческое правило.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 библиотеке артефактов CLM.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Панель 11 сигналов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Закрепляет новое управленческое правило.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 библиотеке артефактов CLM.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Сигнальная карточка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Закрепляет новое управленческое правило.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 библиотеке артефактов CLM.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Правило обновления панели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Закрепляет новое управленческое правило.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F2A37"/>
                <w:sz w:val="15"/>
              </w:rPr>
              <w:t>В библиотеке артефактов CLM.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10312"/>
      </w:tblGrid>
      <w:tr>
        <w:tc>
          <w:tcPr>
            <w:tcW w:type="dxa" w:w="10312"/>
            <w:shd w:fill="E2F0D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2A37"/>
                <w:sz w:val="18"/>
              </w:rPr>
              <w:t>Финальный смысл кейса</w:t>
              <w:br/>
              <w:t>Метрика имеет право жить на панели только тогда, когда по ней понятно, кто и что должен изменить.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</w:rPr>
      <w:t>Технологическая основа: CLM / C-Level Management / управление C-level-ядром.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Arial"/>
      </w:rPr>
      <w:t>Управление Директорами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Директорами — CLM_CASE_10_кейс_10_панель_показывала_48_метрик_и_не_отвечала_что_делать_V2</dc:title>
  <dc:subject>Технологическая основа: CLM / C-Level Management / управление C-level-ядром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