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4136A4" w14:textId="77777777" w:rsidR="00592F31" w:rsidRDefault="00000000">
      <w:r>
        <w:rPr>
          <w:rFonts w:ascii="Arial" w:hAnsi="Arial" w:eastAsia="Arial"/>
        </w:rPr>
        <w:t>Управление Директорами</w:t>
      </w:r>
    </w:p>
    <w:p>
      <w:r>
        <w:rPr>
          <w:rFonts w:ascii="Arial" w:hAnsi="Arial" w:eastAsia="Arial"/>
          <w:color w:val="4A5568"/>
          <w:sz w:val="18"/>
        </w:rPr>
        <w:t>Технологическая основа: CLM / C-Level Management / управление C-level-ядром.</w:t>
      </w:r>
    </w:p>
    <w:p w14:paraId="43DA0101" w14:textId="77777777" w:rsidR="00592F31" w:rsidRPr="00D30F2F" w:rsidRDefault="00000000">
      <w:pPr>
        <w:rPr>
          <w:lang w:val="ru-RU"/>
        </w:rPr>
      </w:pPr>
      <w:r>
        <w:rPr>
          <w:rFonts w:ascii="Arial" w:hAnsi="Arial" w:eastAsia="Arial"/>
        </w:rPr>
        <w:t>Управление Директорами. Каталог 12 кейсов CLM</w:t>
      </w:r>
    </w:p>
    <w:p w14:paraId="1D654B86" w14:textId="77777777" w:rsidR="00592F31" w:rsidRPr="00D30F2F" w:rsidRDefault="00000000">
      <w:pPr>
        <w:rPr>
          <w:lang w:val="ru-RU"/>
        </w:rPr>
      </w:pPr>
      <w:r w:rsidRPr="00D30F2F">
        <w:rPr>
          <w:color w:val="202A36"/>
          <w:sz w:val="22"/>
          <w:lang w:val="ru-RU"/>
        </w:rPr>
        <w:t xml:space="preserve">Краткая карта управленческих ситуаций, в которых </w:t>
      </w:r>
      <w:r>
        <w:rPr>
          <w:color w:val="202A36"/>
          <w:sz w:val="22"/>
        </w:rPr>
        <w:t>CLM</w:t>
      </w:r>
      <w:r w:rsidRPr="00D30F2F">
        <w:rPr>
          <w:color w:val="202A36"/>
          <w:sz w:val="22"/>
          <w:lang w:val="ru-RU"/>
        </w:rPr>
        <w:t xml:space="preserve"> переводит </w:t>
      </w:r>
      <w:r>
        <w:rPr>
          <w:color w:val="202A36"/>
          <w:sz w:val="22"/>
        </w:rPr>
        <w:t>C</w:t>
      </w:r>
      <w:r w:rsidRPr="00D30F2F">
        <w:rPr>
          <w:color w:val="202A36"/>
          <w:sz w:val="22"/>
          <w:lang w:val="ru-RU"/>
        </w:rPr>
        <w:t>-</w:t>
      </w:r>
      <w:r>
        <w:rPr>
          <w:color w:val="202A36"/>
          <w:sz w:val="22"/>
        </w:rPr>
        <w:t>level</w:t>
      </w:r>
      <w:r w:rsidRPr="00D30F2F">
        <w:rPr>
          <w:color w:val="202A36"/>
          <w:sz w:val="22"/>
          <w:lang w:val="ru-RU"/>
        </w:rPr>
        <w:t>-команду из набора функций в управляемое ядро решений, мандатов, данных и ответственности.</w:t>
      </w:r>
    </w:p>
    <w:tbl>
      <w:tblPr>
        <w:tblW w:w="0" w:type="auto"/>
        <w:jc w:val="center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ook w:val="04A0" w:firstRow="1" w:lastRow="0" w:firstColumn="1" w:lastColumn="0" w:noHBand="0" w:noVBand="1"/>
      </w:tblPr>
      <w:tblGrid>
        <w:gridCol w:w="10648"/>
      </w:tblGrid>
      <w:tr w:rsidR="00592F31" w:rsidRPr="00D30F2F" w14:paraId="251C8082" w14:textId="77777777">
        <w:trPr>
          <w:jc w:val="center"/>
        </w:trPr>
        <w:tc>
          <w:tcPr>
            <w:tcW w:w="15364" w:type="dxa"/>
            <w:shd w:val="clear" w:color="auto" w:fill="D9EAF7"/>
          </w:tcPr>
          <w:p w14:paraId="520F0415" w14:textId="77777777" w:rsidR="00592F31" w:rsidRPr="00D30F2F" w:rsidRDefault="00000000">
            <w:pPr>
              <w:rPr>
                <w:lang w:val="ru-RU"/>
              </w:rPr>
            </w:pPr>
            <w:r w:rsidRPr="00D30F2F">
              <w:rPr>
                <w:b/>
                <w:color w:val="202A36"/>
                <w:lang w:val="ru-RU"/>
              </w:rPr>
              <w:t>Назначение каталога: быстро выбрать кейс под боль клиента, страницу сайта, презентацию, консультацию или коммерческое письмо.</w:t>
            </w:r>
          </w:p>
        </w:tc>
      </w:tr>
    </w:tbl>
    <w:p w14:paraId="517ABDC3" w14:textId="77777777" w:rsidR="00592F31" w:rsidRDefault="00000000">
      <w:pPr>
        <w:pStyle w:val="21"/>
      </w:pPr>
      <w:proofErr w:type="spellStart"/>
      <w:r>
        <w:rPr>
          <w:rFonts w:ascii="Arial" w:hAnsi="Arial"/>
        </w:rPr>
        <w:t>Как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использовать</w:t>
      </w:r>
      <w:proofErr w:type="spellEnd"/>
      <w:r>
        <w:rPr>
          <w:rFonts w:ascii="Arial" w:hAnsi="Arial"/>
        </w:rPr>
        <w:t xml:space="preserve"> </w:t>
      </w:r>
      <w:proofErr w:type="spellStart"/>
      <w:r>
        <w:rPr>
          <w:rFonts w:ascii="Arial" w:hAnsi="Arial"/>
        </w:rPr>
        <w:t>каталог</w:t>
      </w:r>
      <w:proofErr w:type="spellEnd"/>
    </w:p>
    <w:tbl>
      <w:tblPr>
        <w:tblW w:w="0" w:type="auto"/>
        <w:jc w:val="center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ook w:val="04A0" w:firstRow="1" w:lastRow="0" w:firstColumn="1" w:lastColumn="0" w:noHBand="0" w:noVBand="1"/>
      </w:tblPr>
      <w:tblGrid>
        <w:gridCol w:w="3494"/>
        <w:gridCol w:w="3493"/>
        <w:gridCol w:w="3661"/>
      </w:tblGrid>
      <w:tr w:rsidR="00592F31" w14:paraId="469074D2" w14:textId="77777777">
        <w:trPr>
          <w:jc w:val="center"/>
        </w:trPr>
        <w:tc>
          <w:tcPr>
            <w:tcW w:w="5121" w:type="dxa"/>
            <w:shd w:val="clear" w:color="auto" w:fill="1F4E79"/>
          </w:tcPr>
          <w:p w14:paraId="6CCEC711" w14:textId="77777777" w:rsidR="00592F31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Где использовать</w:t>
            </w:r>
          </w:p>
        </w:tc>
        <w:tc>
          <w:tcPr>
            <w:tcW w:w="5121" w:type="dxa"/>
            <w:shd w:val="clear" w:color="auto" w:fill="1F4E79"/>
          </w:tcPr>
          <w:p w14:paraId="53B7C039" w14:textId="77777777" w:rsidR="00592F31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Зачем</w:t>
            </w:r>
          </w:p>
        </w:tc>
        <w:tc>
          <w:tcPr>
            <w:tcW w:w="5121" w:type="dxa"/>
            <w:shd w:val="clear" w:color="auto" w:fill="1F4E79"/>
          </w:tcPr>
          <w:p w14:paraId="4B563DDF" w14:textId="77777777" w:rsidR="00592F31" w:rsidRDefault="00000000">
            <w:pPr>
              <w:spacing w:after="0"/>
            </w:pPr>
            <w:r>
              <w:rPr>
                <w:b/>
                <w:color w:val="FFFFFF"/>
                <w:sz w:val="17"/>
              </w:rPr>
              <w:t>Что брать из каталога</w:t>
            </w:r>
          </w:p>
        </w:tc>
      </w:tr>
      <w:tr w:rsidR="00592F31" w:rsidRPr="00D30F2F" w14:paraId="591EF0FD" w14:textId="77777777">
        <w:trPr>
          <w:jc w:val="center"/>
        </w:trPr>
        <w:tc>
          <w:tcPr>
            <w:tcW w:w="5121" w:type="dxa"/>
            <w:shd w:val="clear" w:color="auto" w:fill="F3F6FA"/>
          </w:tcPr>
          <w:p w14:paraId="2EDE69D7" w14:textId="77777777" w:rsidR="00592F31" w:rsidRDefault="00000000">
            <w:pPr>
              <w:spacing w:after="0"/>
            </w:pPr>
            <w:r>
              <w:rPr>
                <w:color w:val="202A36"/>
                <w:sz w:val="16"/>
              </w:rPr>
              <w:t>Сайт</w:t>
            </w:r>
          </w:p>
        </w:tc>
        <w:tc>
          <w:tcPr>
            <w:tcW w:w="5121" w:type="dxa"/>
          </w:tcPr>
          <w:p w14:paraId="258F36DF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6"/>
                <w:lang w:val="ru-RU"/>
              </w:rPr>
              <w:t xml:space="preserve">Показать, что </w:t>
            </w:r>
            <w:r>
              <w:rPr>
                <w:color w:val="202A36"/>
                <w:sz w:val="16"/>
              </w:rPr>
              <w:t>CLM</w:t>
            </w:r>
            <w:r w:rsidRPr="00D30F2F">
              <w:rPr>
                <w:color w:val="202A36"/>
                <w:sz w:val="16"/>
                <w:lang w:val="ru-RU"/>
              </w:rPr>
              <w:t xml:space="preserve"> работает на живых управленческих ситуациях.</w:t>
            </w:r>
          </w:p>
        </w:tc>
        <w:tc>
          <w:tcPr>
            <w:tcW w:w="5121" w:type="dxa"/>
          </w:tcPr>
          <w:p w14:paraId="0238D3B8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6"/>
                <w:lang w:val="ru-RU"/>
              </w:rPr>
              <w:t>Название, подзаголовок, короткий вывод, блок “до / после”.</w:t>
            </w:r>
          </w:p>
        </w:tc>
      </w:tr>
      <w:tr w:rsidR="00592F31" w:rsidRPr="00D30F2F" w14:paraId="5A8A4228" w14:textId="77777777">
        <w:trPr>
          <w:jc w:val="center"/>
        </w:trPr>
        <w:tc>
          <w:tcPr>
            <w:tcW w:w="5121" w:type="dxa"/>
            <w:shd w:val="clear" w:color="auto" w:fill="F3F6FA"/>
          </w:tcPr>
          <w:p w14:paraId="13100E21" w14:textId="77777777" w:rsidR="00592F31" w:rsidRDefault="00000000">
            <w:pPr>
              <w:spacing w:after="0"/>
            </w:pPr>
            <w:proofErr w:type="spellStart"/>
            <w:r>
              <w:rPr>
                <w:color w:val="202A36"/>
                <w:sz w:val="16"/>
              </w:rPr>
              <w:t>Продажа</w:t>
            </w:r>
            <w:proofErr w:type="spellEnd"/>
          </w:p>
        </w:tc>
        <w:tc>
          <w:tcPr>
            <w:tcW w:w="5121" w:type="dxa"/>
          </w:tcPr>
          <w:p w14:paraId="69FAC7E6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6"/>
                <w:lang w:val="ru-RU"/>
              </w:rPr>
              <w:t xml:space="preserve">Быстро попасть в боль </w:t>
            </w:r>
            <w:r>
              <w:rPr>
                <w:color w:val="202A36"/>
                <w:sz w:val="16"/>
              </w:rPr>
              <w:t>CEO</w:t>
            </w:r>
            <w:r w:rsidRPr="00D30F2F">
              <w:rPr>
                <w:color w:val="202A36"/>
                <w:sz w:val="16"/>
                <w:lang w:val="ru-RU"/>
              </w:rPr>
              <w:t xml:space="preserve"> / генерального директора, собственника или </w:t>
            </w:r>
            <w:r>
              <w:rPr>
                <w:color w:val="202A36"/>
                <w:sz w:val="16"/>
              </w:rPr>
              <w:t>Board</w:t>
            </w:r>
            <w:r w:rsidRPr="00D30F2F">
              <w:rPr>
                <w:color w:val="202A36"/>
                <w:sz w:val="16"/>
                <w:lang w:val="ru-RU"/>
              </w:rPr>
              <w:t xml:space="preserve"> / совета директоров.</w:t>
            </w:r>
          </w:p>
        </w:tc>
        <w:tc>
          <w:tcPr>
            <w:tcW w:w="5121" w:type="dxa"/>
          </w:tcPr>
          <w:p w14:paraId="54D3C06F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6"/>
                <w:lang w:val="ru-RU"/>
              </w:rPr>
              <w:t xml:space="preserve">Проблема до </w:t>
            </w:r>
            <w:r>
              <w:rPr>
                <w:color w:val="202A36"/>
                <w:sz w:val="16"/>
              </w:rPr>
              <w:t>CLM</w:t>
            </w:r>
            <w:r w:rsidRPr="00D30F2F">
              <w:rPr>
                <w:color w:val="202A36"/>
                <w:sz w:val="16"/>
                <w:lang w:val="ru-RU"/>
              </w:rPr>
              <w:t xml:space="preserve"> и управленческий вывод.</w:t>
            </w:r>
          </w:p>
        </w:tc>
      </w:tr>
      <w:tr w:rsidR="00592F31" w:rsidRPr="00D30F2F" w14:paraId="45E7A082" w14:textId="77777777">
        <w:trPr>
          <w:jc w:val="center"/>
        </w:trPr>
        <w:tc>
          <w:tcPr>
            <w:tcW w:w="5121" w:type="dxa"/>
            <w:shd w:val="clear" w:color="auto" w:fill="F3F6FA"/>
          </w:tcPr>
          <w:p w14:paraId="0518DE96" w14:textId="77777777" w:rsidR="00592F31" w:rsidRDefault="00000000">
            <w:pPr>
              <w:spacing w:after="0"/>
            </w:pPr>
            <w:proofErr w:type="spellStart"/>
            <w:r>
              <w:rPr>
                <w:color w:val="202A36"/>
                <w:sz w:val="16"/>
              </w:rPr>
              <w:t>Диагностика</w:t>
            </w:r>
            <w:proofErr w:type="spellEnd"/>
          </w:p>
        </w:tc>
        <w:tc>
          <w:tcPr>
            <w:tcW w:w="5121" w:type="dxa"/>
          </w:tcPr>
          <w:p w14:paraId="261FE31B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6"/>
                <w:lang w:val="ru-RU"/>
              </w:rPr>
              <w:t>Выбрать входной сценарий для первого разговора.</w:t>
            </w:r>
          </w:p>
        </w:tc>
        <w:tc>
          <w:tcPr>
            <w:tcW w:w="5121" w:type="dxa"/>
          </w:tcPr>
          <w:p w14:paraId="305848A5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6"/>
                <w:lang w:val="ru-RU"/>
              </w:rPr>
              <w:t xml:space="preserve">Ситуация, что выявляет </w:t>
            </w:r>
            <w:r>
              <w:rPr>
                <w:color w:val="202A36"/>
                <w:sz w:val="16"/>
              </w:rPr>
              <w:t>CLM</w:t>
            </w:r>
            <w:r w:rsidRPr="00D30F2F">
              <w:rPr>
                <w:color w:val="202A36"/>
                <w:sz w:val="16"/>
                <w:lang w:val="ru-RU"/>
              </w:rPr>
              <w:t>, какие звенья технологии включаются.</w:t>
            </w:r>
          </w:p>
        </w:tc>
      </w:tr>
      <w:tr w:rsidR="00592F31" w:rsidRPr="00D30F2F" w14:paraId="1F5FDAAB" w14:textId="77777777">
        <w:trPr>
          <w:jc w:val="center"/>
        </w:trPr>
        <w:tc>
          <w:tcPr>
            <w:tcW w:w="5121" w:type="dxa"/>
            <w:shd w:val="clear" w:color="auto" w:fill="F3F6FA"/>
          </w:tcPr>
          <w:p w14:paraId="62056867" w14:textId="77777777" w:rsidR="00592F31" w:rsidRDefault="00000000">
            <w:pPr>
              <w:spacing w:after="0"/>
            </w:pPr>
            <w:proofErr w:type="spellStart"/>
            <w:r>
              <w:rPr>
                <w:color w:val="202A36"/>
                <w:sz w:val="16"/>
              </w:rPr>
              <w:t>Презентация</w:t>
            </w:r>
            <w:proofErr w:type="spellEnd"/>
          </w:p>
        </w:tc>
        <w:tc>
          <w:tcPr>
            <w:tcW w:w="5121" w:type="dxa"/>
          </w:tcPr>
          <w:p w14:paraId="048314B5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6"/>
                <w:lang w:val="ru-RU"/>
              </w:rPr>
              <w:t xml:space="preserve">Собрать доказательную линию по 12 блокам </w:t>
            </w:r>
            <w:r>
              <w:rPr>
                <w:color w:val="202A36"/>
                <w:sz w:val="16"/>
              </w:rPr>
              <w:t>CLM</w:t>
            </w:r>
            <w:r w:rsidRPr="00D30F2F">
              <w:rPr>
                <w:color w:val="202A36"/>
                <w:sz w:val="16"/>
                <w:lang w:val="ru-RU"/>
              </w:rPr>
              <w:t>.</w:t>
            </w:r>
          </w:p>
        </w:tc>
        <w:tc>
          <w:tcPr>
            <w:tcW w:w="5121" w:type="dxa"/>
          </w:tcPr>
          <w:p w14:paraId="33BE1CB3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6"/>
                <w:lang w:val="ru-RU"/>
              </w:rPr>
              <w:t>Последовательность кейсов и итоговые эффекты.</w:t>
            </w:r>
          </w:p>
        </w:tc>
      </w:tr>
    </w:tbl>
    <w:p w14:paraId="3B548B38" w14:textId="77777777" w:rsidR="00592F31" w:rsidRDefault="00000000">
      <w:pPr>
        <w:pStyle w:val="21"/>
      </w:pPr>
      <w:proofErr w:type="spellStart"/>
      <w:r>
        <w:rPr>
          <w:rFonts w:ascii="Arial" w:hAnsi="Arial"/>
        </w:rPr>
        <w:t>Карта</w:t>
      </w:r>
      <w:proofErr w:type="spellEnd"/>
      <w:r>
        <w:rPr>
          <w:rFonts w:ascii="Arial" w:hAnsi="Arial"/>
        </w:rPr>
        <w:t xml:space="preserve"> 12 </w:t>
      </w:r>
      <w:proofErr w:type="spellStart"/>
      <w:r>
        <w:rPr>
          <w:rFonts w:ascii="Arial" w:hAnsi="Arial"/>
        </w:rPr>
        <w:t>кейсов</w:t>
      </w:r>
      <w:proofErr w:type="spellEnd"/>
    </w:p>
    <w:tbl>
      <w:tblPr>
        <w:tblW w:w="0" w:type="auto"/>
        <w:jc w:val="center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ook w:val="04A0" w:firstRow="1" w:lastRow="0" w:firstColumn="1" w:lastColumn="0" w:noHBand="0" w:noVBand="1"/>
      </w:tblPr>
      <w:tblGrid>
        <w:gridCol w:w="520"/>
        <w:gridCol w:w="2278"/>
        <w:gridCol w:w="2567"/>
        <w:gridCol w:w="2565"/>
        <w:gridCol w:w="2718"/>
      </w:tblGrid>
      <w:tr w:rsidR="00592F31" w14:paraId="0731AFC6" w14:textId="77777777">
        <w:trPr>
          <w:tblHeader/>
          <w:jc w:val="center"/>
        </w:trPr>
        <w:tc>
          <w:tcPr>
            <w:tcW w:w="567" w:type="dxa"/>
            <w:shd w:val="clear" w:color="auto" w:fill="1F4E79"/>
          </w:tcPr>
          <w:p w14:paraId="356DA68E" w14:textId="77777777" w:rsidR="00592F31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№</w:t>
            </w:r>
          </w:p>
        </w:tc>
        <w:tc>
          <w:tcPr>
            <w:tcW w:w="2608" w:type="dxa"/>
            <w:shd w:val="clear" w:color="auto" w:fill="1F4E79"/>
          </w:tcPr>
          <w:p w14:paraId="4A9B6CCD" w14:textId="77777777" w:rsidR="00592F31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Название кейса</w:t>
            </w:r>
          </w:p>
        </w:tc>
        <w:tc>
          <w:tcPr>
            <w:tcW w:w="2948" w:type="dxa"/>
            <w:shd w:val="clear" w:color="auto" w:fill="1F4E79"/>
          </w:tcPr>
          <w:p w14:paraId="47A9DECC" w14:textId="77777777" w:rsidR="00592F31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Проблема до CLM</w:t>
            </w:r>
          </w:p>
        </w:tc>
        <w:tc>
          <w:tcPr>
            <w:tcW w:w="2948" w:type="dxa"/>
            <w:shd w:val="clear" w:color="auto" w:fill="1F4E79"/>
          </w:tcPr>
          <w:p w14:paraId="5AD50848" w14:textId="77777777" w:rsidR="00592F31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Что показывает CLM</w:t>
            </w:r>
          </w:p>
        </w:tc>
        <w:tc>
          <w:tcPr>
            <w:tcW w:w="3175" w:type="dxa"/>
            <w:shd w:val="clear" w:color="auto" w:fill="1F4E79"/>
          </w:tcPr>
          <w:p w14:paraId="39AB99A2" w14:textId="77777777" w:rsidR="00592F31" w:rsidRDefault="00000000">
            <w:pPr>
              <w:spacing w:after="0"/>
            </w:pPr>
            <w:r>
              <w:rPr>
                <w:b/>
                <w:color w:val="FFFFFF"/>
                <w:sz w:val="15"/>
              </w:rPr>
              <w:t>Короткий вывод</w:t>
            </w:r>
          </w:p>
        </w:tc>
      </w:tr>
      <w:tr w:rsidR="00592F31" w:rsidRPr="00D30F2F" w14:paraId="38DB4A54" w14:textId="77777777">
        <w:trPr>
          <w:jc w:val="center"/>
        </w:trPr>
        <w:tc>
          <w:tcPr>
            <w:tcW w:w="567" w:type="dxa"/>
            <w:shd w:val="clear" w:color="auto" w:fill="D9EAF7"/>
          </w:tcPr>
          <w:p w14:paraId="18310331" w14:textId="77777777" w:rsidR="00592F31" w:rsidRDefault="00000000">
            <w:pPr>
              <w:spacing w:after="0"/>
            </w:pPr>
            <w:r>
              <w:rPr>
                <w:b/>
                <w:color w:val="202A36"/>
                <w:sz w:val="14"/>
              </w:rPr>
              <w:t>1</w:t>
            </w:r>
          </w:p>
        </w:tc>
        <w:tc>
          <w:tcPr>
            <w:tcW w:w="2608" w:type="dxa"/>
          </w:tcPr>
          <w:p w14:paraId="2B54347C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 xml:space="preserve">Семь директоров не сняли </w:t>
            </w:r>
            <w:r>
              <w:rPr>
                <w:color w:val="202A36"/>
                <w:sz w:val="14"/>
              </w:rPr>
              <w:t>CEO</w:t>
            </w:r>
            <w:r w:rsidRPr="00D30F2F">
              <w:rPr>
                <w:color w:val="202A36"/>
                <w:sz w:val="14"/>
                <w:lang w:val="ru-RU"/>
              </w:rPr>
              <w:t xml:space="preserve"> с ручного управления</w:t>
            </w:r>
          </w:p>
        </w:tc>
        <w:tc>
          <w:tcPr>
            <w:tcW w:w="2948" w:type="dxa"/>
          </w:tcPr>
          <w:p w14:paraId="586E500A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 xml:space="preserve">Компания выросла почти в 3 раза: с 1,8 до 5,1 млрд рублей выручки. Вместе с ростом появились отдельные руководители по продажам, операциям, финансам, персоналу, ИТ, маркетингу и клиентскому сервису. Внешне это выглядело как взрослая </w:t>
            </w:r>
            <w:r>
              <w:rPr>
                <w:color w:val="202A36"/>
                <w:sz w:val="14"/>
              </w:rPr>
              <w:t>C</w:t>
            </w:r>
            <w:r w:rsidRPr="00D30F2F">
              <w:rPr>
                <w:color w:val="202A36"/>
                <w:sz w:val="14"/>
                <w:lang w:val="ru-RU"/>
              </w:rPr>
              <w:t>-</w:t>
            </w:r>
            <w:r>
              <w:rPr>
                <w:color w:val="202A36"/>
                <w:sz w:val="14"/>
              </w:rPr>
              <w:t>level</w:t>
            </w:r>
            <w:r w:rsidRPr="00D30F2F">
              <w:rPr>
                <w:color w:val="202A36"/>
                <w:sz w:val="14"/>
                <w:lang w:val="ru-RU"/>
              </w:rPr>
              <w:t>-команда. Но фактически спорные...</w:t>
            </w:r>
          </w:p>
        </w:tc>
        <w:tc>
          <w:tcPr>
            <w:tcW w:w="2948" w:type="dxa"/>
          </w:tcPr>
          <w:p w14:paraId="1B01650E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 xml:space="preserve">Как </w:t>
            </w:r>
            <w:r>
              <w:rPr>
                <w:color w:val="202A36"/>
                <w:sz w:val="14"/>
              </w:rPr>
              <w:t>CLM</w:t>
            </w:r>
            <w:r w:rsidRPr="00D30F2F">
              <w:rPr>
                <w:color w:val="202A36"/>
                <w:sz w:val="14"/>
                <w:lang w:val="ru-RU"/>
              </w:rPr>
              <w:t xml:space="preserve"> показала, что проблема была не в слабости директоров, а в </w:t>
            </w:r>
            <w:proofErr w:type="spellStart"/>
            <w:r w:rsidRPr="00D30F2F">
              <w:rPr>
                <w:color w:val="202A36"/>
                <w:sz w:val="14"/>
                <w:lang w:val="ru-RU"/>
              </w:rPr>
              <w:t>незакрепленных</w:t>
            </w:r>
            <w:proofErr w:type="spellEnd"/>
            <w:r w:rsidRPr="00D30F2F">
              <w:rPr>
                <w:color w:val="202A36"/>
                <w:sz w:val="14"/>
                <w:lang w:val="ru-RU"/>
              </w:rPr>
              <w:t xml:space="preserve"> ролях, мандатах, правах решений, данных и ритме контроля.</w:t>
            </w:r>
          </w:p>
        </w:tc>
        <w:tc>
          <w:tcPr>
            <w:tcW w:w="3175" w:type="dxa"/>
          </w:tcPr>
          <w:p w14:paraId="1F8E8043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 xml:space="preserve">Рост компании не равен росту управляемости. Если роли, мандаты и </w:t>
            </w:r>
            <w:r>
              <w:rPr>
                <w:color w:val="202A36"/>
                <w:sz w:val="14"/>
              </w:rPr>
              <w:t>Decision</w:t>
            </w:r>
            <w:r w:rsidRPr="00D30F2F">
              <w:rPr>
                <w:color w:val="202A36"/>
                <w:sz w:val="14"/>
                <w:lang w:val="ru-RU"/>
              </w:rPr>
              <w:t xml:space="preserve"> </w:t>
            </w:r>
            <w:r>
              <w:rPr>
                <w:color w:val="202A36"/>
                <w:sz w:val="14"/>
              </w:rPr>
              <w:t>OS</w:t>
            </w:r>
            <w:r w:rsidRPr="00D30F2F">
              <w:rPr>
                <w:color w:val="202A36"/>
                <w:sz w:val="14"/>
                <w:lang w:val="ru-RU"/>
              </w:rPr>
              <w:t xml:space="preserve"> / система решений не закреплены, </w:t>
            </w:r>
            <w:r>
              <w:rPr>
                <w:color w:val="202A36"/>
                <w:sz w:val="14"/>
              </w:rPr>
              <w:t>CEO</w:t>
            </w:r>
            <w:r w:rsidRPr="00D30F2F">
              <w:rPr>
                <w:color w:val="202A36"/>
                <w:sz w:val="14"/>
                <w:lang w:val="ru-RU"/>
              </w:rPr>
              <w:t xml:space="preserve"> / генеральный директор остается ручным центром даже при наличии сильных директоров.</w:t>
            </w:r>
          </w:p>
        </w:tc>
      </w:tr>
      <w:tr w:rsidR="00592F31" w:rsidRPr="00D30F2F" w14:paraId="3DDAA557" w14:textId="77777777">
        <w:trPr>
          <w:jc w:val="center"/>
        </w:trPr>
        <w:tc>
          <w:tcPr>
            <w:tcW w:w="567" w:type="dxa"/>
            <w:shd w:val="clear" w:color="auto" w:fill="D9EAF7"/>
          </w:tcPr>
          <w:p w14:paraId="4FBF5700" w14:textId="77777777" w:rsidR="00592F31" w:rsidRDefault="00000000">
            <w:pPr>
              <w:spacing w:after="0"/>
            </w:pPr>
            <w:r>
              <w:rPr>
                <w:b/>
                <w:color w:val="202A36"/>
                <w:sz w:val="14"/>
              </w:rPr>
              <w:t>2</w:t>
            </w:r>
          </w:p>
        </w:tc>
        <w:tc>
          <w:tcPr>
            <w:tcW w:w="2608" w:type="dxa"/>
          </w:tcPr>
          <w:p w14:paraId="7A7976B6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>Совет директоров видел отчеты, но не видел управляемость</w:t>
            </w:r>
          </w:p>
        </w:tc>
        <w:tc>
          <w:tcPr>
            <w:tcW w:w="2948" w:type="dxa"/>
          </w:tcPr>
          <w:p w14:paraId="20CC0A8C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 xml:space="preserve">Производственная группа ежемесячно готовила для </w:t>
            </w:r>
            <w:r>
              <w:rPr>
                <w:color w:val="202A36"/>
                <w:sz w:val="14"/>
              </w:rPr>
              <w:t>Board</w:t>
            </w:r>
            <w:r w:rsidRPr="00D30F2F">
              <w:rPr>
                <w:color w:val="202A36"/>
                <w:sz w:val="14"/>
                <w:lang w:val="ru-RU"/>
              </w:rPr>
              <w:t xml:space="preserve"> / совета директоров 74 страницы </w:t>
            </w:r>
            <w:proofErr w:type="spellStart"/>
            <w:r w:rsidRPr="00D30F2F">
              <w:rPr>
                <w:color w:val="202A36"/>
                <w:sz w:val="14"/>
                <w:lang w:val="ru-RU"/>
              </w:rPr>
              <w:t>отчетов</w:t>
            </w:r>
            <w:proofErr w:type="spellEnd"/>
            <w:r w:rsidRPr="00D30F2F">
              <w:rPr>
                <w:color w:val="202A36"/>
                <w:sz w:val="14"/>
                <w:lang w:val="ru-RU"/>
              </w:rPr>
              <w:t>: продажи, производство, дебиторка, персонал, проекты, инвестиции, качество, закупки, безопасность, исполнение бюджета. На заседаниях повторялась одна и та же картина: цифры были,...</w:t>
            </w:r>
          </w:p>
        </w:tc>
        <w:tc>
          <w:tcPr>
            <w:tcW w:w="2948" w:type="dxa"/>
          </w:tcPr>
          <w:p w14:paraId="4EBD5C06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 xml:space="preserve">Как </w:t>
            </w:r>
            <w:r>
              <w:rPr>
                <w:color w:val="202A36"/>
                <w:sz w:val="14"/>
              </w:rPr>
              <w:t>CLM</w:t>
            </w:r>
            <w:r w:rsidRPr="00D30F2F">
              <w:rPr>
                <w:color w:val="202A36"/>
                <w:sz w:val="14"/>
                <w:lang w:val="ru-RU"/>
              </w:rPr>
              <w:t xml:space="preserve"> помогла собственнику и </w:t>
            </w:r>
            <w:r>
              <w:rPr>
                <w:color w:val="202A36"/>
                <w:sz w:val="14"/>
              </w:rPr>
              <w:t>Board</w:t>
            </w:r>
            <w:r w:rsidRPr="00D30F2F">
              <w:rPr>
                <w:color w:val="202A36"/>
                <w:sz w:val="14"/>
                <w:lang w:val="ru-RU"/>
              </w:rPr>
              <w:t xml:space="preserve"> / совету директоров перейти от 74 страниц отчетности к короткой карте </w:t>
            </w:r>
            <w:r>
              <w:rPr>
                <w:color w:val="202A36"/>
                <w:sz w:val="14"/>
              </w:rPr>
              <w:t>C</w:t>
            </w:r>
            <w:r w:rsidRPr="00D30F2F">
              <w:rPr>
                <w:color w:val="202A36"/>
                <w:sz w:val="14"/>
                <w:lang w:val="ru-RU"/>
              </w:rPr>
              <w:t>-</w:t>
            </w:r>
            <w:r>
              <w:rPr>
                <w:color w:val="202A36"/>
                <w:sz w:val="14"/>
              </w:rPr>
              <w:t>level</w:t>
            </w:r>
            <w:r w:rsidRPr="00D30F2F">
              <w:rPr>
                <w:color w:val="202A36"/>
                <w:sz w:val="14"/>
                <w:lang w:val="ru-RU"/>
              </w:rPr>
              <w:t>-сигналов, владельцев реакции, решений и проверки исполнения.</w:t>
            </w:r>
          </w:p>
        </w:tc>
        <w:tc>
          <w:tcPr>
            <w:tcW w:w="3175" w:type="dxa"/>
          </w:tcPr>
          <w:p w14:paraId="518030BD" w14:textId="77777777" w:rsidR="00592F31" w:rsidRPr="00D30F2F" w:rsidRDefault="00000000">
            <w:pPr>
              <w:spacing w:after="0"/>
              <w:rPr>
                <w:lang w:val="ru-RU"/>
              </w:rPr>
            </w:pPr>
            <w:r>
              <w:rPr>
                <w:color w:val="202A36"/>
                <w:sz w:val="14"/>
              </w:rPr>
              <w:t>Board</w:t>
            </w:r>
            <w:r w:rsidRPr="00D30F2F">
              <w:rPr>
                <w:color w:val="202A36"/>
                <w:sz w:val="14"/>
                <w:lang w:val="ru-RU"/>
              </w:rPr>
              <w:t xml:space="preserve"> / совет директоров должен видеть не объем отчетности, а способность </w:t>
            </w:r>
            <w:r>
              <w:rPr>
                <w:color w:val="202A36"/>
                <w:sz w:val="14"/>
              </w:rPr>
              <w:t>C</w:t>
            </w:r>
            <w:r w:rsidRPr="00D30F2F">
              <w:rPr>
                <w:color w:val="202A36"/>
                <w:sz w:val="14"/>
                <w:lang w:val="ru-RU"/>
              </w:rPr>
              <w:t>-</w:t>
            </w:r>
            <w:r>
              <w:rPr>
                <w:color w:val="202A36"/>
                <w:sz w:val="14"/>
              </w:rPr>
              <w:t>level</w:t>
            </w:r>
            <w:r w:rsidRPr="00D30F2F">
              <w:rPr>
                <w:color w:val="202A36"/>
                <w:sz w:val="14"/>
                <w:lang w:val="ru-RU"/>
              </w:rPr>
              <w:t xml:space="preserve">-ядра принимать и исполнять решения. Отчетность становится управленческой только тогда, когда каждый критический сигнал имеет причину, владельца реакции, решение, срок проверки и связь с </w:t>
            </w:r>
            <w:r>
              <w:rPr>
                <w:color w:val="202A36"/>
                <w:sz w:val="14"/>
              </w:rPr>
              <w:t>Roadmap</w:t>
            </w:r>
            <w:r w:rsidRPr="00D30F2F">
              <w:rPr>
                <w:color w:val="202A36"/>
                <w:sz w:val="14"/>
                <w:lang w:val="ru-RU"/>
              </w:rPr>
              <w:t xml:space="preserve"> / дорожной картой.</w:t>
            </w:r>
          </w:p>
        </w:tc>
      </w:tr>
      <w:tr w:rsidR="00592F31" w:rsidRPr="00D30F2F" w14:paraId="5F64E2F8" w14:textId="77777777">
        <w:trPr>
          <w:jc w:val="center"/>
        </w:trPr>
        <w:tc>
          <w:tcPr>
            <w:tcW w:w="567" w:type="dxa"/>
            <w:shd w:val="clear" w:color="auto" w:fill="D9EAF7"/>
          </w:tcPr>
          <w:p w14:paraId="0805DCEA" w14:textId="77777777" w:rsidR="00592F31" w:rsidRDefault="00000000">
            <w:pPr>
              <w:spacing w:after="0"/>
            </w:pPr>
            <w:r>
              <w:rPr>
                <w:b/>
                <w:color w:val="202A36"/>
                <w:sz w:val="14"/>
              </w:rPr>
              <w:t>3</w:t>
            </w:r>
          </w:p>
        </w:tc>
        <w:tc>
          <w:tcPr>
            <w:tcW w:w="2608" w:type="dxa"/>
          </w:tcPr>
          <w:p w14:paraId="63F8BC78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>Продажи росли, маржа исчезала, виноватых не было</w:t>
            </w:r>
          </w:p>
        </w:tc>
        <w:tc>
          <w:tcPr>
            <w:tcW w:w="2948" w:type="dxa"/>
          </w:tcPr>
          <w:p w14:paraId="58634207" w14:textId="77777777" w:rsidR="00592F31" w:rsidRPr="00D30F2F" w:rsidRDefault="00000000">
            <w:pPr>
              <w:spacing w:after="0"/>
              <w:rPr>
                <w:lang w:val="ru-RU"/>
              </w:rPr>
            </w:pPr>
            <w:r>
              <w:rPr>
                <w:color w:val="202A36"/>
                <w:sz w:val="14"/>
              </w:rPr>
              <w:t>B</w:t>
            </w:r>
            <w:r w:rsidRPr="00D30F2F">
              <w:rPr>
                <w:color w:val="202A36"/>
                <w:sz w:val="14"/>
                <w:lang w:val="ru-RU"/>
              </w:rPr>
              <w:t>2</w:t>
            </w:r>
            <w:r>
              <w:rPr>
                <w:color w:val="202A36"/>
                <w:sz w:val="14"/>
              </w:rPr>
              <w:t>B</w:t>
            </w:r>
            <w:r w:rsidRPr="00D30F2F">
              <w:rPr>
                <w:color w:val="202A36"/>
                <w:sz w:val="14"/>
                <w:lang w:val="ru-RU"/>
              </w:rPr>
              <w:t xml:space="preserve">-компания за год увеличила выручку на 28%, но валовая маржа снизилась с 31% до 22%. Коммерческий директор показывал рост, </w:t>
            </w:r>
            <w:r>
              <w:rPr>
                <w:color w:val="202A36"/>
                <w:sz w:val="14"/>
              </w:rPr>
              <w:t>CFO</w:t>
            </w:r>
            <w:r w:rsidRPr="00D30F2F">
              <w:rPr>
                <w:color w:val="202A36"/>
                <w:sz w:val="14"/>
                <w:lang w:val="ru-RU"/>
              </w:rPr>
              <w:t xml:space="preserve"> / финансовый директор показывал падение прибыльности, операционный директор жаловался на срочные заказы, пересборку графиков и дорогую логистику....</w:t>
            </w:r>
          </w:p>
        </w:tc>
        <w:tc>
          <w:tcPr>
            <w:tcW w:w="2948" w:type="dxa"/>
          </w:tcPr>
          <w:p w14:paraId="72E8D8BD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 xml:space="preserve">Как </w:t>
            </w:r>
            <w:r>
              <w:rPr>
                <w:color w:val="202A36"/>
                <w:sz w:val="14"/>
              </w:rPr>
              <w:t>CLM</w:t>
            </w:r>
            <w:r w:rsidRPr="00D30F2F">
              <w:rPr>
                <w:color w:val="202A36"/>
                <w:sz w:val="14"/>
                <w:lang w:val="ru-RU"/>
              </w:rPr>
              <w:t xml:space="preserve"> вскрыла конфликт </w:t>
            </w:r>
            <w:r>
              <w:rPr>
                <w:color w:val="202A36"/>
                <w:sz w:val="14"/>
              </w:rPr>
              <w:t>KPI</w:t>
            </w:r>
            <w:r w:rsidRPr="00D30F2F">
              <w:rPr>
                <w:color w:val="202A36"/>
                <w:sz w:val="14"/>
                <w:lang w:val="ru-RU"/>
              </w:rPr>
              <w:t xml:space="preserve"> / ключевых показателей между продажами, финансами и операциями и превратила спор функций в общий маршрут коммерческого решения.</w:t>
            </w:r>
          </w:p>
        </w:tc>
        <w:tc>
          <w:tcPr>
            <w:tcW w:w="3175" w:type="dxa"/>
          </w:tcPr>
          <w:p w14:paraId="69CFAE76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 xml:space="preserve">Если рост, маржа и исполнение живут в разных мандатах, компания получает оборот без управляемого результата. </w:t>
            </w:r>
            <w:r>
              <w:rPr>
                <w:color w:val="202A36"/>
                <w:sz w:val="14"/>
              </w:rPr>
              <w:t>CLM</w:t>
            </w:r>
            <w:r w:rsidRPr="00D30F2F">
              <w:rPr>
                <w:color w:val="202A36"/>
                <w:sz w:val="14"/>
                <w:lang w:val="ru-RU"/>
              </w:rPr>
              <w:t xml:space="preserve"> связывает сделку с владельцем решения, </w:t>
            </w:r>
            <w:r>
              <w:rPr>
                <w:color w:val="202A36"/>
                <w:sz w:val="14"/>
              </w:rPr>
              <w:t>Data</w:t>
            </w:r>
            <w:r w:rsidRPr="00D30F2F">
              <w:rPr>
                <w:color w:val="202A36"/>
                <w:sz w:val="14"/>
                <w:lang w:val="ru-RU"/>
              </w:rPr>
              <w:t xml:space="preserve"> </w:t>
            </w:r>
            <w:r>
              <w:rPr>
                <w:color w:val="202A36"/>
                <w:sz w:val="14"/>
              </w:rPr>
              <w:t>Pack</w:t>
            </w:r>
            <w:r w:rsidRPr="00D30F2F">
              <w:rPr>
                <w:color w:val="202A36"/>
                <w:sz w:val="14"/>
                <w:lang w:val="ru-RU"/>
              </w:rPr>
              <w:t xml:space="preserve"> / пакетом данных, порогами риска, маржей и исполнимостью до обещания клиенту.</w:t>
            </w:r>
          </w:p>
        </w:tc>
      </w:tr>
      <w:tr w:rsidR="00592F31" w:rsidRPr="00D30F2F" w14:paraId="5AE102AD" w14:textId="77777777">
        <w:trPr>
          <w:jc w:val="center"/>
        </w:trPr>
        <w:tc>
          <w:tcPr>
            <w:tcW w:w="567" w:type="dxa"/>
            <w:shd w:val="clear" w:color="auto" w:fill="D9EAF7"/>
          </w:tcPr>
          <w:p w14:paraId="3C6438D5" w14:textId="77777777" w:rsidR="00592F31" w:rsidRDefault="00000000">
            <w:pPr>
              <w:spacing w:after="0"/>
            </w:pPr>
            <w:r>
              <w:rPr>
                <w:b/>
                <w:color w:val="202A36"/>
                <w:sz w:val="14"/>
              </w:rPr>
              <w:t>4</w:t>
            </w:r>
          </w:p>
        </w:tc>
        <w:tc>
          <w:tcPr>
            <w:tcW w:w="2608" w:type="dxa"/>
          </w:tcPr>
          <w:p w14:paraId="6BE51D11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>Сильный директор стал слабым, когда изменилась роль</w:t>
            </w:r>
          </w:p>
        </w:tc>
        <w:tc>
          <w:tcPr>
            <w:tcW w:w="2948" w:type="dxa"/>
          </w:tcPr>
          <w:p w14:paraId="4F98FF46" w14:textId="77777777" w:rsidR="00592F31" w:rsidRDefault="00000000">
            <w:pPr>
              <w:spacing w:after="0"/>
            </w:pPr>
            <w:r w:rsidRPr="00D30F2F">
              <w:rPr>
                <w:color w:val="202A36"/>
                <w:sz w:val="14"/>
                <w:lang w:val="ru-RU"/>
              </w:rPr>
              <w:t xml:space="preserve">Операционный директор 8 лет считался одним из лучших руководителей компании. Он построил сеть региональных складов, снизил потери, держал дисциплину исполнения и пользовался доверием </w:t>
            </w:r>
            <w:r>
              <w:rPr>
                <w:color w:val="202A36"/>
                <w:sz w:val="14"/>
              </w:rPr>
              <w:t>CEO</w:t>
            </w:r>
            <w:r w:rsidRPr="00D30F2F">
              <w:rPr>
                <w:color w:val="202A36"/>
                <w:sz w:val="14"/>
                <w:lang w:val="ru-RU"/>
              </w:rPr>
              <w:t xml:space="preserve"> / генерального директора. </w:t>
            </w:r>
            <w:r>
              <w:rPr>
                <w:color w:val="202A36"/>
                <w:sz w:val="14"/>
              </w:rPr>
              <w:t>После выхода на федеральный рынок его роль изменилась: вместо...</w:t>
            </w:r>
          </w:p>
        </w:tc>
        <w:tc>
          <w:tcPr>
            <w:tcW w:w="2948" w:type="dxa"/>
          </w:tcPr>
          <w:p w14:paraId="3B860210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 xml:space="preserve">Как </w:t>
            </w:r>
            <w:r>
              <w:rPr>
                <w:color w:val="202A36"/>
                <w:sz w:val="14"/>
              </w:rPr>
              <w:t>CLM</w:t>
            </w:r>
            <w:r w:rsidRPr="00D30F2F">
              <w:rPr>
                <w:color w:val="202A36"/>
                <w:sz w:val="14"/>
                <w:lang w:val="ru-RU"/>
              </w:rPr>
              <w:t xml:space="preserve"> отделила личную силу руководителя от соответствия новой роли, мандату и системной задаче компании.</w:t>
            </w:r>
          </w:p>
        </w:tc>
        <w:tc>
          <w:tcPr>
            <w:tcW w:w="3175" w:type="dxa"/>
          </w:tcPr>
          <w:p w14:paraId="1F09ED4A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>Оценивать надо не человека вообще, а способность руководителя держать конкретную роль, мандат и цену ошибки.</w:t>
            </w:r>
          </w:p>
        </w:tc>
      </w:tr>
      <w:tr w:rsidR="00592F31" w:rsidRPr="00D30F2F" w14:paraId="2B31BCCB" w14:textId="77777777">
        <w:trPr>
          <w:jc w:val="center"/>
        </w:trPr>
        <w:tc>
          <w:tcPr>
            <w:tcW w:w="567" w:type="dxa"/>
            <w:shd w:val="clear" w:color="auto" w:fill="D9EAF7"/>
          </w:tcPr>
          <w:p w14:paraId="05309C0A" w14:textId="77777777" w:rsidR="00592F31" w:rsidRDefault="00000000">
            <w:pPr>
              <w:spacing w:after="0"/>
            </w:pPr>
            <w:r>
              <w:rPr>
                <w:b/>
                <w:color w:val="202A36"/>
                <w:sz w:val="14"/>
              </w:rPr>
              <w:t>5</w:t>
            </w:r>
          </w:p>
        </w:tc>
        <w:tc>
          <w:tcPr>
            <w:tcW w:w="2608" w:type="dxa"/>
          </w:tcPr>
          <w:p w14:paraId="34DEE268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>Решения принимались на совещаниях и исчезали после них</w:t>
            </w:r>
          </w:p>
        </w:tc>
        <w:tc>
          <w:tcPr>
            <w:tcW w:w="2948" w:type="dxa"/>
          </w:tcPr>
          <w:p w14:paraId="65A08127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 xml:space="preserve">В сервисной компании каждую неделю проходило управленческое совещание на 2,5 часа. Протокол был, задачи были, ответственные были. Через неделю половина вопросов возвращалась в повестку без движения. Финансы и операции спорили о данных, коммерция меняла вводные, </w:t>
            </w:r>
            <w:r>
              <w:rPr>
                <w:color w:val="202A36"/>
                <w:sz w:val="14"/>
              </w:rPr>
              <w:t>CEO</w:t>
            </w:r>
            <w:r w:rsidRPr="00D30F2F">
              <w:rPr>
                <w:color w:val="202A36"/>
                <w:sz w:val="14"/>
                <w:lang w:val="ru-RU"/>
              </w:rPr>
              <w:t xml:space="preserve"> дожимал...</w:t>
            </w:r>
          </w:p>
        </w:tc>
        <w:tc>
          <w:tcPr>
            <w:tcW w:w="2948" w:type="dxa"/>
          </w:tcPr>
          <w:p w14:paraId="5987990C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 xml:space="preserve">Как </w:t>
            </w:r>
            <w:r>
              <w:rPr>
                <w:color w:val="202A36"/>
                <w:sz w:val="14"/>
              </w:rPr>
              <w:t>CLM</w:t>
            </w:r>
            <w:r w:rsidRPr="00D30F2F">
              <w:rPr>
                <w:color w:val="202A36"/>
                <w:sz w:val="14"/>
                <w:lang w:val="ru-RU"/>
              </w:rPr>
              <w:t xml:space="preserve"> собрала </w:t>
            </w:r>
            <w:r>
              <w:rPr>
                <w:color w:val="202A36"/>
                <w:sz w:val="14"/>
              </w:rPr>
              <w:t>Decision</w:t>
            </w:r>
            <w:r w:rsidRPr="00D30F2F">
              <w:rPr>
                <w:color w:val="202A36"/>
                <w:sz w:val="14"/>
                <w:lang w:val="ru-RU"/>
              </w:rPr>
              <w:t xml:space="preserve"> </w:t>
            </w:r>
            <w:r>
              <w:rPr>
                <w:color w:val="202A36"/>
                <w:sz w:val="14"/>
              </w:rPr>
              <w:t>OS</w:t>
            </w:r>
            <w:r w:rsidRPr="00D30F2F">
              <w:rPr>
                <w:color w:val="202A36"/>
                <w:sz w:val="14"/>
                <w:lang w:val="ru-RU"/>
              </w:rPr>
              <w:t xml:space="preserve"> / систему решений: вход вопроса, владельца, пакет данных, обязательство, контроль и разбор результата.</w:t>
            </w:r>
          </w:p>
        </w:tc>
        <w:tc>
          <w:tcPr>
            <w:tcW w:w="3175" w:type="dxa"/>
          </w:tcPr>
          <w:p w14:paraId="42074012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>Решение существует только тогда, когда у него есть владелец, данные, обязательство, срок проверки и последствия.</w:t>
            </w:r>
          </w:p>
        </w:tc>
      </w:tr>
      <w:tr w:rsidR="00592F31" w:rsidRPr="00D30F2F" w14:paraId="5347AD97" w14:textId="77777777">
        <w:trPr>
          <w:jc w:val="center"/>
        </w:trPr>
        <w:tc>
          <w:tcPr>
            <w:tcW w:w="567" w:type="dxa"/>
            <w:shd w:val="clear" w:color="auto" w:fill="D9EAF7"/>
          </w:tcPr>
          <w:p w14:paraId="2E2491D0" w14:textId="77777777" w:rsidR="00592F31" w:rsidRDefault="00000000">
            <w:pPr>
              <w:spacing w:after="0"/>
            </w:pPr>
            <w:r>
              <w:rPr>
                <w:b/>
                <w:color w:val="202A36"/>
                <w:sz w:val="14"/>
              </w:rPr>
              <w:t>6</w:t>
            </w:r>
          </w:p>
        </w:tc>
        <w:tc>
          <w:tcPr>
            <w:tcW w:w="2608" w:type="dxa"/>
          </w:tcPr>
          <w:p w14:paraId="4BFA98C7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 xml:space="preserve">Команда </w:t>
            </w:r>
            <w:r>
              <w:rPr>
                <w:color w:val="202A36"/>
                <w:sz w:val="14"/>
              </w:rPr>
              <w:t>C</w:t>
            </w:r>
            <w:r w:rsidRPr="00D30F2F">
              <w:rPr>
                <w:color w:val="202A36"/>
                <w:sz w:val="14"/>
                <w:lang w:val="ru-RU"/>
              </w:rPr>
              <w:t>-</w:t>
            </w:r>
            <w:r>
              <w:rPr>
                <w:color w:val="202A36"/>
                <w:sz w:val="14"/>
              </w:rPr>
              <w:t>level</w:t>
            </w:r>
            <w:r w:rsidRPr="00D30F2F">
              <w:rPr>
                <w:color w:val="202A36"/>
                <w:sz w:val="14"/>
                <w:lang w:val="ru-RU"/>
              </w:rPr>
              <w:t xml:space="preserve"> побеждала по </w:t>
            </w:r>
            <w:r w:rsidRPr="00D30F2F">
              <w:rPr>
                <w:color w:val="202A36"/>
                <w:sz w:val="14"/>
                <w:lang w:val="ru-RU"/>
              </w:rPr>
              <w:lastRenderedPageBreak/>
              <w:t>функциям и проигрывала как система</w:t>
            </w:r>
          </w:p>
        </w:tc>
        <w:tc>
          <w:tcPr>
            <w:tcW w:w="2948" w:type="dxa"/>
          </w:tcPr>
          <w:p w14:paraId="67C3D751" w14:textId="77777777" w:rsidR="00592F31" w:rsidRDefault="00000000">
            <w:pPr>
              <w:spacing w:after="0"/>
            </w:pPr>
            <w:r w:rsidRPr="00D30F2F">
              <w:rPr>
                <w:color w:val="202A36"/>
                <w:sz w:val="14"/>
                <w:lang w:val="ru-RU"/>
              </w:rPr>
              <w:lastRenderedPageBreak/>
              <w:t xml:space="preserve">В компании было пять сильных </w:t>
            </w:r>
            <w:r w:rsidRPr="00D30F2F">
              <w:rPr>
                <w:color w:val="202A36"/>
                <w:sz w:val="14"/>
                <w:lang w:val="ru-RU"/>
              </w:rPr>
              <w:lastRenderedPageBreak/>
              <w:t xml:space="preserve">директоров. Каждый показывал результат внутри своей функции: продажи росли, финансы держали бюджет, </w:t>
            </w:r>
            <w:r>
              <w:rPr>
                <w:color w:val="202A36"/>
                <w:sz w:val="14"/>
              </w:rPr>
              <w:t>HR</w:t>
            </w:r>
            <w:r w:rsidRPr="00D30F2F">
              <w:rPr>
                <w:color w:val="202A36"/>
                <w:sz w:val="14"/>
                <w:lang w:val="ru-RU"/>
              </w:rPr>
              <w:t xml:space="preserve"> закрывал вакансии, ИТ запускал системы, операции улучшали исполнение. </w:t>
            </w:r>
            <w:r>
              <w:rPr>
                <w:color w:val="202A36"/>
                <w:sz w:val="14"/>
              </w:rPr>
              <w:t>Но общие проекты буксовали: CRM внедрялась 11 месяцев, программа повышения...</w:t>
            </w:r>
          </w:p>
        </w:tc>
        <w:tc>
          <w:tcPr>
            <w:tcW w:w="2948" w:type="dxa"/>
          </w:tcPr>
          <w:p w14:paraId="5F283423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lastRenderedPageBreak/>
              <w:t xml:space="preserve">Как </w:t>
            </w:r>
            <w:r>
              <w:rPr>
                <w:color w:val="202A36"/>
                <w:sz w:val="14"/>
              </w:rPr>
              <w:t>CLM</w:t>
            </w:r>
            <w:r w:rsidRPr="00D30F2F">
              <w:rPr>
                <w:color w:val="202A36"/>
                <w:sz w:val="14"/>
                <w:lang w:val="ru-RU"/>
              </w:rPr>
              <w:t xml:space="preserve"> синхронизировала </w:t>
            </w:r>
            <w:r w:rsidRPr="00D30F2F">
              <w:rPr>
                <w:color w:val="202A36"/>
                <w:sz w:val="14"/>
                <w:lang w:val="ru-RU"/>
              </w:rPr>
              <w:lastRenderedPageBreak/>
              <w:t xml:space="preserve">ролевые стыки, общие </w:t>
            </w:r>
            <w:r>
              <w:rPr>
                <w:color w:val="202A36"/>
                <w:sz w:val="14"/>
              </w:rPr>
              <w:t>KPI</w:t>
            </w:r>
            <w:r w:rsidRPr="00D30F2F">
              <w:rPr>
                <w:color w:val="202A36"/>
                <w:sz w:val="14"/>
                <w:lang w:val="ru-RU"/>
              </w:rPr>
              <w:t xml:space="preserve"> / ключевые показатели, ритм решений и доверие между директорами.</w:t>
            </w:r>
          </w:p>
        </w:tc>
        <w:tc>
          <w:tcPr>
            <w:tcW w:w="3175" w:type="dxa"/>
          </w:tcPr>
          <w:p w14:paraId="24650A45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lastRenderedPageBreak/>
              <w:t xml:space="preserve">Сильные функции не создают </w:t>
            </w:r>
            <w:r w:rsidRPr="00D30F2F">
              <w:rPr>
                <w:color w:val="202A36"/>
                <w:sz w:val="14"/>
                <w:lang w:val="ru-RU"/>
              </w:rPr>
              <w:lastRenderedPageBreak/>
              <w:t>сильную компанию, если между ними нет рабочих интерфейсов и общего критерия решения.</w:t>
            </w:r>
          </w:p>
        </w:tc>
      </w:tr>
      <w:tr w:rsidR="00592F31" w:rsidRPr="00D30F2F" w14:paraId="30A9A430" w14:textId="77777777">
        <w:trPr>
          <w:jc w:val="center"/>
        </w:trPr>
        <w:tc>
          <w:tcPr>
            <w:tcW w:w="567" w:type="dxa"/>
            <w:shd w:val="clear" w:color="auto" w:fill="D9EAF7"/>
          </w:tcPr>
          <w:p w14:paraId="7FDB605B" w14:textId="77777777" w:rsidR="00592F31" w:rsidRDefault="00000000">
            <w:pPr>
              <w:spacing w:after="0"/>
            </w:pPr>
            <w:r>
              <w:rPr>
                <w:b/>
                <w:color w:val="202A36"/>
                <w:sz w:val="14"/>
              </w:rPr>
              <w:lastRenderedPageBreak/>
              <w:t>7</w:t>
            </w:r>
          </w:p>
        </w:tc>
        <w:tc>
          <w:tcPr>
            <w:tcW w:w="2608" w:type="dxa"/>
          </w:tcPr>
          <w:p w14:paraId="1E0C6F7B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 xml:space="preserve">Первый </w:t>
            </w:r>
            <w:proofErr w:type="spellStart"/>
            <w:r w:rsidRPr="00D30F2F">
              <w:rPr>
                <w:color w:val="202A36"/>
                <w:sz w:val="14"/>
                <w:lang w:val="ru-RU"/>
              </w:rPr>
              <w:t>серьезный</w:t>
            </w:r>
            <w:proofErr w:type="spellEnd"/>
            <w:r w:rsidRPr="00D30F2F">
              <w:rPr>
                <w:color w:val="202A36"/>
                <w:sz w:val="14"/>
                <w:lang w:val="ru-RU"/>
              </w:rPr>
              <w:t xml:space="preserve"> сбой показал, что устойчивость держалась на героизме</w:t>
            </w:r>
          </w:p>
        </w:tc>
        <w:tc>
          <w:tcPr>
            <w:tcW w:w="2948" w:type="dxa"/>
          </w:tcPr>
          <w:p w14:paraId="5E1D953A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 xml:space="preserve">Ключевой поставщик остановился, и компания за 48 часов получила задержки отгрузок, конфликт с крупными клиентами и кассовый разрыв по предоплатам. Команда сработала героически: </w:t>
            </w:r>
            <w:r>
              <w:rPr>
                <w:color w:val="202A36"/>
                <w:sz w:val="14"/>
              </w:rPr>
              <w:t>CEO</w:t>
            </w:r>
            <w:r w:rsidRPr="00D30F2F">
              <w:rPr>
                <w:color w:val="202A36"/>
                <w:sz w:val="14"/>
                <w:lang w:val="ru-RU"/>
              </w:rPr>
              <w:t xml:space="preserve"> </w:t>
            </w:r>
            <w:proofErr w:type="spellStart"/>
            <w:r w:rsidRPr="00D30F2F">
              <w:rPr>
                <w:color w:val="202A36"/>
                <w:sz w:val="14"/>
                <w:lang w:val="ru-RU"/>
              </w:rPr>
              <w:t>вел</w:t>
            </w:r>
            <w:proofErr w:type="spellEnd"/>
            <w:r w:rsidRPr="00D30F2F">
              <w:rPr>
                <w:color w:val="202A36"/>
                <w:sz w:val="14"/>
                <w:lang w:val="ru-RU"/>
              </w:rPr>
              <w:t xml:space="preserve"> переговоры, коммерция успокаивала клиентов, финансы искали деньги, операции перестраивали...</w:t>
            </w:r>
          </w:p>
        </w:tc>
        <w:tc>
          <w:tcPr>
            <w:tcW w:w="2948" w:type="dxa"/>
          </w:tcPr>
          <w:p w14:paraId="2FF2C037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 xml:space="preserve">Как </w:t>
            </w:r>
            <w:r>
              <w:rPr>
                <w:color w:val="202A36"/>
                <w:sz w:val="14"/>
              </w:rPr>
              <w:t>CLM</w:t>
            </w:r>
            <w:r w:rsidRPr="00D30F2F">
              <w:rPr>
                <w:color w:val="202A36"/>
                <w:sz w:val="14"/>
                <w:lang w:val="ru-RU"/>
              </w:rPr>
              <w:t xml:space="preserve"> проверила </w:t>
            </w:r>
            <w:r>
              <w:rPr>
                <w:color w:val="202A36"/>
                <w:sz w:val="14"/>
              </w:rPr>
              <w:t>C</w:t>
            </w:r>
            <w:r w:rsidRPr="00D30F2F">
              <w:rPr>
                <w:color w:val="202A36"/>
                <w:sz w:val="14"/>
                <w:lang w:val="ru-RU"/>
              </w:rPr>
              <w:t>-</w:t>
            </w:r>
            <w:r>
              <w:rPr>
                <w:color w:val="202A36"/>
                <w:sz w:val="14"/>
              </w:rPr>
              <w:t>level</w:t>
            </w:r>
            <w:r w:rsidRPr="00D30F2F">
              <w:rPr>
                <w:color w:val="202A36"/>
                <w:sz w:val="14"/>
                <w:lang w:val="ru-RU"/>
              </w:rPr>
              <w:t xml:space="preserve">-ядро на шоки, зависимости и способность восстановить управляемость без ручного спасения </w:t>
            </w:r>
            <w:r>
              <w:rPr>
                <w:color w:val="202A36"/>
                <w:sz w:val="14"/>
              </w:rPr>
              <w:t>CEO</w:t>
            </w:r>
            <w:r w:rsidRPr="00D30F2F">
              <w:rPr>
                <w:color w:val="202A36"/>
                <w:sz w:val="14"/>
                <w:lang w:val="ru-RU"/>
              </w:rPr>
              <w:t>.</w:t>
            </w:r>
          </w:p>
        </w:tc>
        <w:tc>
          <w:tcPr>
            <w:tcW w:w="3175" w:type="dxa"/>
          </w:tcPr>
          <w:p w14:paraId="0EC4D846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 xml:space="preserve">Устойчивость начинается не с кризисного документа, а с заранее понятных владельцев реакции, резервов и </w:t>
            </w:r>
            <w:r>
              <w:rPr>
                <w:color w:val="202A36"/>
                <w:sz w:val="14"/>
              </w:rPr>
              <w:t>Recovery</w:t>
            </w:r>
            <w:r w:rsidRPr="00D30F2F">
              <w:rPr>
                <w:color w:val="202A36"/>
                <w:sz w:val="14"/>
                <w:lang w:val="ru-RU"/>
              </w:rPr>
              <w:t xml:space="preserve"> </w:t>
            </w:r>
            <w:r>
              <w:rPr>
                <w:color w:val="202A36"/>
                <w:sz w:val="14"/>
              </w:rPr>
              <w:t>Loop</w:t>
            </w:r>
            <w:r w:rsidRPr="00D30F2F">
              <w:rPr>
                <w:color w:val="202A36"/>
                <w:sz w:val="14"/>
                <w:lang w:val="ru-RU"/>
              </w:rPr>
              <w:t xml:space="preserve"> / контура восстановления.</w:t>
            </w:r>
          </w:p>
        </w:tc>
      </w:tr>
      <w:tr w:rsidR="00592F31" w:rsidRPr="00D30F2F" w14:paraId="1C0DBD2C" w14:textId="77777777">
        <w:trPr>
          <w:jc w:val="center"/>
        </w:trPr>
        <w:tc>
          <w:tcPr>
            <w:tcW w:w="567" w:type="dxa"/>
            <w:shd w:val="clear" w:color="auto" w:fill="D9EAF7"/>
          </w:tcPr>
          <w:p w14:paraId="770C8619" w14:textId="77777777" w:rsidR="00592F31" w:rsidRDefault="00000000">
            <w:pPr>
              <w:spacing w:after="0"/>
            </w:pPr>
            <w:r>
              <w:rPr>
                <w:b/>
                <w:color w:val="202A36"/>
                <w:sz w:val="14"/>
              </w:rPr>
              <w:t>8</w:t>
            </w:r>
          </w:p>
        </w:tc>
        <w:tc>
          <w:tcPr>
            <w:tcW w:w="2608" w:type="dxa"/>
          </w:tcPr>
          <w:p w14:paraId="368163EB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 xml:space="preserve">Компания готовила преемника </w:t>
            </w:r>
            <w:r>
              <w:rPr>
                <w:color w:val="202A36"/>
                <w:sz w:val="14"/>
              </w:rPr>
              <w:t>CEO</w:t>
            </w:r>
            <w:r w:rsidRPr="00D30F2F">
              <w:rPr>
                <w:color w:val="202A36"/>
                <w:sz w:val="14"/>
                <w:lang w:val="ru-RU"/>
              </w:rPr>
              <w:t>, но не готовила систему</w:t>
            </w:r>
          </w:p>
        </w:tc>
        <w:tc>
          <w:tcPr>
            <w:tcW w:w="2948" w:type="dxa"/>
          </w:tcPr>
          <w:p w14:paraId="1CE30B5C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 xml:space="preserve">Собственник готовил переход от основателя к </w:t>
            </w:r>
            <w:proofErr w:type="spellStart"/>
            <w:r w:rsidRPr="00D30F2F">
              <w:rPr>
                <w:color w:val="202A36"/>
                <w:sz w:val="14"/>
                <w:lang w:val="ru-RU"/>
              </w:rPr>
              <w:t>наемному</w:t>
            </w:r>
            <w:proofErr w:type="spellEnd"/>
            <w:r w:rsidRPr="00D30F2F">
              <w:rPr>
                <w:color w:val="202A36"/>
                <w:sz w:val="14"/>
                <w:lang w:val="ru-RU"/>
              </w:rPr>
              <w:t xml:space="preserve"> </w:t>
            </w:r>
            <w:r>
              <w:rPr>
                <w:color w:val="202A36"/>
                <w:sz w:val="14"/>
              </w:rPr>
              <w:t>CEO</w:t>
            </w:r>
            <w:r w:rsidRPr="00D30F2F">
              <w:rPr>
                <w:color w:val="202A36"/>
                <w:sz w:val="14"/>
                <w:lang w:val="ru-RU"/>
              </w:rPr>
              <w:t xml:space="preserve"> / генеральному директору. Кандидат был сильный и понятный </w:t>
            </w:r>
            <w:r>
              <w:rPr>
                <w:color w:val="202A36"/>
                <w:sz w:val="14"/>
              </w:rPr>
              <w:t>Board</w:t>
            </w:r>
            <w:r w:rsidRPr="00D30F2F">
              <w:rPr>
                <w:color w:val="202A36"/>
                <w:sz w:val="14"/>
                <w:lang w:val="ru-RU"/>
              </w:rPr>
              <w:t xml:space="preserve"> / совету директоров. Но главные решения 15 лет держались на личности основателя: кому доверять, где рискнуть, какого клиента спасать, где надавить.</w:t>
            </w:r>
          </w:p>
        </w:tc>
        <w:tc>
          <w:tcPr>
            <w:tcW w:w="2948" w:type="dxa"/>
          </w:tcPr>
          <w:p w14:paraId="4D378BDB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 xml:space="preserve">Как </w:t>
            </w:r>
            <w:r>
              <w:rPr>
                <w:color w:val="202A36"/>
                <w:sz w:val="14"/>
              </w:rPr>
              <w:t>CLM</w:t>
            </w:r>
            <w:r w:rsidRPr="00D30F2F">
              <w:rPr>
                <w:color w:val="202A36"/>
                <w:sz w:val="14"/>
                <w:lang w:val="ru-RU"/>
              </w:rPr>
              <w:t xml:space="preserve"> перевела лидерский переход из вопроса личности в архитектуру мандатов, решений, доверия и контроля.</w:t>
            </w:r>
          </w:p>
        </w:tc>
        <w:tc>
          <w:tcPr>
            <w:tcW w:w="3175" w:type="dxa"/>
          </w:tcPr>
          <w:p w14:paraId="66FD3CAE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 xml:space="preserve">Преемственность не работает, если </w:t>
            </w:r>
            <w:proofErr w:type="spellStart"/>
            <w:r w:rsidRPr="00D30F2F">
              <w:rPr>
                <w:color w:val="202A36"/>
                <w:sz w:val="14"/>
                <w:lang w:val="ru-RU"/>
              </w:rPr>
              <w:t>передается</w:t>
            </w:r>
            <w:proofErr w:type="spellEnd"/>
            <w:r w:rsidRPr="00D30F2F">
              <w:rPr>
                <w:color w:val="202A36"/>
                <w:sz w:val="14"/>
                <w:lang w:val="ru-RU"/>
              </w:rPr>
              <w:t xml:space="preserve"> должность, но не передаются мандаты, </w:t>
            </w:r>
            <w:r>
              <w:rPr>
                <w:color w:val="202A36"/>
                <w:sz w:val="14"/>
              </w:rPr>
              <w:t>Decision</w:t>
            </w:r>
            <w:r w:rsidRPr="00D30F2F">
              <w:rPr>
                <w:color w:val="202A36"/>
                <w:sz w:val="14"/>
                <w:lang w:val="ru-RU"/>
              </w:rPr>
              <w:t xml:space="preserve"> </w:t>
            </w:r>
            <w:r>
              <w:rPr>
                <w:color w:val="202A36"/>
                <w:sz w:val="14"/>
              </w:rPr>
              <w:t>OS</w:t>
            </w:r>
            <w:r w:rsidRPr="00D30F2F">
              <w:rPr>
                <w:color w:val="202A36"/>
                <w:sz w:val="14"/>
                <w:lang w:val="ru-RU"/>
              </w:rPr>
              <w:t xml:space="preserve"> / система решений и ритм управляемости.</w:t>
            </w:r>
          </w:p>
        </w:tc>
      </w:tr>
      <w:tr w:rsidR="00592F31" w:rsidRPr="00D30F2F" w14:paraId="02759F19" w14:textId="77777777">
        <w:trPr>
          <w:jc w:val="center"/>
        </w:trPr>
        <w:tc>
          <w:tcPr>
            <w:tcW w:w="567" w:type="dxa"/>
            <w:shd w:val="clear" w:color="auto" w:fill="D9EAF7"/>
          </w:tcPr>
          <w:p w14:paraId="561F1248" w14:textId="77777777" w:rsidR="00592F31" w:rsidRDefault="00000000">
            <w:pPr>
              <w:spacing w:after="0"/>
            </w:pPr>
            <w:r>
              <w:rPr>
                <w:b/>
                <w:color w:val="202A36"/>
                <w:sz w:val="14"/>
              </w:rPr>
              <w:t>9</w:t>
            </w:r>
          </w:p>
        </w:tc>
        <w:tc>
          <w:tcPr>
            <w:tcW w:w="2608" w:type="dxa"/>
          </w:tcPr>
          <w:p w14:paraId="010D3112" w14:textId="77777777" w:rsidR="00592F31" w:rsidRPr="00D30F2F" w:rsidRDefault="00000000">
            <w:pPr>
              <w:spacing w:after="0"/>
              <w:rPr>
                <w:lang w:val="ru-RU"/>
              </w:rPr>
            </w:pPr>
            <w:r>
              <w:rPr>
                <w:color w:val="202A36"/>
                <w:sz w:val="14"/>
              </w:rPr>
              <w:t>AI</w:t>
            </w:r>
            <w:r w:rsidRPr="00D30F2F">
              <w:rPr>
                <w:color w:val="202A36"/>
                <w:sz w:val="14"/>
                <w:lang w:val="ru-RU"/>
              </w:rPr>
              <w:t xml:space="preserve"> / ИИ-пилот обещал скорость, но не имел владельца ответственности</w:t>
            </w:r>
          </w:p>
        </w:tc>
        <w:tc>
          <w:tcPr>
            <w:tcW w:w="2948" w:type="dxa"/>
          </w:tcPr>
          <w:p w14:paraId="72203C01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 xml:space="preserve">Компания запускала </w:t>
            </w:r>
            <w:r>
              <w:rPr>
                <w:color w:val="202A36"/>
                <w:sz w:val="14"/>
              </w:rPr>
              <w:t>AI</w:t>
            </w:r>
            <w:r w:rsidRPr="00D30F2F">
              <w:rPr>
                <w:color w:val="202A36"/>
                <w:sz w:val="14"/>
                <w:lang w:val="ru-RU"/>
              </w:rPr>
              <w:t xml:space="preserve"> / ИИ-пилот для прогноза спроса и автоматической рекомендации закупок. ИТ-директор показывал прототип, коммерция ждала ускорения, операции хотели меньше дефицита, финансы надеялись снизить запасы.</w:t>
            </w:r>
          </w:p>
        </w:tc>
        <w:tc>
          <w:tcPr>
            <w:tcW w:w="2948" w:type="dxa"/>
          </w:tcPr>
          <w:p w14:paraId="59AAE29B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 xml:space="preserve">Как </w:t>
            </w:r>
            <w:r>
              <w:rPr>
                <w:color w:val="202A36"/>
                <w:sz w:val="14"/>
              </w:rPr>
              <w:t>CLM</w:t>
            </w:r>
            <w:r w:rsidRPr="00D30F2F">
              <w:rPr>
                <w:color w:val="202A36"/>
                <w:sz w:val="14"/>
                <w:lang w:val="ru-RU"/>
              </w:rPr>
              <w:t xml:space="preserve"> остановила преждевременный </w:t>
            </w:r>
            <w:r>
              <w:rPr>
                <w:color w:val="202A36"/>
                <w:sz w:val="14"/>
              </w:rPr>
              <w:t>AI</w:t>
            </w:r>
            <w:r w:rsidRPr="00D30F2F">
              <w:rPr>
                <w:color w:val="202A36"/>
                <w:sz w:val="14"/>
                <w:lang w:val="ru-RU"/>
              </w:rPr>
              <w:t xml:space="preserve"> / ИИ-запуск и ввела допуск: владелец данных, владелец эффекта, риск и человеческая проверка.</w:t>
            </w:r>
          </w:p>
        </w:tc>
        <w:tc>
          <w:tcPr>
            <w:tcW w:w="3175" w:type="dxa"/>
          </w:tcPr>
          <w:p w14:paraId="0BC43D70" w14:textId="77777777" w:rsidR="00592F31" w:rsidRPr="00D30F2F" w:rsidRDefault="00000000">
            <w:pPr>
              <w:spacing w:after="0"/>
              <w:rPr>
                <w:lang w:val="ru-RU"/>
              </w:rPr>
            </w:pPr>
            <w:r>
              <w:rPr>
                <w:color w:val="202A36"/>
                <w:sz w:val="14"/>
              </w:rPr>
              <w:t>AI</w:t>
            </w:r>
            <w:r w:rsidRPr="00D30F2F">
              <w:rPr>
                <w:color w:val="202A36"/>
                <w:sz w:val="14"/>
                <w:lang w:val="ru-RU"/>
              </w:rPr>
              <w:t xml:space="preserve"> / ИИ нельзя ставить поверх управленческого хаоса: сначала мандат, данные, экономика, риск и ответственность.</w:t>
            </w:r>
          </w:p>
        </w:tc>
      </w:tr>
      <w:tr w:rsidR="00592F31" w:rsidRPr="00D30F2F" w14:paraId="45FB5AE2" w14:textId="77777777">
        <w:trPr>
          <w:jc w:val="center"/>
        </w:trPr>
        <w:tc>
          <w:tcPr>
            <w:tcW w:w="567" w:type="dxa"/>
            <w:shd w:val="clear" w:color="auto" w:fill="D9EAF7"/>
          </w:tcPr>
          <w:p w14:paraId="75653867" w14:textId="77777777" w:rsidR="00592F31" w:rsidRDefault="00000000">
            <w:pPr>
              <w:spacing w:after="0"/>
            </w:pPr>
            <w:r>
              <w:rPr>
                <w:b/>
                <w:color w:val="202A36"/>
                <w:sz w:val="14"/>
              </w:rPr>
              <w:t>10</w:t>
            </w:r>
          </w:p>
        </w:tc>
        <w:tc>
          <w:tcPr>
            <w:tcW w:w="2608" w:type="dxa"/>
          </w:tcPr>
          <w:p w14:paraId="4731BBB5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>Панель показывала 48 метрик и не отвечала, что делать</w:t>
            </w:r>
          </w:p>
        </w:tc>
        <w:tc>
          <w:tcPr>
            <w:tcW w:w="2948" w:type="dxa"/>
          </w:tcPr>
          <w:p w14:paraId="59FAFBEC" w14:textId="77777777" w:rsidR="00592F31" w:rsidRPr="00D30F2F" w:rsidRDefault="00000000">
            <w:pPr>
              <w:spacing w:after="0"/>
              <w:rPr>
                <w:lang w:val="ru-RU"/>
              </w:rPr>
            </w:pPr>
            <w:r>
              <w:rPr>
                <w:color w:val="202A36"/>
                <w:sz w:val="14"/>
              </w:rPr>
              <w:t>CEO</w:t>
            </w:r>
            <w:r w:rsidRPr="00D30F2F">
              <w:rPr>
                <w:color w:val="202A36"/>
                <w:sz w:val="14"/>
                <w:lang w:val="ru-RU"/>
              </w:rPr>
              <w:t xml:space="preserve"> / генеральный директор каждое утро открывал панель из 48 метрик: продажи, маржа, лиды, дебиторка, запасы, текучесть, </w:t>
            </w:r>
            <w:r>
              <w:rPr>
                <w:color w:val="202A36"/>
                <w:sz w:val="14"/>
              </w:rPr>
              <w:t>SLA</w:t>
            </w:r>
            <w:r w:rsidRPr="00D30F2F">
              <w:rPr>
                <w:color w:val="202A36"/>
                <w:sz w:val="14"/>
                <w:lang w:val="ru-RU"/>
              </w:rPr>
              <w:t>, проекты, качество данных. Проблема была не в отсутствии цифр. Панель не отвечала: что требует реакции сегодня, кто владелец и какой следующий шаг.</w:t>
            </w:r>
          </w:p>
        </w:tc>
        <w:tc>
          <w:tcPr>
            <w:tcW w:w="2948" w:type="dxa"/>
          </w:tcPr>
          <w:p w14:paraId="0C9F7F87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 xml:space="preserve">Как </w:t>
            </w:r>
            <w:r>
              <w:rPr>
                <w:color w:val="202A36"/>
                <w:sz w:val="14"/>
              </w:rPr>
              <w:t>CLM</w:t>
            </w:r>
            <w:r w:rsidRPr="00D30F2F">
              <w:rPr>
                <w:color w:val="202A36"/>
                <w:sz w:val="14"/>
                <w:lang w:val="ru-RU"/>
              </w:rPr>
              <w:t xml:space="preserve"> превратила перегруженную отчетность в короткую панель управляемости: сигнал, причина, владелец реакции и следующий шаг.</w:t>
            </w:r>
          </w:p>
        </w:tc>
        <w:tc>
          <w:tcPr>
            <w:tcW w:w="3175" w:type="dxa"/>
          </w:tcPr>
          <w:p w14:paraId="5DEC1C02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>Метрика имеет право жить на панели только тогда, когда по ней понятно, кто и что должен изменить.</w:t>
            </w:r>
          </w:p>
        </w:tc>
      </w:tr>
      <w:tr w:rsidR="00592F31" w:rsidRPr="00D30F2F" w14:paraId="03C839A1" w14:textId="77777777">
        <w:trPr>
          <w:jc w:val="center"/>
        </w:trPr>
        <w:tc>
          <w:tcPr>
            <w:tcW w:w="567" w:type="dxa"/>
            <w:shd w:val="clear" w:color="auto" w:fill="D9EAF7"/>
          </w:tcPr>
          <w:p w14:paraId="56DA67FE" w14:textId="77777777" w:rsidR="00592F31" w:rsidRDefault="00000000">
            <w:pPr>
              <w:spacing w:after="0"/>
            </w:pPr>
            <w:r>
              <w:rPr>
                <w:b/>
                <w:color w:val="202A36"/>
                <w:sz w:val="14"/>
              </w:rPr>
              <w:t>11</w:t>
            </w:r>
          </w:p>
        </w:tc>
        <w:tc>
          <w:tcPr>
            <w:tcW w:w="2608" w:type="dxa"/>
          </w:tcPr>
          <w:p w14:paraId="13D45797" w14:textId="77777777" w:rsidR="00592F31" w:rsidRPr="00D30F2F" w:rsidRDefault="00000000">
            <w:pPr>
              <w:spacing w:after="0"/>
              <w:rPr>
                <w:lang w:val="ru-RU"/>
              </w:rPr>
            </w:pPr>
            <w:r>
              <w:rPr>
                <w:color w:val="202A36"/>
                <w:sz w:val="14"/>
              </w:rPr>
              <w:t>Roadmap</w:t>
            </w:r>
            <w:r w:rsidRPr="00D30F2F">
              <w:rPr>
                <w:color w:val="202A36"/>
                <w:sz w:val="14"/>
                <w:lang w:val="ru-RU"/>
              </w:rPr>
              <w:t xml:space="preserve"> / дорожная карта была списком желаний, а не программой изменений</w:t>
            </w:r>
          </w:p>
        </w:tc>
        <w:tc>
          <w:tcPr>
            <w:tcW w:w="2948" w:type="dxa"/>
          </w:tcPr>
          <w:p w14:paraId="5430E6F0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>После стратегической сессии появился список из 42 инициатив: данные, процессы, обучение, найм, автоматизация, мотивация, сервис, проекты. Через месяц стало понятно, что список не управляет изменениями. Директора выбирали удобные задачи и спорили о приоритетах.</w:t>
            </w:r>
          </w:p>
        </w:tc>
        <w:tc>
          <w:tcPr>
            <w:tcW w:w="2948" w:type="dxa"/>
          </w:tcPr>
          <w:p w14:paraId="73187008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 xml:space="preserve">Как </w:t>
            </w:r>
            <w:r>
              <w:rPr>
                <w:color w:val="202A36"/>
                <w:sz w:val="14"/>
              </w:rPr>
              <w:t>CLM</w:t>
            </w:r>
            <w:r w:rsidRPr="00D30F2F">
              <w:rPr>
                <w:color w:val="202A36"/>
                <w:sz w:val="14"/>
                <w:lang w:val="ru-RU"/>
              </w:rPr>
              <w:t xml:space="preserve"> превратила выводы диагностики и панели в ограниченную программу перенастройки </w:t>
            </w:r>
            <w:r>
              <w:rPr>
                <w:color w:val="202A36"/>
                <w:sz w:val="14"/>
              </w:rPr>
              <w:t>C</w:t>
            </w:r>
            <w:r w:rsidRPr="00D30F2F">
              <w:rPr>
                <w:color w:val="202A36"/>
                <w:sz w:val="14"/>
                <w:lang w:val="ru-RU"/>
              </w:rPr>
              <w:t>-</w:t>
            </w:r>
            <w:r>
              <w:rPr>
                <w:color w:val="202A36"/>
                <w:sz w:val="14"/>
              </w:rPr>
              <w:t>level</w:t>
            </w:r>
            <w:r w:rsidRPr="00D30F2F">
              <w:rPr>
                <w:color w:val="202A36"/>
                <w:sz w:val="14"/>
                <w:lang w:val="ru-RU"/>
              </w:rPr>
              <w:t>-ядра на 30 / 60 / 90 дней.</w:t>
            </w:r>
          </w:p>
        </w:tc>
        <w:tc>
          <w:tcPr>
            <w:tcW w:w="3175" w:type="dxa"/>
          </w:tcPr>
          <w:p w14:paraId="0B8EE3DD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 xml:space="preserve">В дорожную карту </w:t>
            </w:r>
            <w:r>
              <w:rPr>
                <w:color w:val="202A36"/>
                <w:sz w:val="14"/>
              </w:rPr>
              <w:t>CLM</w:t>
            </w:r>
            <w:r w:rsidRPr="00D30F2F">
              <w:rPr>
                <w:color w:val="202A36"/>
                <w:sz w:val="14"/>
                <w:lang w:val="ru-RU"/>
              </w:rPr>
              <w:t xml:space="preserve"> попадает только действие с источником проблемы, владельцем, горизонтом и проверяемым результатом.</w:t>
            </w:r>
          </w:p>
        </w:tc>
      </w:tr>
      <w:tr w:rsidR="00592F31" w:rsidRPr="00D30F2F" w14:paraId="586FF416" w14:textId="77777777">
        <w:trPr>
          <w:jc w:val="center"/>
        </w:trPr>
        <w:tc>
          <w:tcPr>
            <w:tcW w:w="567" w:type="dxa"/>
            <w:shd w:val="clear" w:color="auto" w:fill="D9EAF7"/>
          </w:tcPr>
          <w:p w14:paraId="33578CA3" w14:textId="77777777" w:rsidR="00592F31" w:rsidRDefault="00000000">
            <w:pPr>
              <w:spacing w:after="0"/>
            </w:pPr>
            <w:r>
              <w:rPr>
                <w:b/>
                <w:color w:val="202A36"/>
                <w:sz w:val="14"/>
              </w:rPr>
              <w:t>12</w:t>
            </w:r>
          </w:p>
        </w:tc>
        <w:tc>
          <w:tcPr>
            <w:tcW w:w="2608" w:type="dxa"/>
          </w:tcPr>
          <w:p w14:paraId="40BB1711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>Документов было много, рабочих правил почти не было</w:t>
            </w:r>
          </w:p>
        </w:tc>
        <w:tc>
          <w:tcPr>
            <w:tcW w:w="2948" w:type="dxa"/>
          </w:tcPr>
          <w:p w14:paraId="6470B673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 xml:space="preserve">В компании было 186 управленческих документов: регламенты, положения, презентации, протоколы, </w:t>
            </w:r>
            <w:r>
              <w:rPr>
                <w:color w:val="202A36"/>
                <w:sz w:val="14"/>
              </w:rPr>
              <w:t>KPI</w:t>
            </w:r>
            <w:r w:rsidRPr="00D30F2F">
              <w:rPr>
                <w:color w:val="202A36"/>
                <w:sz w:val="14"/>
                <w:lang w:val="ru-RU"/>
              </w:rPr>
              <w:t xml:space="preserve"> / показатели, карты процессов, шаблоны </w:t>
            </w:r>
            <w:proofErr w:type="spellStart"/>
            <w:r w:rsidRPr="00D30F2F">
              <w:rPr>
                <w:color w:val="202A36"/>
                <w:sz w:val="14"/>
                <w:lang w:val="ru-RU"/>
              </w:rPr>
              <w:t>отчетов</w:t>
            </w:r>
            <w:proofErr w:type="spellEnd"/>
            <w:r w:rsidRPr="00D30F2F">
              <w:rPr>
                <w:color w:val="202A36"/>
                <w:sz w:val="14"/>
                <w:lang w:val="ru-RU"/>
              </w:rPr>
              <w:t>. При спорном решении директора не знали, какой документ главный, где актуальная версия, кто владеет правилом и когда его...</w:t>
            </w:r>
          </w:p>
        </w:tc>
        <w:tc>
          <w:tcPr>
            <w:tcW w:w="2948" w:type="dxa"/>
          </w:tcPr>
          <w:p w14:paraId="53143A5C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 xml:space="preserve">Как </w:t>
            </w:r>
            <w:r>
              <w:rPr>
                <w:color w:val="202A36"/>
                <w:sz w:val="14"/>
              </w:rPr>
              <w:t>CLM</w:t>
            </w:r>
            <w:r w:rsidRPr="00D30F2F">
              <w:rPr>
                <w:color w:val="202A36"/>
                <w:sz w:val="14"/>
                <w:lang w:val="ru-RU"/>
              </w:rPr>
              <w:t xml:space="preserve"> собрала минимальную библиотеку артефактов: мандаты, </w:t>
            </w:r>
            <w:r>
              <w:rPr>
                <w:color w:val="202A36"/>
                <w:sz w:val="14"/>
              </w:rPr>
              <w:t>Decision</w:t>
            </w:r>
            <w:r w:rsidRPr="00D30F2F">
              <w:rPr>
                <w:color w:val="202A36"/>
                <w:sz w:val="14"/>
                <w:lang w:val="ru-RU"/>
              </w:rPr>
              <w:t xml:space="preserve"> </w:t>
            </w:r>
            <w:r>
              <w:rPr>
                <w:color w:val="202A36"/>
                <w:sz w:val="14"/>
              </w:rPr>
              <w:t>Book</w:t>
            </w:r>
            <w:r w:rsidRPr="00D30F2F">
              <w:rPr>
                <w:color w:val="202A36"/>
                <w:sz w:val="14"/>
                <w:lang w:val="ru-RU"/>
              </w:rPr>
              <w:t xml:space="preserve"> / книгу решений, панель, </w:t>
            </w:r>
            <w:r>
              <w:rPr>
                <w:color w:val="202A36"/>
                <w:sz w:val="14"/>
              </w:rPr>
              <w:t>Roadmap</w:t>
            </w:r>
            <w:r w:rsidRPr="00D30F2F">
              <w:rPr>
                <w:color w:val="202A36"/>
                <w:sz w:val="14"/>
                <w:lang w:val="ru-RU"/>
              </w:rPr>
              <w:t xml:space="preserve"> / дорожную карту и правила обновления.</w:t>
            </w:r>
          </w:p>
        </w:tc>
        <w:tc>
          <w:tcPr>
            <w:tcW w:w="3175" w:type="dxa"/>
          </w:tcPr>
          <w:p w14:paraId="4A0FBA6E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 xml:space="preserve">Библиотека </w:t>
            </w:r>
            <w:r>
              <w:rPr>
                <w:color w:val="202A36"/>
                <w:sz w:val="14"/>
              </w:rPr>
              <w:t>CLM</w:t>
            </w:r>
            <w:r w:rsidRPr="00D30F2F">
              <w:rPr>
                <w:color w:val="202A36"/>
                <w:sz w:val="14"/>
                <w:lang w:val="ru-RU"/>
              </w:rPr>
              <w:t xml:space="preserve"> не должна быть складом файлов: она закрепляет только то, без чего технологию нельзя применить, проверить и повторить.</w:t>
            </w:r>
          </w:p>
        </w:tc>
      </w:tr>
    </w:tbl>
    <w:p w14:paraId="59F3DFEF" w14:textId="77777777" w:rsidR="00592F31" w:rsidRPr="00D30F2F" w:rsidRDefault="00000000">
      <w:pPr>
        <w:pStyle w:val="21"/>
        <w:rPr>
          <w:lang w:val="ru-RU"/>
        </w:rPr>
      </w:pPr>
      <w:r w:rsidRPr="00D30F2F">
        <w:rPr>
          <w:rFonts w:ascii="Arial" w:hAnsi="Arial"/>
          <w:lang w:val="ru-RU"/>
        </w:rPr>
        <w:t>Маршрут чтения</w:t>
      </w:r>
    </w:p>
    <w:p w14:paraId="7BE2BBE5" w14:textId="77777777" w:rsidR="00592F31" w:rsidRPr="00D30F2F" w:rsidRDefault="00000000">
      <w:pPr>
        <w:spacing w:after="120" w:line="259" w:lineRule="auto"/>
        <w:rPr>
          <w:lang w:val="ru-RU"/>
        </w:rPr>
      </w:pPr>
      <w:r w:rsidRPr="00D30F2F">
        <w:rPr>
          <w:color w:val="202A36"/>
          <w:lang w:val="ru-RU"/>
        </w:rPr>
        <w:t xml:space="preserve">Кейсы можно читать как отдельные истории, но сильнее они работают как цепочка: от ручного управления </w:t>
      </w:r>
      <w:r>
        <w:rPr>
          <w:color w:val="202A36"/>
        </w:rPr>
        <w:t>CEO</w:t>
      </w:r>
      <w:r w:rsidRPr="00D30F2F">
        <w:rPr>
          <w:color w:val="202A36"/>
          <w:lang w:val="ru-RU"/>
        </w:rPr>
        <w:t xml:space="preserve"> / генерального директора к системе ролей, решений, синхронизации, устойчивости, панели, дорожной карте и библиотеке артефактов.</w:t>
      </w:r>
    </w:p>
    <w:tbl>
      <w:tblPr>
        <w:tblW w:w="0" w:type="auto"/>
        <w:jc w:val="center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ook w:val="04A0" w:firstRow="1" w:lastRow="0" w:firstColumn="1" w:lastColumn="0" w:noHBand="0" w:noVBand="1"/>
      </w:tblPr>
      <w:tblGrid>
        <w:gridCol w:w="2406"/>
        <w:gridCol w:w="2757"/>
        <w:gridCol w:w="2710"/>
        <w:gridCol w:w="2775"/>
      </w:tblGrid>
      <w:tr w:rsidR="00592F31" w14:paraId="75313B9C" w14:textId="77777777">
        <w:trPr>
          <w:jc w:val="center"/>
        </w:trPr>
        <w:tc>
          <w:tcPr>
            <w:tcW w:w="3841" w:type="dxa"/>
            <w:shd w:val="clear" w:color="auto" w:fill="1F4E79"/>
          </w:tcPr>
          <w:p w14:paraId="444F4BDC" w14:textId="77777777" w:rsidR="00592F31" w:rsidRDefault="00000000">
            <w:pPr>
              <w:spacing w:after="0"/>
            </w:pPr>
            <w:proofErr w:type="spellStart"/>
            <w:r>
              <w:rPr>
                <w:b/>
                <w:color w:val="FFFFFF"/>
                <w:sz w:val="16"/>
              </w:rPr>
              <w:t>Кейс</w:t>
            </w:r>
            <w:proofErr w:type="spellEnd"/>
          </w:p>
        </w:tc>
        <w:tc>
          <w:tcPr>
            <w:tcW w:w="3841" w:type="dxa"/>
            <w:shd w:val="clear" w:color="auto" w:fill="1F4E79"/>
          </w:tcPr>
          <w:p w14:paraId="311E0094" w14:textId="77777777" w:rsidR="00592F31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Главный фокус</w:t>
            </w:r>
          </w:p>
        </w:tc>
        <w:tc>
          <w:tcPr>
            <w:tcW w:w="3841" w:type="dxa"/>
            <w:shd w:val="clear" w:color="auto" w:fill="1F4E79"/>
          </w:tcPr>
          <w:p w14:paraId="6708F672" w14:textId="77777777" w:rsidR="00592F31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Звенья CLM</w:t>
            </w:r>
          </w:p>
        </w:tc>
        <w:tc>
          <w:tcPr>
            <w:tcW w:w="3841" w:type="dxa"/>
            <w:shd w:val="clear" w:color="auto" w:fill="1F4E79"/>
          </w:tcPr>
          <w:p w14:paraId="5DE35498" w14:textId="77777777" w:rsidR="00592F31" w:rsidRDefault="00000000">
            <w:pPr>
              <w:spacing w:after="0"/>
            </w:pPr>
            <w:r>
              <w:rPr>
                <w:b/>
                <w:color w:val="FFFFFF"/>
                <w:sz w:val="16"/>
              </w:rPr>
              <w:t>Когда показывать клиенту</w:t>
            </w:r>
          </w:p>
        </w:tc>
      </w:tr>
      <w:tr w:rsidR="00592F31" w:rsidRPr="00D30F2F" w14:paraId="0413ACD4" w14:textId="77777777">
        <w:trPr>
          <w:jc w:val="center"/>
        </w:trPr>
        <w:tc>
          <w:tcPr>
            <w:tcW w:w="3841" w:type="dxa"/>
            <w:shd w:val="clear" w:color="auto" w:fill="F3F6FA"/>
          </w:tcPr>
          <w:p w14:paraId="7CC8BB31" w14:textId="77777777" w:rsidR="00592F31" w:rsidRDefault="00000000">
            <w:pPr>
              <w:spacing w:after="0"/>
            </w:pPr>
            <w:r>
              <w:rPr>
                <w:color w:val="202A36"/>
                <w:sz w:val="15"/>
              </w:rPr>
              <w:t>Кейс №1</w:t>
            </w:r>
          </w:p>
        </w:tc>
        <w:tc>
          <w:tcPr>
            <w:tcW w:w="3841" w:type="dxa"/>
          </w:tcPr>
          <w:p w14:paraId="3BC239D1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5"/>
                <w:lang w:val="ru-RU"/>
              </w:rPr>
              <w:t xml:space="preserve">Семь директоров не сняли </w:t>
            </w:r>
            <w:r>
              <w:rPr>
                <w:color w:val="202A36"/>
                <w:sz w:val="15"/>
              </w:rPr>
              <w:t>CEO</w:t>
            </w:r>
            <w:r w:rsidRPr="00D30F2F">
              <w:rPr>
                <w:color w:val="202A36"/>
                <w:sz w:val="15"/>
                <w:lang w:val="ru-RU"/>
              </w:rPr>
              <w:t xml:space="preserve"> с ручного управления</w:t>
            </w:r>
          </w:p>
        </w:tc>
        <w:tc>
          <w:tcPr>
            <w:tcW w:w="3841" w:type="dxa"/>
          </w:tcPr>
          <w:p w14:paraId="2530D9E0" w14:textId="77777777" w:rsidR="00592F31" w:rsidRDefault="00000000">
            <w:pPr>
              <w:spacing w:after="0"/>
            </w:pPr>
            <w:r>
              <w:rPr>
                <w:color w:val="202A36"/>
                <w:sz w:val="15"/>
              </w:rPr>
              <w:t>Роли; Мандаты; Решения; Данные</w:t>
            </w:r>
          </w:p>
        </w:tc>
        <w:tc>
          <w:tcPr>
            <w:tcW w:w="3841" w:type="dxa"/>
          </w:tcPr>
          <w:p w14:paraId="5E231CC5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5"/>
                <w:lang w:val="ru-RU"/>
              </w:rPr>
              <w:t xml:space="preserve">Когда </w:t>
            </w:r>
            <w:r>
              <w:rPr>
                <w:color w:val="202A36"/>
                <w:sz w:val="15"/>
              </w:rPr>
              <w:t>CEO</w:t>
            </w:r>
            <w:r w:rsidRPr="00D30F2F">
              <w:rPr>
                <w:color w:val="202A36"/>
                <w:sz w:val="15"/>
                <w:lang w:val="ru-RU"/>
              </w:rPr>
              <w:t xml:space="preserve"> перегружен ручным управлением.</w:t>
            </w:r>
          </w:p>
        </w:tc>
      </w:tr>
      <w:tr w:rsidR="00592F31" w:rsidRPr="00D30F2F" w14:paraId="4C1F6CDB" w14:textId="77777777">
        <w:trPr>
          <w:jc w:val="center"/>
        </w:trPr>
        <w:tc>
          <w:tcPr>
            <w:tcW w:w="3841" w:type="dxa"/>
            <w:shd w:val="clear" w:color="auto" w:fill="F3F6FA"/>
          </w:tcPr>
          <w:p w14:paraId="01D9ECC7" w14:textId="77777777" w:rsidR="00592F31" w:rsidRDefault="00000000">
            <w:pPr>
              <w:spacing w:after="0"/>
            </w:pPr>
            <w:r>
              <w:rPr>
                <w:color w:val="202A36"/>
                <w:sz w:val="15"/>
              </w:rPr>
              <w:t>Кейс №2</w:t>
            </w:r>
          </w:p>
        </w:tc>
        <w:tc>
          <w:tcPr>
            <w:tcW w:w="3841" w:type="dxa"/>
          </w:tcPr>
          <w:p w14:paraId="205D44C5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5"/>
                <w:lang w:val="ru-RU"/>
              </w:rPr>
              <w:t>Совет директоров видел отчеты, но не видел управляемость</w:t>
            </w:r>
          </w:p>
        </w:tc>
        <w:tc>
          <w:tcPr>
            <w:tcW w:w="3841" w:type="dxa"/>
          </w:tcPr>
          <w:p w14:paraId="3523EF12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5"/>
                <w:lang w:val="ru-RU"/>
              </w:rPr>
              <w:t>Роли и мандаты; Решения; Данные; Панель</w:t>
            </w:r>
          </w:p>
        </w:tc>
        <w:tc>
          <w:tcPr>
            <w:tcW w:w="3841" w:type="dxa"/>
          </w:tcPr>
          <w:p w14:paraId="3E97442E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5"/>
                <w:lang w:val="ru-RU"/>
              </w:rPr>
              <w:t xml:space="preserve">Когда </w:t>
            </w:r>
            <w:r>
              <w:rPr>
                <w:color w:val="202A36"/>
                <w:sz w:val="15"/>
              </w:rPr>
              <w:t>Board</w:t>
            </w:r>
            <w:r w:rsidRPr="00D30F2F">
              <w:rPr>
                <w:color w:val="202A36"/>
                <w:sz w:val="15"/>
                <w:lang w:val="ru-RU"/>
              </w:rPr>
              <w:t xml:space="preserve"> / совет директоров видит отчеты, но не видит управляемость.</w:t>
            </w:r>
          </w:p>
        </w:tc>
      </w:tr>
      <w:tr w:rsidR="00592F31" w:rsidRPr="00D30F2F" w14:paraId="07591A8B" w14:textId="77777777">
        <w:trPr>
          <w:jc w:val="center"/>
        </w:trPr>
        <w:tc>
          <w:tcPr>
            <w:tcW w:w="3841" w:type="dxa"/>
            <w:shd w:val="clear" w:color="auto" w:fill="F3F6FA"/>
          </w:tcPr>
          <w:p w14:paraId="6C9FE6B9" w14:textId="77777777" w:rsidR="00592F31" w:rsidRDefault="00000000">
            <w:pPr>
              <w:spacing w:after="0"/>
            </w:pPr>
            <w:r>
              <w:rPr>
                <w:color w:val="202A36"/>
                <w:sz w:val="15"/>
              </w:rPr>
              <w:t>Кейс №3</w:t>
            </w:r>
          </w:p>
        </w:tc>
        <w:tc>
          <w:tcPr>
            <w:tcW w:w="3841" w:type="dxa"/>
          </w:tcPr>
          <w:p w14:paraId="4D6326E4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5"/>
                <w:lang w:val="ru-RU"/>
              </w:rPr>
              <w:t>Продажи росли, маржа исчезала, виноватых не было</w:t>
            </w:r>
          </w:p>
        </w:tc>
        <w:tc>
          <w:tcPr>
            <w:tcW w:w="3841" w:type="dxa"/>
          </w:tcPr>
          <w:p w14:paraId="6FD7D104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5"/>
                <w:lang w:val="ru-RU"/>
              </w:rPr>
              <w:t xml:space="preserve">Роли и мандаты; </w:t>
            </w:r>
            <w:r>
              <w:rPr>
                <w:color w:val="202A36"/>
                <w:sz w:val="15"/>
              </w:rPr>
              <w:t>KPI</w:t>
            </w:r>
            <w:r w:rsidRPr="00D30F2F">
              <w:rPr>
                <w:color w:val="202A36"/>
                <w:sz w:val="15"/>
                <w:lang w:val="ru-RU"/>
              </w:rPr>
              <w:t xml:space="preserve"> / показатели; Решения; Данные</w:t>
            </w:r>
          </w:p>
        </w:tc>
        <w:tc>
          <w:tcPr>
            <w:tcW w:w="3841" w:type="dxa"/>
          </w:tcPr>
          <w:p w14:paraId="457A7EA3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5"/>
                <w:lang w:val="ru-RU"/>
              </w:rPr>
              <w:t>Когда рост продаж не превращается в прибыль.</w:t>
            </w:r>
          </w:p>
        </w:tc>
      </w:tr>
      <w:tr w:rsidR="00592F31" w:rsidRPr="00D30F2F" w14:paraId="67F6454B" w14:textId="77777777">
        <w:trPr>
          <w:jc w:val="center"/>
        </w:trPr>
        <w:tc>
          <w:tcPr>
            <w:tcW w:w="3841" w:type="dxa"/>
            <w:shd w:val="clear" w:color="auto" w:fill="F3F6FA"/>
          </w:tcPr>
          <w:p w14:paraId="005C0C7C" w14:textId="77777777" w:rsidR="00592F31" w:rsidRDefault="00000000">
            <w:pPr>
              <w:spacing w:after="0"/>
            </w:pPr>
            <w:r>
              <w:rPr>
                <w:color w:val="202A36"/>
                <w:sz w:val="15"/>
              </w:rPr>
              <w:lastRenderedPageBreak/>
              <w:t>Кейс №4</w:t>
            </w:r>
          </w:p>
        </w:tc>
        <w:tc>
          <w:tcPr>
            <w:tcW w:w="3841" w:type="dxa"/>
          </w:tcPr>
          <w:p w14:paraId="6657972F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5"/>
                <w:lang w:val="ru-RU"/>
              </w:rPr>
              <w:t>Сильный директор стал слабым, когда изменилась роль</w:t>
            </w:r>
          </w:p>
        </w:tc>
        <w:tc>
          <w:tcPr>
            <w:tcW w:w="3841" w:type="dxa"/>
          </w:tcPr>
          <w:p w14:paraId="494FD15F" w14:textId="77777777" w:rsidR="00592F31" w:rsidRDefault="00000000">
            <w:pPr>
              <w:spacing w:after="0"/>
            </w:pPr>
            <w:r>
              <w:rPr>
                <w:color w:val="202A36"/>
                <w:sz w:val="15"/>
              </w:rPr>
              <w:t>Роль; Мандат; Данные; Решения</w:t>
            </w:r>
          </w:p>
        </w:tc>
        <w:tc>
          <w:tcPr>
            <w:tcW w:w="3841" w:type="dxa"/>
          </w:tcPr>
          <w:p w14:paraId="162015F0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5"/>
                <w:lang w:val="ru-RU"/>
              </w:rPr>
              <w:t>Когда сильный руководитель перестал соответствовать новой роли.</w:t>
            </w:r>
          </w:p>
        </w:tc>
      </w:tr>
      <w:tr w:rsidR="00592F31" w:rsidRPr="00D30F2F" w14:paraId="098B8237" w14:textId="77777777">
        <w:trPr>
          <w:jc w:val="center"/>
        </w:trPr>
        <w:tc>
          <w:tcPr>
            <w:tcW w:w="3841" w:type="dxa"/>
            <w:shd w:val="clear" w:color="auto" w:fill="F3F6FA"/>
          </w:tcPr>
          <w:p w14:paraId="6DCD356B" w14:textId="77777777" w:rsidR="00592F31" w:rsidRDefault="00000000">
            <w:pPr>
              <w:spacing w:after="0"/>
            </w:pPr>
            <w:r>
              <w:rPr>
                <w:color w:val="202A36"/>
                <w:sz w:val="15"/>
              </w:rPr>
              <w:t>Кейс №5</w:t>
            </w:r>
          </w:p>
        </w:tc>
        <w:tc>
          <w:tcPr>
            <w:tcW w:w="3841" w:type="dxa"/>
          </w:tcPr>
          <w:p w14:paraId="74874EA4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5"/>
                <w:lang w:val="ru-RU"/>
              </w:rPr>
              <w:t>Решения принимались на совещаниях и исчезали после них</w:t>
            </w:r>
          </w:p>
        </w:tc>
        <w:tc>
          <w:tcPr>
            <w:tcW w:w="3841" w:type="dxa"/>
          </w:tcPr>
          <w:p w14:paraId="05E0E4B0" w14:textId="77777777" w:rsidR="00592F31" w:rsidRDefault="00000000">
            <w:pPr>
              <w:spacing w:after="0"/>
            </w:pPr>
            <w:r>
              <w:rPr>
                <w:color w:val="202A36"/>
                <w:sz w:val="15"/>
              </w:rPr>
              <w:t>Вход; Данные; Владелец; Обязательство</w:t>
            </w:r>
          </w:p>
        </w:tc>
        <w:tc>
          <w:tcPr>
            <w:tcW w:w="3841" w:type="dxa"/>
          </w:tcPr>
          <w:p w14:paraId="1FB1F833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5"/>
                <w:lang w:val="ru-RU"/>
              </w:rPr>
              <w:t>Когда решения исчезают после совещаний.</w:t>
            </w:r>
          </w:p>
        </w:tc>
      </w:tr>
      <w:tr w:rsidR="00592F31" w:rsidRPr="00D30F2F" w14:paraId="3472E432" w14:textId="77777777">
        <w:trPr>
          <w:jc w:val="center"/>
        </w:trPr>
        <w:tc>
          <w:tcPr>
            <w:tcW w:w="3841" w:type="dxa"/>
            <w:shd w:val="clear" w:color="auto" w:fill="F3F6FA"/>
          </w:tcPr>
          <w:p w14:paraId="480F289C" w14:textId="77777777" w:rsidR="00592F31" w:rsidRDefault="00000000">
            <w:pPr>
              <w:spacing w:after="0"/>
            </w:pPr>
            <w:r>
              <w:rPr>
                <w:color w:val="202A36"/>
                <w:sz w:val="15"/>
              </w:rPr>
              <w:t>Кейс №6</w:t>
            </w:r>
          </w:p>
        </w:tc>
        <w:tc>
          <w:tcPr>
            <w:tcW w:w="3841" w:type="dxa"/>
          </w:tcPr>
          <w:p w14:paraId="0895BE18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5"/>
                <w:lang w:val="ru-RU"/>
              </w:rPr>
              <w:t xml:space="preserve">Команда </w:t>
            </w:r>
            <w:r>
              <w:rPr>
                <w:color w:val="202A36"/>
                <w:sz w:val="15"/>
              </w:rPr>
              <w:t>C</w:t>
            </w:r>
            <w:r w:rsidRPr="00D30F2F">
              <w:rPr>
                <w:color w:val="202A36"/>
                <w:sz w:val="15"/>
                <w:lang w:val="ru-RU"/>
              </w:rPr>
              <w:t>-</w:t>
            </w:r>
            <w:r>
              <w:rPr>
                <w:color w:val="202A36"/>
                <w:sz w:val="15"/>
              </w:rPr>
              <w:t>level</w:t>
            </w:r>
            <w:r w:rsidRPr="00D30F2F">
              <w:rPr>
                <w:color w:val="202A36"/>
                <w:sz w:val="15"/>
                <w:lang w:val="ru-RU"/>
              </w:rPr>
              <w:t xml:space="preserve"> побеждала по функциям и проигрывала как система</w:t>
            </w:r>
          </w:p>
        </w:tc>
        <w:tc>
          <w:tcPr>
            <w:tcW w:w="3841" w:type="dxa"/>
          </w:tcPr>
          <w:p w14:paraId="73AA54E4" w14:textId="77777777" w:rsidR="00592F31" w:rsidRDefault="00000000">
            <w:pPr>
              <w:spacing w:after="0"/>
            </w:pPr>
            <w:r>
              <w:rPr>
                <w:color w:val="202A36"/>
                <w:sz w:val="15"/>
              </w:rPr>
              <w:t>Интерфейсы; KPI; Решения; Доверие</w:t>
            </w:r>
          </w:p>
        </w:tc>
        <w:tc>
          <w:tcPr>
            <w:tcW w:w="3841" w:type="dxa"/>
          </w:tcPr>
          <w:p w14:paraId="6887952E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5"/>
                <w:lang w:val="ru-RU"/>
              </w:rPr>
              <w:t>Когда сильные функции не складываются в сильную систему.</w:t>
            </w:r>
          </w:p>
        </w:tc>
      </w:tr>
      <w:tr w:rsidR="00592F31" w:rsidRPr="00D30F2F" w14:paraId="0F7AAABE" w14:textId="77777777">
        <w:trPr>
          <w:jc w:val="center"/>
        </w:trPr>
        <w:tc>
          <w:tcPr>
            <w:tcW w:w="3841" w:type="dxa"/>
            <w:shd w:val="clear" w:color="auto" w:fill="F3F6FA"/>
          </w:tcPr>
          <w:p w14:paraId="36A92DE1" w14:textId="77777777" w:rsidR="00592F31" w:rsidRDefault="00000000">
            <w:pPr>
              <w:spacing w:after="0"/>
            </w:pPr>
            <w:r>
              <w:rPr>
                <w:color w:val="202A36"/>
                <w:sz w:val="15"/>
              </w:rPr>
              <w:t>Кейс №7</w:t>
            </w:r>
          </w:p>
        </w:tc>
        <w:tc>
          <w:tcPr>
            <w:tcW w:w="3841" w:type="dxa"/>
          </w:tcPr>
          <w:p w14:paraId="1351D0CE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5"/>
                <w:lang w:val="ru-RU"/>
              </w:rPr>
              <w:t>Первый серьезный сбой показал, что устойчивость держалась на героизме</w:t>
            </w:r>
          </w:p>
        </w:tc>
        <w:tc>
          <w:tcPr>
            <w:tcW w:w="3841" w:type="dxa"/>
          </w:tcPr>
          <w:p w14:paraId="44C42DED" w14:textId="77777777" w:rsidR="00592F31" w:rsidRDefault="00000000">
            <w:pPr>
              <w:spacing w:after="0"/>
            </w:pPr>
            <w:r>
              <w:rPr>
                <w:color w:val="202A36"/>
                <w:sz w:val="15"/>
              </w:rPr>
              <w:t>Роли; Решения; Данные; Панель</w:t>
            </w:r>
          </w:p>
        </w:tc>
        <w:tc>
          <w:tcPr>
            <w:tcW w:w="3841" w:type="dxa"/>
          </w:tcPr>
          <w:p w14:paraId="3522B4B1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5"/>
                <w:lang w:val="ru-RU"/>
              </w:rPr>
              <w:t>Когда устойчивость держится на героизме.</w:t>
            </w:r>
          </w:p>
        </w:tc>
      </w:tr>
      <w:tr w:rsidR="00592F31" w:rsidRPr="00D30F2F" w14:paraId="6F1B610C" w14:textId="77777777">
        <w:trPr>
          <w:jc w:val="center"/>
        </w:trPr>
        <w:tc>
          <w:tcPr>
            <w:tcW w:w="3841" w:type="dxa"/>
            <w:shd w:val="clear" w:color="auto" w:fill="F3F6FA"/>
          </w:tcPr>
          <w:p w14:paraId="6FF4F697" w14:textId="77777777" w:rsidR="00592F31" w:rsidRDefault="00000000">
            <w:pPr>
              <w:spacing w:after="0"/>
            </w:pPr>
            <w:r>
              <w:rPr>
                <w:color w:val="202A36"/>
                <w:sz w:val="15"/>
              </w:rPr>
              <w:t>Кейс №8</w:t>
            </w:r>
          </w:p>
        </w:tc>
        <w:tc>
          <w:tcPr>
            <w:tcW w:w="3841" w:type="dxa"/>
          </w:tcPr>
          <w:p w14:paraId="23A4E835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5"/>
                <w:lang w:val="ru-RU"/>
              </w:rPr>
              <w:t xml:space="preserve">Компания готовила преемника </w:t>
            </w:r>
            <w:r>
              <w:rPr>
                <w:color w:val="202A36"/>
                <w:sz w:val="15"/>
              </w:rPr>
              <w:t>CEO</w:t>
            </w:r>
            <w:r w:rsidRPr="00D30F2F">
              <w:rPr>
                <w:color w:val="202A36"/>
                <w:sz w:val="15"/>
                <w:lang w:val="ru-RU"/>
              </w:rPr>
              <w:t>, но не готовила систему</w:t>
            </w:r>
          </w:p>
        </w:tc>
        <w:tc>
          <w:tcPr>
            <w:tcW w:w="3841" w:type="dxa"/>
          </w:tcPr>
          <w:p w14:paraId="086CFB92" w14:textId="77777777" w:rsidR="00592F31" w:rsidRDefault="00000000">
            <w:pPr>
              <w:spacing w:after="0"/>
            </w:pPr>
            <w:r>
              <w:rPr>
                <w:color w:val="202A36"/>
                <w:sz w:val="15"/>
              </w:rPr>
              <w:t>Роли; Решения; Данные; Панель</w:t>
            </w:r>
          </w:p>
        </w:tc>
        <w:tc>
          <w:tcPr>
            <w:tcW w:w="3841" w:type="dxa"/>
          </w:tcPr>
          <w:p w14:paraId="57FBB9FF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5"/>
                <w:lang w:val="ru-RU"/>
              </w:rPr>
              <w:t>Когда надо передать управление, а не только должность.</w:t>
            </w:r>
          </w:p>
        </w:tc>
      </w:tr>
      <w:tr w:rsidR="00592F31" w:rsidRPr="00D30F2F" w14:paraId="068D0C86" w14:textId="77777777">
        <w:trPr>
          <w:jc w:val="center"/>
        </w:trPr>
        <w:tc>
          <w:tcPr>
            <w:tcW w:w="3841" w:type="dxa"/>
            <w:shd w:val="clear" w:color="auto" w:fill="F3F6FA"/>
          </w:tcPr>
          <w:p w14:paraId="0866FB67" w14:textId="77777777" w:rsidR="00592F31" w:rsidRDefault="00000000">
            <w:pPr>
              <w:spacing w:after="0"/>
            </w:pPr>
            <w:r>
              <w:rPr>
                <w:color w:val="202A36"/>
                <w:sz w:val="15"/>
              </w:rPr>
              <w:t>Кейс №9</w:t>
            </w:r>
          </w:p>
        </w:tc>
        <w:tc>
          <w:tcPr>
            <w:tcW w:w="3841" w:type="dxa"/>
          </w:tcPr>
          <w:p w14:paraId="71C7636D" w14:textId="77777777" w:rsidR="00592F31" w:rsidRPr="00D30F2F" w:rsidRDefault="00000000">
            <w:pPr>
              <w:spacing w:after="0"/>
              <w:rPr>
                <w:lang w:val="ru-RU"/>
              </w:rPr>
            </w:pPr>
            <w:r>
              <w:rPr>
                <w:color w:val="202A36"/>
                <w:sz w:val="15"/>
              </w:rPr>
              <w:t>AI</w:t>
            </w:r>
            <w:r w:rsidRPr="00D30F2F">
              <w:rPr>
                <w:color w:val="202A36"/>
                <w:sz w:val="15"/>
                <w:lang w:val="ru-RU"/>
              </w:rPr>
              <w:t xml:space="preserve"> / ИИ-пилот обещал скорость, но не имел владельца ответственности</w:t>
            </w:r>
          </w:p>
        </w:tc>
        <w:tc>
          <w:tcPr>
            <w:tcW w:w="3841" w:type="dxa"/>
          </w:tcPr>
          <w:p w14:paraId="093E319B" w14:textId="77777777" w:rsidR="00592F31" w:rsidRDefault="00000000">
            <w:pPr>
              <w:spacing w:after="0"/>
            </w:pPr>
            <w:r>
              <w:rPr>
                <w:color w:val="202A36"/>
                <w:sz w:val="15"/>
              </w:rPr>
              <w:t>Роли; Решения; Данные; Панель</w:t>
            </w:r>
          </w:p>
        </w:tc>
        <w:tc>
          <w:tcPr>
            <w:tcW w:w="3841" w:type="dxa"/>
          </w:tcPr>
          <w:p w14:paraId="3201B517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5"/>
                <w:lang w:val="ru-RU"/>
              </w:rPr>
              <w:t xml:space="preserve">Когда </w:t>
            </w:r>
            <w:r>
              <w:rPr>
                <w:color w:val="202A36"/>
                <w:sz w:val="15"/>
              </w:rPr>
              <w:t>AI</w:t>
            </w:r>
            <w:r w:rsidRPr="00D30F2F">
              <w:rPr>
                <w:color w:val="202A36"/>
                <w:sz w:val="15"/>
                <w:lang w:val="ru-RU"/>
              </w:rPr>
              <w:t xml:space="preserve"> / ИИ запускается без владельца ответственности.</w:t>
            </w:r>
          </w:p>
        </w:tc>
      </w:tr>
      <w:tr w:rsidR="00592F31" w:rsidRPr="00D30F2F" w14:paraId="22058A23" w14:textId="77777777">
        <w:trPr>
          <w:jc w:val="center"/>
        </w:trPr>
        <w:tc>
          <w:tcPr>
            <w:tcW w:w="3841" w:type="dxa"/>
            <w:shd w:val="clear" w:color="auto" w:fill="F3F6FA"/>
          </w:tcPr>
          <w:p w14:paraId="6C2629FF" w14:textId="77777777" w:rsidR="00592F31" w:rsidRDefault="00000000">
            <w:pPr>
              <w:spacing w:after="0"/>
            </w:pPr>
            <w:r>
              <w:rPr>
                <w:color w:val="202A36"/>
                <w:sz w:val="15"/>
              </w:rPr>
              <w:t>Кейс №10</w:t>
            </w:r>
          </w:p>
        </w:tc>
        <w:tc>
          <w:tcPr>
            <w:tcW w:w="3841" w:type="dxa"/>
          </w:tcPr>
          <w:p w14:paraId="0F261A1E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5"/>
                <w:lang w:val="ru-RU"/>
              </w:rPr>
              <w:t>Панель показывала 48 метрик и не отвечала, что делать</w:t>
            </w:r>
          </w:p>
        </w:tc>
        <w:tc>
          <w:tcPr>
            <w:tcW w:w="3841" w:type="dxa"/>
          </w:tcPr>
          <w:p w14:paraId="43C4BBC0" w14:textId="77777777" w:rsidR="00592F31" w:rsidRDefault="00000000">
            <w:pPr>
              <w:spacing w:after="0"/>
            </w:pPr>
            <w:r>
              <w:rPr>
                <w:color w:val="202A36"/>
                <w:sz w:val="15"/>
              </w:rPr>
              <w:t>Роли; Решения; Данные; Панель</w:t>
            </w:r>
          </w:p>
        </w:tc>
        <w:tc>
          <w:tcPr>
            <w:tcW w:w="3841" w:type="dxa"/>
          </w:tcPr>
          <w:p w14:paraId="6D63A032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5"/>
                <w:lang w:val="ru-RU"/>
              </w:rPr>
              <w:t>Когда метрик много, а реакции нет.</w:t>
            </w:r>
          </w:p>
        </w:tc>
      </w:tr>
      <w:tr w:rsidR="00592F31" w:rsidRPr="00D30F2F" w14:paraId="2986E0A9" w14:textId="77777777">
        <w:trPr>
          <w:jc w:val="center"/>
        </w:trPr>
        <w:tc>
          <w:tcPr>
            <w:tcW w:w="3841" w:type="dxa"/>
            <w:shd w:val="clear" w:color="auto" w:fill="F3F6FA"/>
          </w:tcPr>
          <w:p w14:paraId="499130D0" w14:textId="77777777" w:rsidR="00592F31" w:rsidRDefault="00000000">
            <w:pPr>
              <w:spacing w:after="0"/>
            </w:pPr>
            <w:r>
              <w:rPr>
                <w:color w:val="202A36"/>
                <w:sz w:val="15"/>
              </w:rPr>
              <w:t>Кейс №11</w:t>
            </w:r>
          </w:p>
        </w:tc>
        <w:tc>
          <w:tcPr>
            <w:tcW w:w="3841" w:type="dxa"/>
          </w:tcPr>
          <w:p w14:paraId="620A7C12" w14:textId="77777777" w:rsidR="00592F31" w:rsidRPr="00D30F2F" w:rsidRDefault="00000000">
            <w:pPr>
              <w:spacing w:after="0"/>
              <w:rPr>
                <w:lang w:val="ru-RU"/>
              </w:rPr>
            </w:pPr>
            <w:r>
              <w:rPr>
                <w:color w:val="202A36"/>
                <w:sz w:val="15"/>
              </w:rPr>
              <w:t>Roadmap</w:t>
            </w:r>
            <w:r w:rsidRPr="00D30F2F">
              <w:rPr>
                <w:color w:val="202A36"/>
                <w:sz w:val="15"/>
                <w:lang w:val="ru-RU"/>
              </w:rPr>
              <w:t xml:space="preserve"> / дорожная карта была списком желаний, а не программой изменений</w:t>
            </w:r>
          </w:p>
        </w:tc>
        <w:tc>
          <w:tcPr>
            <w:tcW w:w="3841" w:type="dxa"/>
          </w:tcPr>
          <w:p w14:paraId="47469694" w14:textId="77777777" w:rsidR="00592F31" w:rsidRDefault="00000000">
            <w:pPr>
              <w:spacing w:after="0"/>
            </w:pPr>
            <w:r>
              <w:rPr>
                <w:color w:val="202A36"/>
                <w:sz w:val="15"/>
              </w:rPr>
              <w:t>Роли; Решения; Данные; Панель</w:t>
            </w:r>
          </w:p>
        </w:tc>
        <w:tc>
          <w:tcPr>
            <w:tcW w:w="3841" w:type="dxa"/>
          </w:tcPr>
          <w:p w14:paraId="7A0B9603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5"/>
                <w:lang w:val="ru-RU"/>
              </w:rPr>
              <w:t xml:space="preserve">Когда </w:t>
            </w:r>
            <w:r>
              <w:rPr>
                <w:color w:val="202A36"/>
                <w:sz w:val="15"/>
              </w:rPr>
              <w:t>Roadmap</w:t>
            </w:r>
            <w:r w:rsidRPr="00D30F2F">
              <w:rPr>
                <w:color w:val="202A36"/>
                <w:sz w:val="15"/>
                <w:lang w:val="ru-RU"/>
              </w:rPr>
              <w:t xml:space="preserve"> / дорожная карта стала списком желаний.</w:t>
            </w:r>
          </w:p>
        </w:tc>
      </w:tr>
      <w:tr w:rsidR="00592F31" w:rsidRPr="00D30F2F" w14:paraId="326C1D73" w14:textId="77777777">
        <w:trPr>
          <w:jc w:val="center"/>
        </w:trPr>
        <w:tc>
          <w:tcPr>
            <w:tcW w:w="3841" w:type="dxa"/>
            <w:shd w:val="clear" w:color="auto" w:fill="F3F6FA"/>
          </w:tcPr>
          <w:p w14:paraId="366578B4" w14:textId="77777777" w:rsidR="00592F31" w:rsidRDefault="00000000">
            <w:pPr>
              <w:spacing w:after="0"/>
            </w:pPr>
            <w:r>
              <w:rPr>
                <w:color w:val="202A36"/>
                <w:sz w:val="15"/>
              </w:rPr>
              <w:t>Кейс №12</w:t>
            </w:r>
          </w:p>
        </w:tc>
        <w:tc>
          <w:tcPr>
            <w:tcW w:w="3841" w:type="dxa"/>
          </w:tcPr>
          <w:p w14:paraId="6DD46BE7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5"/>
                <w:lang w:val="ru-RU"/>
              </w:rPr>
              <w:t>Документов было много, рабочих правил почти не было</w:t>
            </w:r>
          </w:p>
        </w:tc>
        <w:tc>
          <w:tcPr>
            <w:tcW w:w="3841" w:type="dxa"/>
          </w:tcPr>
          <w:p w14:paraId="093C66F2" w14:textId="77777777" w:rsidR="00592F31" w:rsidRDefault="00000000">
            <w:pPr>
              <w:spacing w:after="0"/>
            </w:pPr>
            <w:r>
              <w:rPr>
                <w:color w:val="202A36"/>
                <w:sz w:val="15"/>
              </w:rPr>
              <w:t>Роли; Решения; Данные; Панель</w:t>
            </w:r>
          </w:p>
        </w:tc>
        <w:tc>
          <w:tcPr>
            <w:tcW w:w="3841" w:type="dxa"/>
          </w:tcPr>
          <w:p w14:paraId="6D460649" w14:textId="77777777" w:rsidR="00592F31" w:rsidRPr="00D30F2F" w:rsidRDefault="00000000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5"/>
                <w:lang w:val="ru-RU"/>
              </w:rPr>
              <w:t>Когда документов много, а рабочих правил мало.</w:t>
            </w:r>
          </w:p>
        </w:tc>
      </w:tr>
    </w:tbl>
    <w:p w14:paraId="78B29313" w14:textId="77777777" w:rsidR="00592F31" w:rsidRDefault="00000000">
      <w:pPr>
        <w:pStyle w:val="21"/>
      </w:pPr>
      <w:r>
        <w:rPr>
          <w:rFonts w:ascii="Arial" w:hAnsi="Arial"/>
        </w:rPr>
        <w:t>Индекс кейсов</w:t>
      </w:r>
    </w:p>
    <w:tbl>
      <w:tblPr>
        <w:tblW w:w="0" w:type="auto"/>
        <w:jc w:val="center"/>
        <w:tblBorders>
          <w:top w:val="single" w:sz="6" w:space="0" w:color="D8DEE8"/>
          <w:left w:val="single" w:sz="6" w:space="0" w:color="D8DEE8"/>
          <w:bottom w:val="single" w:sz="6" w:space="0" w:color="D8DEE8"/>
          <w:right w:val="single" w:sz="6" w:space="0" w:color="D8DEE8"/>
          <w:insideH w:val="single" w:sz="6" w:space="0" w:color="D8DEE8"/>
          <w:insideV w:val="single" w:sz="6" w:space="0" w:color="D8DEE8"/>
        </w:tblBorders>
        <w:tblLook w:val="04A0" w:firstRow="1" w:lastRow="0" w:firstColumn="1" w:lastColumn="0" w:noHBand="0" w:noVBand="1"/>
      </w:tblPr>
      <w:tblGrid>
        <w:gridCol w:w="2879"/>
        <w:gridCol w:w="4951"/>
        <w:gridCol w:w="2818"/>
      </w:tblGrid>
      <w:tr w:rsidR="00D30F2F" w14:paraId="155AFF94" w14:textId="77777777" w:rsidTr="00D30F2F">
        <w:trPr>
          <w:jc w:val="center"/>
        </w:trPr>
        <w:tc>
          <w:tcPr>
            <w:tcW w:w="0" w:type="auto"/>
            <w:shd w:val="clear" w:color="auto" w:fill="1F4E79"/>
          </w:tcPr>
          <w:p w14:paraId="10B409C5" w14:textId="77777777" w:rsidR="00D30F2F" w:rsidRDefault="00D30F2F">
            <w:pPr>
              <w:spacing w:after="0"/>
            </w:pPr>
            <w:r>
              <w:rPr>
                <w:b/>
                <w:color w:val="FFFFFF"/>
                <w:sz w:val="15"/>
              </w:rPr>
              <w:t>Полное название</w:t>
            </w:r>
          </w:p>
        </w:tc>
        <w:tc>
          <w:tcPr>
            <w:tcW w:w="0" w:type="auto"/>
            <w:shd w:val="clear" w:color="auto" w:fill="1F4E79"/>
          </w:tcPr>
          <w:p w14:paraId="65E78588" w14:textId="77777777" w:rsidR="00D30F2F" w:rsidRDefault="00D30F2F">
            <w:pPr>
              <w:spacing w:after="0"/>
            </w:pPr>
            <w:r>
              <w:rPr>
                <w:b/>
                <w:color w:val="FFFFFF"/>
                <w:sz w:val="15"/>
              </w:rPr>
              <w:t>Подзаголовок</w:t>
            </w:r>
          </w:p>
        </w:tc>
        <w:tc>
          <w:tcPr>
            <w:tcW w:w="0" w:type="auto"/>
            <w:shd w:val="clear" w:color="auto" w:fill="1F4E79"/>
          </w:tcPr>
          <w:p w14:paraId="7DFAB0BB" w14:textId="77777777" w:rsidR="00D30F2F" w:rsidRDefault="00D30F2F">
            <w:pPr>
              <w:spacing w:after="0"/>
            </w:pPr>
            <w:r>
              <w:rPr>
                <w:b/>
                <w:color w:val="FFFFFF"/>
                <w:sz w:val="15"/>
              </w:rPr>
              <w:t>Выход для сайта</w:t>
            </w:r>
          </w:p>
        </w:tc>
      </w:tr>
      <w:tr w:rsidR="00D30F2F" w:rsidRPr="00D30F2F" w14:paraId="47134CFD" w14:textId="77777777" w:rsidTr="00D30F2F">
        <w:trPr>
          <w:jc w:val="center"/>
        </w:trPr>
        <w:tc>
          <w:tcPr>
            <w:tcW w:w="0" w:type="auto"/>
          </w:tcPr>
          <w:p w14:paraId="5BBFA372" w14:textId="77777777" w:rsidR="00D30F2F" w:rsidRPr="00D30F2F" w:rsidRDefault="00D30F2F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 xml:space="preserve">Кейс №1. Семь директоров не сняли </w:t>
            </w:r>
            <w:r>
              <w:rPr>
                <w:color w:val="202A36"/>
                <w:sz w:val="14"/>
              </w:rPr>
              <w:t>CEO</w:t>
            </w:r>
            <w:r w:rsidRPr="00D30F2F">
              <w:rPr>
                <w:color w:val="202A36"/>
                <w:sz w:val="14"/>
                <w:lang w:val="ru-RU"/>
              </w:rPr>
              <w:t xml:space="preserve"> с ручного управления</w:t>
            </w:r>
          </w:p>
        </w:tc>
        <w:tc>
          <w:tcPr>
            <w:tcW w:w="0" w:type="auto"/>
          </w:tcPr>
          <w:p w14:paraId="61EE45B9" w14:textId="77777777" w:rsidR="00D30F2F" w:rsidRPr="00D30F2F" w:rsidRDefault="00D30F2F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 xml:space="preserve">Как </w:t>
            </w:r>
            <w:r>
              <w:rPr>
                <w:color w:val="202A36"/>
                <w:sz w:val="14"/>
              </w:rPr>
              <w:t>CLM</w:t>
            </w:r>
            <w:r w:rsidRPr="00D30F2F">
              <w:rPr>
                <w:color w:val="202A36"/>
                <w:sz w:val="14"/>
                <w:lang w:val="ru-RU"/>
              </w:rPr>
              <w:t xml:space="preserve"> показала, что проблема была не в слабости директоров, а в незакрепленных ролях, мандатах, правах решений, данных и ритме контроля.</w:t>
            </w:r>
          </w:p>
        </w:tc>
        <w:tc>
          <w:tcPr>
            <w:tcW w:w="0" w:type="auto"/>
          </w:tcPr>
          <w:p w14:paraId="0CF5A6F9" w14:textId="77777777" w:rsidR="00D30F2F" w:rsidRPr="00D30F2F" w:rsidRDefault="00D30F2F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>Карточка кейса, блок доказательств, страница кейсов или вставка в продуктовую страницу.</w:t>
            </w:r>
          </w:p>
        </w:tc>
      </w:tr>
      <w:tr w:rsidR="00D30F2F" w:rsidRPr="00D30F2F" w14:paraId="0F7F1372" w14:textId="77777777" w:rsidTr="00D30F2F">
        <w:trPr>
          <w:jc w:val="center"/>
        </w:trPr>
        <w:tc>
          <w:tcPr>
            <w:tcW w:w="0" w:type="auto"/>
          </w:tcPr>
          <w:p w14:paraId="45A707BE" w14:textId="77777777" w:rsidR="00D30F2F" w:rsidRPr="00D30F2F" w:rsidRDefault="00D30F2F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>Кейс №2. Совет директоров видел отчеты, но не видел управляемость</w:t>
            </w:r>
          </w:p>
        </w:tc>
        <w:tc>
          <w:tcPr>
            <w:tcW w:w="0" w:type="auto"/>
          </w:tcPr>
          <w:p w14:paraId="33E0DFE3" w14:textId="77777777" w:rsidR="00D30F2F" w:rsidRPr="00D30F2F" w:rsidRDefault="00D30F2F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 xml:space="preserve">Как </w:t>
            </w:r>
            <w:r>
              <w:rPr>
                <w:color w:val="202A36"/>
                <w:sz w:val="14"/>
              </w:rPr>
              <w:t>CLM</w:t>
            </w:r>
            <w:r w:rsidRPr="00D30F2F">
              <w:rPr>
                <w:color w:val="202A36"/>
                <w:sz w:val="14"/>
                <w:lang w:val="ru-RU"/>
              </w:rPr>
              <w:t xml:space="preserve"> помогла собственнику и </w:t>
            </w:r>
            <w:r>
              <w:rPr>
                <w:color w:val="202A36"/>
                <w:sz w:val="14"/>
              </w:rPr>
              <w:t>Board</w:t>
            </w:r>
            <w:r w:rsidRPr="00D30F2F">
              <w:rPr>
                <w:color w:val="202A36"/>
                <w:sz w:val="14"/>
                <w:lang w:val="ru-RU"/>
              </w:rPr>
              <w:t xml:space="preserve"> / совету директоров перейти от 74 страниц отчетности к короткой карте </w:t>
            </w:r>
            <w:r>
              <w:rPr>
                <w:color w:val="202A36"/>
                <w:sz w:val="14"/>
              </w:rPr>
              <w:t>C</w:t>
            </w:r>
            <w:r w:rsidRPr="00D30F2F">
              <w:rPr>
                <w:color w:val="202A36"/>
                <w:sz w:val="14"/>
                <w:lang w:val="ru-RU"/>
              </w:rPr>
              <w:t>-</w:t>
            </w:r>
            <w:r>
              <w:rPr>
                <w:color w:val="202A36"/>
                <w:sz w:val="14"/>
              </w:rPr>
              <w:t>level</w:t>
            </w:r>
            <w:r w:rsidRPr="00D30F2F">
              <w:rPr>
                <w:color w:val="202A36"/>
                <w:sz w:val="14"/>
                <w:lang w:val="ru-RU"/>
              </w:rPr>
              <w:t>-сигналов, владельцев реакции, решений и проверки исполнения.</w:t>
            </w:r>
          </w:p>
        </w:tc>
        <w:tc>
          <w:tcPr>
            <w:tcW w:w="0" w:type="auto"/>
          </w:tcPr>
          <w:p w14:paraId="54F9D577" w14:textId="77777777" w:rsidR="00D30F2F" w:rsidRPr="00D30F2F" w:rsidRDefault="00D30F2F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>Карточка кейса, блок доказательств, страница кейсов или вставка в продуктовую страницу.</w:t>
            </w:r>
          </w:p>
        </w:tc>
      </w:tr>
      <w:tr w:rsidR="00D30F2F" w:rsidRPr="00D30F2F" w14:paraId="3E00D075" w14:textId="77777777" w:rsidTr="00D30F2F">
        <w:trPr>
          <w:jc w:val="center"/>
        </w:trPr>
        <w:tc>
          <w:tcPr>
            <w:tcW w:w="0" w:type="auto"/>
          </w:tcPr>
          <w:p w14:paraId="09441217" w14:textId="77777777" w:rsidR="00D30F2F" w:rsidRPr="00D30F2F" w:rsidRDefault="00D30F2F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>Кейс №3. Продажи росли, маржа исчезала, виноватых не было</w:t>
            </w:r>
          </w:p>
        </w:tc>
        <w:tc>
          <w:tcPr>
            <w:tcW w:w="0" w:type="auto"/>
          </w:tcPr>
          <w:p w14:paraId="1376B514" w14:textId="77777777" w:rsidR="00D30F2F" w:rsidRPr="00D30F2F" w:rsidRDefault="00D30F2F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 xml:space="preserve">Как </w:t>
            </w:r>
            <w:r>
              <w:rPr>
                <w:color w:val="202A36"/>
                <w:sz w:val="14"/>
              </w:rPr>
              <w:t>CLM</w:t>
            </w:r>
            <w:r w:rsidRPr="00D30F2F">
              <w:rPr>
                <w:color w:val="202A36"/>
                <w:sz w:val="14"/>
                <w:lang w:val="ru-RU"/>
              </w:rPr>
              <w:t xml:space="preserve"> вскрыла конфликт </w:t>
            </w:r>
            <w:r>
              <w:rPr>
                <w:color w:val="202A36"/>
                <w:sz w:val="14"/>
              </w:rPr>
              <w:t>KPI</w:t>
            </w:r>
            <w:r w:rsidRPr="00D30F2F">
              <w:rPr>
                <w:color w:val="202A36"/>
                <w:sz w:val="14"/>
                <w:lang w:val="ru-RU"/>
              </w:rPr>
              <w:t xml:space="preserve"> / ключевых показателей между продажами, финансами и операциями и превратила спор функций в общий маршрут коммерческого решения.</w:t>
            </w:r>
          </w:p>
        </w:tc>
        <w:tc>
          <w:tcPr>
            <w:tcW w:w="0" w:type="auto"/>
          </w:tcPr>
          <w:p w14:paraId="4C0D86FF" w14:textId="77777777" w:rsidR="00D30F2F" w:rsidRPr="00D30F2F" w:rsidRDefault="00D30F2F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>Карточка кейса, блок доказательств, страница кейсов или вставка в продуктовую страницу.</w:t>
            </w:r>
          </w:p>
        </w:tc>
      </w:tr>
      <w:tr w:rsidR="00D30F2F" w:rsidRPr="00D30F2F" w14:paraId="20B89D93" w14:textId="77777777" w:rsidTr="00D30F2F">
        <w:trPr>
          <w:jc w:val="center"/>
        </w:trPr>
        <w:tc>
          <w:tcPr>
            <w:tcW w:w="0" w:type="auto"/>
          </w:tcPr>
          <w:p w14:paraId="7213726B" w14:textId="77777777" w:rsidR="00D30F2F" w:rsidRPr="00D30F2F" w:rsidRDefault="00D30F2F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>Кейс №4. Сильный директор стал слабым, когда изменилась роль</w:t>
            </w:r>
          </w:p>
        </w:tc>
        <w:tc>
          <w:tcPr>
            <w:tcW w:w="0" w:type="auto"/>
          </w:tcPr>
          <w:p w14:paraId="6F1974A5" w14:textId="77777777" w:rsidR="00D30F2F" w:rsidRPr="00D30F2F" w:rsidRDefault="00D30F2F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 xml:space="preserve">Как </w:t>
            </w:r>
            <w:r>
              <w:rPr>
                <w:color w:val="202A36"/>
                <w:sz w:val="14"/>
              </w:rPr>
              <w:t>CLM</w:t>
            </w:r>
            <w:r w:rsidRPr="00D30F2F">
              <w:rPr>
                <w:color w:val="202A36"/>
                <w:sz w:val="14"/>
                <w:lang w:val="ru-RU"/>
              </w:rPr>
              <w:t xml:space="preserve"> отделила личную силу руководителя от соответствия новой роли, мандату и системной задаче компании.</w:t>
            </w:r>
          </w:p>
        </w:tc>
        <w:tc>
          <w:tcPr>
            <w:tcW w:w="0" w:type="auto"/>
          </w:tcPr>
          <w:p w14:paraId="3E9CCEDC" w14:textId="77777777" w:rsidR="00D30F2F" w:rsidRPr="00D30F2F" w:rsidRDefault="00D30F2F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>Карточка кейса, блок доказательств, страница кейсов или вставка в продуктовую страницу.</w:t>
            </w:r>
          </w:p>
        </w:tc>
      </w:tr>
      <w:tr w:rsidR="00D30F2F" w:rsidRPr="00D30F2F" w14:paraId="56B8ED41" w14:textId="77777777" w:rsidTr="00D30F2F">
        <w:trPr>
          <w:jc w:val="center"/>
        </w:trPr>
        <w:tc>
          <w:tcPr>
            <w:tcW w:w="0" w:type="auto"/>
          </w:tcPr>
          <w:p w14:paraId="3EBFFAD9" w14:textId="77777777" w:rsidR="00D30F2F" w:rsidRPr="00D30F2F" w:rsidRDefault="00D30F2F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>Кейс №5. Решения принимались на совещаниях и исчезали после них</w:t>
            </w:r>
          </w:p>
        </w:tc>
        <w:tc>
          <w:tcPr>
            <w:tcW w:w="0" w:type="auto"/>
          </w:tcPr>
          <w:p w14:paraId="66073ED5" w14:textId="77777777" w:rsidR="00D30F2F" w:rsidRPr="00D30F2F" w:rsidRDefault="00D30F2F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 xml:space="preserve">Как </w:t>
            </w:r>
            <w:r>
              <w:rPr>
                <w:color w:val="202A36"/>
                <w:sz w:val="14"/>
              </w:rPr>
              <w:t>CLM</w:t>
            </w:r>
            <w:r w:rsidRPr="00D30F2F">
              <w:rPr>
                <w:color w:val="202A36"/>
                <w:sz w:val="14"/>
                <w:lang w:val="ru-RU"/>
              </w:rPr>
              <w:t xml:space="preserve"> собрала </w:t>
            </w:r>
            <w:r>
              <w:rPr>
                <w:color w:val="202A36"/>
                <w:sz w:val="14"/>
              </w:rPr>
              <w:t>Decision</w:t>
            </w:r>
            <w:r w:rsidRPr="00D30F2F">
              <w:rPr>
                <w:color w:val="202A36"/>
                <w:sz w:val="14"/>
                <w:lang w:val="ru-RU"/>
              </w:rPr>
              <w:t xml:space="preserve"> </w:t>
            </w:r>
            <w:r>
              <w:rPr>
                <w:color w:val="202A36"/>
                <w:sz w:val="14"/>
              </w:rPr>
              <w:t>OS</w:t>
            </w:r>
            <w:r w:rsidRPr="00D30F2F">
              <w:rPr>
                <w:color w:val="202A36"/>
                <w:sz w:val="14"/>
                <w:lang w:val="ru-RU"/>
              </w:rPr>
              <w:t xml:space="preserve"> / систему решений: вход вопроса, владельца, пакет данных, обязательство, контроль и разбор результата.</w:t>
            </w:r>
          </w:p>
        </w:tc>
        <w:tc>
          <w:tcPr>
            <w:tcW w:w="0" w:type="auto"/>
          </w:tcPr>
          <w:p w14:paraId="3F024FB7" w14:textId="77777777" w:rsidR="00D30F2F" w:rsidRPr="00D30F2F" w:rsidRDefault="00D30F2F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>Карточка кейса, блок доказательств, страница кейсов или вставка в продуктовую страницу.</w:t>
            </w:r>
          </w:p>
        </w:tc>
      </w:tr>
      <w:tr w:rsidR="00D30F2F" w:rsidRPr="00D30F2F" w14:paraId="3D1EE9FB" w14:textId="77777777" w:rsidTr="00D30F2F">
        <w:trPr>
          <w:jc w:val="center"/>
        </w:trPr>
        <w:tc>
          <w:tcPr>
            <w:tcW w:w="0" w:type="auto"/>
          </w:tcPr>
          <w:p w14:paraId="41073FDC" w14:textId="77777777" w:rsidR="00D30F2F" w:rsidRPr="00D30F2F" w:rsidRDefault="00D30F2F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 xml:space="preserve">Кейс №6. Команда </w:t>
            </w:r>
            <w:r>
              <w:rPr>
                <w:color w:val="202A36"/>
                <w:sz w:val="14"/>
              </w:rPr>
              <w:t>C</w:t>
            </w:r>
            <w:r w:rsidRPr="00D30F2F">
              <w:rPr>
                <w:color w:val="202A36"/>
                <w:sz w:val="14"/>
                <w:lang w:val="ru-RU"/>
              </w:rPr>
              <w:t>-</w:t>
            </w:r>
            <w:r>
              <w:rPr>
                <w:color w:val="202A36"/>
                <w:sz w:val="14"/>
              </w:rPr>
              <w:t>level</w:t>
            </w:r>
            <w:r w:rsidRPr="00D30F2F">
              <w:rPr>
                <w:color w:val="202A36"/>
                <w:sz w:val="14"/>
                <w:lang w:val="ru-RU"/>
              </w:rPr>
              <w:t xml:space="preserve"> побеждала по функциям и проигрывала как система</w:t>
            </w:r>
          </w:p>
        </w:tc>
        <w:tc>
          <w:tcPr>
            <w:tcW w:w="0" w:type="auto"/>
          </w:tcPr>
          <w:p w14:paraId="4E29B98E" w14:textId="77777777" w:rsidR="00D30F2F" w:rsidRPr="00D30F2F" w:rsidRDefault="00D30F2F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 xml:space="preserve">Как </w:t>
            </w:r>
            <w:r>
              <w:rPr>
                <w:color w:val="202A36"/>
                <w:sz w:val="14"/>
              </w:rPr>
              <w:t>CLM</w:t>
            </w:r>
            <w:r w:rsidRPr="00D30F2F">
              <w:rPr>
                <w:color w:val="202A36"/>
                <w:sz w:val="14"/>
                <w:lang w:val="ru-RU"/>
              </w:rPr>
              <w:t xml:space="preserve"> синхронизировала ролевые стыки, общие </w:t>
            </w:r>
            <w:r>
              <w:rPr>
                <w:color w:val="202A36"/>
                <w:sz w:val="14"/>
              </w:rPr>
              <w:t>KPI</w:t>
            </w:r>
            <w:r w:rsidRPr="00D30F2F">
              <w:rPr>
                <w:color w:val="202A36"/>
                <w:sz w:val="14"/>
                <w:lang w:val="ru-RU"/>
              </w:rPr>
              <w:t xml:space="preserve"> / ключевые показатели, ритм решений и доверие между директорами.</w:t>
            </w:r>
          </w:p>
        </w:tc>
        <w:tc>
          <w:tcPr>
            <w:tcW w:w="0" w:type="auto"/>
          </w:tcPr>
          <w:p w14:paraId="31C0663C" w14:textId="77777777" w:rsidR="00D30F2F" w:rsidRPr="00D30F2F" w:rsidRDefault="00D30F2F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>Карточка кейса, блок доказательств, страница кейсов или вставка в продуктовую страницу.</w:t>
            </w:r>
          </w:p>
        </w:tc>
      </w:tr>
      <w:tr w:rsidR="00D30F2F" w:rsidRPr="00D30F2F" w14:paraId="028F697C" w14:textId="77777777" w:rsidTr="00D30F2F">
        <w:trPr>
          <w:jc w:val="center"/>
        </w:trPr>
        <w:tc>
          <w:tcPr>
            <w:tcW w:w="0" w:type="auto"/>
          </w:tcPr>
          <w:p w14:paraId="22312E84" w14:textId="77777777" w:rsidR="00D30F2F" w:rsidRPr="00D30F2F" w:rsidRDefault="00D30F2F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>Кейс №7. Первый серьезный сбой показал, что устойчивость держалась на героизме</w:t>
            </w:r>
          </w:p>
        </w:tc>
        <w:tc>
          <w:tcPr>
            <w:tcW w:w="0" w:type="auto"/>
          </w:tcPr>
          <w:p w14:paraId="53D23B8B" w14:textId="77777777" w:rsidR="00D30F2F" w:rsidRPr="00D30F2F" w:rsidRDefault="00D30F2F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 xml:space="preserve">Как </w:t>
            </w:r>
            <w:r>
              <w:rPr>
                <w:color w:val="202A36"/>
                <w:sz w:val="14"/>
              </w:rPr>
              <w:t>CLM</w:t>
            </w:r>
            <w:r w:rsidRPr="00D30F2F">
              <w:rPr>
                <w:color w:val="202A36"/>
                <w:sz w:val="14"/>
                <w:lang w:val="ru-RU"/>
              </w:rPr>
              <w:t xml:space="preserve"> проверила </w:t>
            </w:r>
            <w:r>
              <w:rPr>
                <w:color w:val="202A36"/>
                <w:sz w:val="14"/>
              </w:rPr>
              <w:t>C</w:t>
            </w:r>
            <w:r w:rsidRPr="00D30F2F">
              <w:rPr>
                <w:color w:val="202A36"/>
                <w:sz w:val="14"/>
                <w:lang w:val="ru-RU"/>
              </w:rPr>
              <w:t>-</w:t>
            </w:r>
            <w:r>
              <w:rPr>
                <w:color w:val="202A36"/>
                <w:sz w:val="14"/>
              </w:rPr>
              <w:t>level</w:t>
            </w:r>
            <w:r w:rsidRPr="00D30F2F">
              <w:rPr>
                <w:color w:val="202A36"/>
                <w:sz w:val="14"/>
                <w:lang w:val="ru-RU"/>
              </w:rPr>
              <w:t xml:space="preserve">-ядро на шоки, зависимости и способность восстановить управляемость без ручного спасения </w:t>
            </w:r>
            <w:r>
              <w:rPr>
                <w:color w:val="202A36"/>
                <w:sz w:val="14"/>
              </w:rPr>
              <w:t>CEO</w:t>
            </w:r>
            <w:r w:rsidRPr="00D30F2F">
              <w:rPr>
                <w:color w:val="202A36"/>
                <w:sz w:val="14"/>
                <w:lang w:val="ru-RU"/>
              </w:rPr>
              <w:t>.</w:t>
            </w:r>
          </w:p>
        </w:tc>
        <w:tc>
          <w:tcPr>
            <w:tcW w:w="0" w:type="auto"/>
          </w:tcPr>
          <w:p w14:paraId="4343292D" w14:textId="77777777" w:rsidR="00D30F2F" w:rsidRPr="00D30F2F" w:rsidRDefault="00D30F2F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>Карточка кейса, блок доказательств, страница кейсов или вставка в продуктовую страницу.</w:t>
            </w:r>
          </w:p>
        </w:tc>
      </w:tr>
      <w:tr w:rsidR="00D30F2F" w:rsidRPr="00D30F2F" w14:paraId="40245A7B" w14:textId="77777777" w:rsidTr="00D30F2F">
        <w:trPr>
          <w:jc w:val="center"/>
        </w:trPr>
        <w:tc>
          <w:tcPr>
            <w:tcW w:w="0" w:type="auto"/>
          </w:tcPr>
          <w:p w14:paraId="54637E51" w14:textId="77777777" w:rsidR="00D30F2F" w:rsidRPr="00D30F2F" w:rsidRDefault="00D30F2F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 xml:space="preserve">Кейс №8. Компания готовила преемника </w:t>
            </w:r>
            <w:r>
              <w:rPr>
                <w:color w:val="202A36"/>
                <w:sz w:val="14"/>
              </w:rPr>
              <w:t>CEO</w:t>
            </w:r>
            <w:r w:rsidRPr="00D30F2F">
              <w:rPr>
                <w:color w:val="202A36"/>
                <w:sz w:val="14"/>
                <w:lang w:val="ru-RU"/>
              </w:rPr>
              <w:t>, но не готовила систему</w:t>
            </w:r>
          </w:p>
        </w:tc>
        <w:tc>
          <w:tcPr>
            <w:tcW w:w="0" w:type="auto"/>
          </w:tcPr>
          <w:p w14:paraId="07F1DF38" w14:textId="77777777" w:rsidR="00D30F2F" w:rsidRPr="00D30F2F" w:rsidRDefault="00D30F2F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 xml:space="preserve">Как </w:t>
            </w:r>
            <w:r>
              <w:rPr>
                <w:color w:val="202A36"/>
                <w:sz w:val="14"/>
              </w:rPr>
              <w:t>CLM</w:t>
            </w:r>
            <w:r w:rsidRPr="00D30F2F">
              <w:rPr>
                <w:color w:val="202A36"/>
                <w:sz w:val="14"/>
                <w:lang w:val="ru-RU"/>
              </w:rPr>
              <w:t xml:space="preserve"> перевела лидерский переход из вопроса личности в архитектуру мандатов, решений, доверия и контроля.</w:t>
            </w:r>
          </w:p>
        </w:tc>
        <w:tc>
          <w:tcPr>
            <w:tcW w:w="0" w:type="auto"/>
          </w:tcPr>
          <w:p w14:paraId="650D0922" w14:textId="77777777" w:rsidR="00D30F2F" w:rsidRPr="00D30F2F" w:rsidRDefault="00D30F2F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>Карточка кейса, блок доказательств, страница кейсов или вставка в продуктовую страницу.</w:t>
            </w:r>
          </w:p>
        </w:tc>
      </w:tr>
      <w:tr w:rsidR="00D30F2F" w:rsidRPr="00D30F2F" w14:paraId="7FE1022B" w14:textId="77777777" w:rsidTr="00D30F2F">
        <w:trPr>
          <w:jc w:val="center"/>
        </w:trPr>
        <w:tc>
          <w:tcPr>
            <w:tcW w:w="0" w:type="auto"/>
          </w:tcPr>
          <w:p w14:paraId="751EE1D9" w14:textId="77777777" w:rsidR="00D30F2F" w:rsidRPr="00D30F2F" w:rsidRDefault="00D30F2F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 xml:space="preserve">Кейс №9. </w:t>
            </w:r>
            <w:r>
              <w:rPr>
                <w:color w:val="202A36"/>
                <w:sz w:val="14"/>
              </w:rPr>
              <w:t>AI</w:t>
            </w:r>
            <w:r w:rsidRPr="00D30F2F">
              <w:rPr>
                <w:color w:val="202A36"/>
                <w:sz w:val="14"/>
                <w:lang w:val="ru-RU"/>
              </w:rPr>
              <w:t xml:space="preserve"> / ИИ-пилот обещал скорость, но не имел владельца ответственности</w:t>
            </w:r>
          </w:p>
        </w:tc>
        <w:tc>
          <w:tcPr>
            <w:tcW w:w="0" w:type="auto"/>
          </w:tcPr>
          <w:p w14:paraId="3CCB2710" w14:textId="77777777" w:rsidR="00D30F2F" w:rsidRPr="00D30F2F" w:rsidRDefault="00D30F2F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 xml:space="preserve">Как </w:t>
            </w:r>
            <w:r>
              <w:rPr>
                <w:color w:val="202A36"/>
                <w:sz w:val="14"/>
              </w:rPr>
              <w:t>CLM</w:t>
            </w:r>
            <w:r w:rsidRPr="00D30F2F">
              <w:rPr>
                <w:color w:val="202A36"/>
                <w:sz w:val="14"/>
                <w:lang w:val="ru-RU"/>
              </w:rPr>
              <w:t xml:space="preserve"> остановила преждевременный </w:t>
            </w:r>
            <w:r>
              <w:rPr>
                <w:color w:val="202A36"/>
                <w:sz w:val="14"/>
              </w:rPr>
              <w:t>AI</w:t>
            </w:r>
            <w:r w:rsidRPr="00D30F2F">
              <w:rPr>
                <w:color w:val="202A36"/>
                <w:sz w:val="14"/>
                <w:lang w:val="ru-RU"/>
              </w:rPr>
              <w:t xml:space="preserve"> / ИИ-запуск и ввела допуск: владелец данных, владелец эффекта, риск и человеческая проверка.</w:t>
            </w:r>
          </w:p>
        </w:tc>
        <w:tc>
          <w:tcPr>
            <w:tcW w:w="0" w:type="auto"/>
          </w:tcPr>
          <w:p w14:paraId="58A65393" w14:textId="77777777" w:rsidR="00D30F2F" w:rsidRPr="00D30F2F" w:rsidRDefault="00D30F2F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>Карточка кейса, блок доказательств, страница кейсов или вставка в продуктовую страницу.</w:t>
            </w:r>
          </w:p>
        </w:tc>
      </w:tr>
      <w:tr w:rsidR="00D30F2F" w:rsidRPr="00D30F2F" w14:paraId="6419AD13" w14:textId="77777777" w:rsidTr="00D30F2F">
        <w:trPr>
          <w:jc w:val="center"/>
        </w:trPr>
        <w:tc>
          <w:tcPr>
            <w:tcW w:w="0" w:type="auto"/>
          </w:tcPr>
          <w:p w14:paraId="58944A7C" w14:textId="77777777" w:rsidR="00D30F2F" w:rsidRPr="00D30F2F" w:rsidRDefault="00D30F2F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>Кейс №10. Панель показывала 48 метрик и не отвечала, что делать</w:t>
            </w:r>
          </w:p>
        </w:tc>
        <w:tc>
          <w:tcPr>
            <w:tcW w:w="0" w:type="auto"/>
          </w:tcPr>
          <w:p w14:paraId="4BFA5455" w14:textId="77777777" w:rsidR="00D30F2F" w:rsidRPr="00D30F2F" w:rsidRDefault="00D30F2F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 xml:space="preserve">Как </w:t>
            </w:r>
            <w:r>
              <w:rPr>
                <w:color w:val="202A36"/>
                <w:sz w:val="14"/>
              </w:rPr>
              <w:t>CLM</w:t>
            </w:r>
            <w:r w:rsidRPr="00D30F2F">
              <w:rPr>
                <w:color w:val="202A36"/>
                <w:sz w:val="14"/>
                <w:lang w:val="ru-RU"/>
              </w:rPr>
              <w:t xml:space="preserve"> превратила перегруженную отчетность в короткую панель управляемости: сигнал, причина, владелец реакции и следующий шаг.</w:t>
            </w:r>
          </w:p>
        </w:tc>
        <w:tc>
          <w:tcPr>
            <w:tcW w:w="0" w:type="auto"/>
          </w:tcPr>
          <w:p w14:paraId="5D822030" w14:textId="77777777" w:rsidR="00D30F2F" w:rsidRPr="00D30F2F" w:rsidRDefault="00D30F2F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>Карточка кейса, блок доказательств, страница кейсов или вставка в продуктовую страницу.</w:t>
            </w:r>
          </w:p>
        </w:tc>
      </w:tr>
      <w:tr w:rsidR="00D30F2F" w:rsidRPr="00D30F2F" w14:paraId="1DBFEF7E" w14:textId="77777777" w:rsidTr="00D30F2F">
        <w:trPr>
          <w:jc w:val="center"/>
        </w:trPr>
        <w:tc>
          <w:tcPr>
            <w:tcW w:w="0" w:type="auto"/>
          </w:tcPr>
          <w:p w14:paraId="65025FFE" w14:textId="77777777" w:rsidR="00D30F2F" w:rsidRPr="00D30F2F" w:rsidRDefault="00D30F2F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 xml:space="preserve">Кейс №11. </w:t>
            </w:r>
            <w:r>
              <w:rPr>
                <w:color w:val="202A36"/>
                <w:sz w:val="14"/>
              </w:rPr>
              <w:t>Roadmap</w:t>
            </w:r>
            <w:r w:rsidRPr="00D30F2F">
              <w:rPr>
                <w:color w:val="202A36"/>
                <w:sz w:val="14"/>
                <w:lang w:val="ru-RU"/>
              </w:rPr>
              <w:t xml:space="preserve"> / дорожная карта была списком желаний, а не программой изменений</w:t>
            </w:r>
          </w:p>
        </w:tc>
        <w:tc>
          <w:tcPr>
            <w:tcW w:w="0" w:type="auto"/>
          </w:tcPr>
          <w:p w14:paraId="272990DB" w14:textId="77777777" w:rsidR="00D30F2F" w:rsidRPr="00D30F2F" w:rsidRDefault="00D30F2F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 xml:space="preserve">Как </w:t>
            </w:r>
            <w:r>
              <w:rPr>
                <w:color w:val="202A36"/>
                <w:sz w:val="14"/>
              </w:rPr>
              <w:t>CLM</w:t>
            </w:r>
            <w:r w:rsidRPr="00D30F2F">
              <w:rPr>
                <w:color w:val="202A36"/>
                <w:sz w:val="14"/>
                <w:lang w:val="ru-RU"/>
              </w:rPr>
              <w:t xml:space="preserve"> превратила выводы диагностики и панели в ограниченную программу перенастройки </w:t>
            </w:r>
            <w:r>
              <w:rPr>
                <w:color w:val="202A36"/>
                <w:sz w:val="14"/>
              </w:rPr>
              <w:t>C</w:t>
            </w:r>
            <w:r w:rsidRPr="00D30F2F">
              <w:rPr>
                <w:color w:val="202A36"/>
                <w:sz w:val="14"/>
                <w:lang w:val="ru-RU"/>
              </w:rPr>
              <w:t>-</w:t>
            </w:r>
            <w:r>
              <w:rPr>
                <w:color w:val="202A36"/>
                <w:sz w:val="14"/>
              </w:rPr>
              <w:t>level</w:t>
            </w:r>
            <w:r w:rsidRPr="00D30F2F">
              <w:rPr>
                <w:color w:val="202A36"/>
                <w:sz w:val="14"/>
                <w:lang w:val="ru-RU"/>
              </w:rPr>
              <w:t>-ядра на 30 / 60 / 90 дней.</w:t>
            </w:r>
          </w:p>
        </w:tc>
        <w:tc>
          <w:tcPr>
            <w:tcW w:w="0" w:type="auto"/>
          </w:tcPr>
          <w:p w14:paraId="00A6E586" w14:textId="77777777" w:rsidR="00D30F2F" w:rsidRPr="00D30F2F" w:rsidRDefault="00D30F2F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>Карточка кейса, блок доказательств, страница кейсов или вставка в продуктовую страницу.</w:t>
            </w:r>
          </w:p>
        </w:tc>
      </w:tr>
      <w:tr w:rsidR="00D30F2F" w:rsidRPr="00D30F2F" w14:paraId="5A1C942C" w14:textId="77777777" w:rsidTr="00D30F2F">
        <w:trPr>
          <w:jc w:val="center"/>
        </w:trPr>
        <w:tc>
          <w:tcPr>
            <w:tcW w:w="0" w:type="auto"/>
          </w:tcPr>
          <w:p w14:paraId="07DE64E4" w14:textId="77777777" w:rsidR="00D30F2F" w:rsidRPr="00D30F2F" w:rsidRDefault="00D30F2F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>Кейс №12. Документов было много, рабочих правил почти не было</w:t>
            </w:r>
          </w:p>
        </w:tc>
        <w:tc>
          <w:tcPr>
            <w:tcW w:w="0" w:type="auto"/>
          </w:tcPr>
          <w:p w14:paraId="79D12B68" w14:textId="77777777" w:rsidR="00D30F2F" w:rsidRPr="00D30F2F" w:rsidRDefault="00D30F2F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 xml:space="preserve">Как </w:t>
            </w:r>
            <w:r>
              <w:rPr>
                <w:color w:val="202A36"/>
                <w:sz w:val="14"/>
              </w:rPr>
              <w:t>CLM</w:t>
            </w:r>
            <w:r w:rsidRPr="00D30F2F">
              <w:rPr>
                <w:color w:val="202A36"/>
                <w:sz w:val="14"/>
                <w:lang w:val="ru-RU"/>
              </w:rPr>
              <w:t xml:space="preserve"> собрала минимальную библиотеку артефактов: мандаты, </w:t>
            </w:r>
            <w:r>
              <w:rPr>
                <w:color w:val="202A36"/>
                <w:sz w:val="14"/>
              </w:rPr>
              <w:t>Decision</w:t>
            </w:r>
            <w:r w:rsidRPr="00D30F2F">
              <w:rPr>
                <w:color w:val="202A36"/>
                <w:sz w:val="14"/>
                <w:lang w:val="ru-RU"/>
              </w:rPr>
              <w:t xml:space="preserve"> </w:t>
            </w:r>
            <w:r>
              <w:rPr>
                <w:color w:val="202A36"/>
                <w:sz w:val="14"/>
              </w:rPr>
              <w:t>Book</w:t>
            </w:r>
            <w:r w:rsidRPr="00D30F2F">
              <w:rPr>
                <w:color w:val="202A36"/>
                <w:sz w:val="14"/>
                <w:lang w:val="ru-RU"/>
              </w:rPr>
              <w:t xml:space="preserve"> / книгу решений, панель, </w:t>
            </w:r>
            <w:r>
              <w:rPr>
                <w:color w:val="202A36"/>
                <w:sz w:val="14"/>
              </w:rPr>
              <w:t>Roadmap</w:t>
            </w:r>
            <w:r w:rsidRPr="00D30F2F">
              <w:rPr>
                <w:color w:val="202A36"/>
                <w:sz w:val="14"/>
                <w:lang w:val="ru-RU"/>
              </w:rPr>
              <w:t xml:space="preserve"> / дорожную карту и правила обновления.</w:t>
            </w:r>
          </w:p>
        </w:tc>
        <w:tc>
          <w:tcPr>
            <w:tcW w:w="0" w:type="auto"/>
          </w:tcPr>
          <w:p w14:paraId="687B37E7" w14:textId="77777777" w:rsidR="00D30F2F" w:rsidRPr="00D30F2F" w:rsidRDefault="00D30F2F">
            <w:pPr>
              <w:spacing w:after="0"/>
              <w:rPr>
                <w:lang w:val="ru-RU"/>
              </w:rPr>
            </w:pPr>
            <w:r w:rsidRPr="00D30F2F">
              <w:rPr>
                <w:color w:val="202A36"/>
                <w:sz w:val="14"/>
                <w:lang w:val="ru-RU"/>
              </w:rPr>
              <w:t>Карточка кейса, блок доказательств, страница кейсов или вставка в продуктовую страницу.</w:t>
            </w:r>
          </w:p>
        </w:tc>
      </w:tr>
    </w:tbl>
    <w:p w14:paraId="156D5479" w14:textId="77777777" w:rsidR="003174C8" w:rsidRPr="00D30F2F" w:rsidRDefault="003174C8">
      <w:pPr>
        <w:rPr>
          <w:lang w:val="ru-RU"/>
        </w:rPr>
      </w:pPr>
    </w:p>
    <w:sectPr w:rsidR="003174C8" w:rsidRPr="00D30F2F" w:rsidSect="00D30F2F">
      <w:headerReference w:type="default" r:id="rId8"/>
      <w:footerReference w:type="default" r:id="rId9"/>
      <w:pgSz w:w="11906" w:h="16838"/>
      <w:pgMar w:top="737" w:right="794" w:bottom="73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</w:rPr>
      <w:t>Технологическая основа: CLM / C-Level Management / управление C-level-ядром.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 w:eastAsia="Arial"/>
      </w:rPr>
      <w:t>Управление Директорами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8965987">
    <w:abstractNumId w:val="8"/>
  </w:num>
  <w:num w:numId="2" w16cid:durableId="296103608">
    <w:abstractNumId w:val="6"/>
  </w:num>
  <w:num w:numId="3" w16cid:durableId="994383629">
    <w:abstractNumId w:val="5"/>
  </w:num>
  <w:num w:numId="4" w16cid:durableId="24329040">
    <w:abstractNumId w:val="4"/>
  </w:num>
  <w:num w:numId="5" w16cid:durableId="672033498">
    <w:abstractNumId w:val="7"/>
  </w:num>
  <w:num w:numId="6" w16cid:durableId="849298184">
    <w:abstractNumId w:val="3"/>
  </w:num>
  <w:num w:numId="7" w16cid:durableId="524825875">
    <w:abstractNumId w:val="2"/>
  </w:num>
  <w:num w:numId="8" w16cid:durableId="1223368955">
    <w:abstractNumId w:val="1"/>
  </w:num>
  <w:num w:numId="9" w16cid:durableId="125319782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74C8"/>
    <w:rsid w:val="00326F90"/>
    <w:rsid w:val="00592F31"/>
    <w:rsid w:val="007E6713"/>
    <w:rsid w:val="00AA1D8D"/>
    <w:rsid w:val="00B47730"/>
    <w:rsid w:val="00CB0664"/>
    <w:rsid w:val="00D30F2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FD3AE2"/>
  <w14:defaultImageDpi w14:val="300"/>
  <w15:docId w15:val="{13984629-B9D3-D24B-9183-622BFC889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4E79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2092</Words>
  <Characters>11926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Директорами — 00 CLM - каталог 12 кейсов</dc:title>
  <dc:subject>Технологическая основа: CLM / C-Level Management / управление C-level-ядром</dc:subject>
  <dc:creator>python-docx</dc:creator>
  <cp:keywords/>
  <dc:description>generated by python-docx</dc:description>
  <cp:lastModifiedBy>Valeri Biryukov</cp:lastModifiedBy>
  <cp:revision>2</cp:revision>
  <dcterms:created xsi:type="dcterms:W3CDTF">2013-12-23T23:15:00Z</dcterms:created>
  <dcterms:modified xsi:type="dcterms:W3CDTF">2026-07-13T16:53:00Z</dcterms:modified>
  <cp:category/>
</cp:coreProperties>
</file>