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40"/>
      </w:pPr>
      <w:r>
        <w:rPr>
          <w:rFonts w:ascii="Calibri" w:hAnsi="Calibri"/>
          <w:b/>
          <w:color w:val="0B2545"/>
          <w:sz w:val="56"/>
        </w:rPr>
        <w:t>проSTRAнство</w:t>
      </w:r>
    </w:p>
    <w:p>
      <w:pPr>
        <w:spacing w:after="360"/>
      </w:pPr>
      <w:r>
        <w:rPr>
          <w:rFonts w:ascii="Calibri" w:hAnsi="Calibri"/>
          <w:b/>
          <w:color w:val="2F6F73"/>
          <w:sz w:val="30"/>
        </w:rPr>
        <w:t>пакет спринта 30/60/90 / Sprint 30/60/90 Pack v0.2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Спринт v0.2 запускает не инициативы, а канонические инструменты с владельцем, ритмом, артефактом, метрикой и правилом остановки.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72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69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Статус</w:t>
            </w:r>
          </w:p>
        </w:tc>
        <w:tc>
          <w:tcPr>
            <w:tcW w:type="dxa" w:w="669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восстановительная сборка / Recovery Build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72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Главная задача</w:t>
            </w:r>
          </w:p>
        </w:tc>
        <w:tc>
          <w:tcPr>
            <w:tcW w:type="dxa" w:w="669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запустить 3-5 canonical_id в реальный управленческий ритм</w:t>
            </w:r>
          </w:p>
        </w:tc>
      </w:tr>
      <w:tr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Запрет</w:t>
            </w:r>
          </w:p>
        </w:tc>
        <w:tc>
          <w:tcPr>
            <w:tcW w:type="dxa" w:w="669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запускать Спринт от списка идей или non-canonical ID</w:t>
            </w:r>
          </w:p>
        </w:tc>
      </w:tr>
      <w:tr>
        <w:tc>
          <w:tcPr>
            <w:tcW w:type="dxa" w:w="272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Выход</w:t>
            </w:r>
          </w:p>
        </w:tc>
        <w:tc>
          <w:tcPr>
            <w:tcW w:type="dxa" w:w="669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вердикт Спринта / Sprint Verdict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</w:tbl>
    <w:p/>
    <w:p>
      <w:pPr>
        <w:pStyle w:val="Heading1"/>
      </w:pPr>
      <w:r>
        <w:t>Правила восстановления v0.2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969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5443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запрещено</w:t>
            </w:r>
          </w:p>
        </w:tc>
      </w:tr>
      <w:tr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Один инструмент = один канонический ID /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4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считать дубли, алиасы, меры, метрики и шаблоны отдельными инструментами</w:t>
            </w:r>
          </w:p>
        </w:tc>
      </w:tr>
      <w:tr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116 = кандидаты до дедубликации</w:t>
            </w:r>
          </w:p>
        </w:tc>
        <w:tc>
          <w:tcPr>
            <w:tcW w:type="dxa" w:w="54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называть 116 уникальным ядром</w:t>
            </w:r>
          </w:p>
        </w:tc>
      </w:tr>
      <w:tr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115 = машинная дедубликация</w:t>
            </w:r>
          </w:p>
        </w:tc>
        <w:tc>
          <w:tcPr>
            <w:tcW w:type="dxa" w:w="54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называть 115 финальной истиной без ручной приемки</w:t>
            </w:r>
          </w:p>
        </w:tc>
      </w:tr>
      <w:tr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искусственный интеллект / AI внутри IT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4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выносить AI в отдельную функцию v0.2</w:t>
            </w:r>
          </w:p>
        </w:tc>
      </w:tr>
      <w:tr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клиентский контур / CUSTOMER внутри MRK/SLS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4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считать CUSTOMER седьмой функцией компании</w:t>
            </w:r>
          </w:p>
        </w:tc>
      </w:tr>
      <w:tr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мост / Bridge только через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4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передавать исходный ID / Raw ID в Спринт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</w:tbl>
    <w:p/>
    <w:p>
      <w:pPr>
        <w:pStyle w:val="Heading1"/>
      </w:pPr>
      <w:r>
        <w:t>30/60/90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417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Период</w:t>
            </w:r>
          </w:p>
        </w:tc>
        <w:tc>
          <w:tcPr>
            <w:tcW w:type="dxa" w:w="4082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делаем</w:t>
            </w:r>
          </w:p>
        </w:tc>
        <w:tc>
          <w:tcPr>
            <w:tcW w:type="dxa" w:w="3912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Контроль</w:t>
            </w:r>
          </w:p>
        </w:tc>
      </w:tr>
      <w:tr>
        <w:tc>
          <w:tcPr>
            <w:tcW w:type="dxa" w:w="141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0-30 дней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запускаем 3-5 инструментов в рабочем ритме</w:t>
            </w:r>
          </w:p>
        </w:tc>
        <w:tc>
          <w:tcPr>
            <w:tcW w:type="dxa" w:w="391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владелец, артефакт, метрика, первый факт</w:t>
            </w:r>
          </w:p>
        </w:tc>
      </w:tr>
      <w:tr>
        <w:tc>
          <w:tcPr>
            <w:tcW w:type="dxa" w:w="1417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31-60 дней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сравниваем план-факт и корректируем мосты</w:t>
            </w:r>
          </w:p>
        </w:tc>
        <w:tc>
          <w:tcPr>
            <w:tcW w:type="dxa" w:w="391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FIN/CUSTOMER сигнал влияет на решения</w:t>
            </w:r>
          </w:p>
        </w:tc>
      </w:tr>
      <w:tr>
        <w:tc>
          <w:tcPr>
            <w:tcW w:type="dxa" w:w="141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61-90 дней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закрепляем, сокращаем или останавливаем</w:t>
            </w:r>
          </w:p>
        </w:tc>
        <w:tc>
          <w:tcPr>
            <w:tcW w:type="dxa" w:w="391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вердикт Спринта / Sprint Verdict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1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Вердикт</w:t>
            </w:r>
          </w:p>
        </w:tc>
        <w:tc>
          <w:tcPr>
            <w:tcW w:type="dxa" w:w="3969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Когда ставить</w:t>
            </w:r>
          </w:p>
        </w:tc>
        <w:tc>
          <w:tcPr>
            <w:tcW w:type="dxa" w:w="362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Действие</w:t>
            </w:r>
          </w:p>
        </w:tc>
      </w:tr>
      <w:tr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продолжить / Continue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инструмент дает результат и живет в ритме</w:t>
            </w:r>
          </w:p>
        </w:tc>
        <w:tc>
          <w:tcPr>
            <w:tcW w:type="dxa" w:w="362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закрепить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сократить / Reduce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инструмент полезен, но перегружен</w:t>
            </w:r>
          </w:p>
        </w:tc>
        <w:tc>
          <w:tcPr>
            <w:tcW w:type="dxa" w:w="362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сократить объем</w:t>
            </w:r>
          </w:p>
        </w:tc>
      </w:tr>
      <w:tr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перезапустить / Restart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мост неверный, но проблема подтверждена</w:t>
            </w:r>
          </w:p>
        </w:tc>
        <w:tc>
          <w:tcPr>
            <w:tcW w:type="dxa" w:w="362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вернуться к мосту / Bridge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остановить / Stop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инструмент не работает или создает вред</w:t>
            </w:r>
          </w:p>
        </w:tc>
        <w:tc>
          <w:tcPr>
            <w:tcW w:type="dxa" w:w="362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остановить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t>искусственный интеллект / AI</w:t>
            </w:r>
            <w:r>
              <w:rPr>
                <w:rFonts w:ascii="Calibri" w:hAnsi="Calibri"/>
                <w:b/>
                <w:color w:val="0B2545"/>
                <w:sz w:val="18"/>
              </w:rPr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AI не является отдельным потоком Спринта v0.2. Если используется аудит контента с помощью ИИ, он идет как IT-инструмент: аудит контента с помощью ИИ / AI Content Audit с обычными владельцем, ритмом и метрикой.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восстановительная сборка / Recovery Build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777777"/>
        <w:sz w:val="17"/>
      </w:rPr>
      <w:t>проSTRAнство | пакет спринта 30/60/90 / Sprint 30/60/90 Pack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F34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проСТРАНСТВО. Sprint Pack v0.2</dc:title>
  <dc:subject>Recovery Build v0.2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