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Пакет Сопровождения / Support Pack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Пакет Сопровождения задает четвертый этап технологии: проверить, живет ли контур после Спринта, где возникает откат / Drift, что надо сохранить, пересобрать, остановить, передать клиенту или запустить как следующий цикл.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3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973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Статус</w:t>
            </w:r>
          </w:p>
        </w:tc>
        <w:tc>
          <w:tcPr>
            <w:tcW w:type="dxa" w:w="697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восстановительная сборка / Recovery Build v0.2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Основание</w:t>
            </w:r>
          </w:p>
        </w:tc>
        <w:tc>
          <w:tcPr>
            <w:tcW w:type="dxa" w:w="697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глава 7 Сопровождение, SUP_01, операционная система / Operating System v0.2, рабочие формы / Working Forms v0.2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Аудитория</w:t>
            </w:r>
          </w:p>
        </w:tc>
        <w:tc>
          <w:tcPr>
            <w:tcW w:type="dxa" w:w="697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автор, методолог, директор внедрения, владелец Сопровождения</w:t>
            </w:r>
          </w:p>
        </w:tc>
      </w:tr>
      <w:t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Главный выход</w:t>
            </w:r>
          </w:p>
        </w:tc>
        <w:tc>
          <w:tcPr>
            <w:tcW w:type="dxa" w:w="697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вердикт Сопровождения / Support Verdict и решение о следующем цикле / Next Cycle Decision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Клиентская готовность</w:t>
            </w:r>
          </w:p>
        </w:tc>
        <w:tc>
          <w:tcPr>
            <w:tcW w:type="dxa" w:w="697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удержать клиентскую версию / Hold client до отдельного сокращения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Режим критики</w:t>
            </w:r>
          </w:p>
        </w:tc>
        <w:tc>
          <w:tcPr>
            <w:tcW w:type="dxa" w:w="697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Конструктивный критик технологии: запускать внутри / Go internal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Вердикт спринта / Sprint Verdict</w:t>
            </w:r>
            <w:r>
              <w:rPr>
                <w:rFonts w:ascii="Calibri" w:hAnsi="Calibri"/>
                <w:b/>
                <w:color w:val="0B2545"/>
                <w:sz w:val="16"/>
              </w:rPr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Шлюз сопровождения / Support Gate</w:t>
            </w:r>
            <w:r>
              <w:rPr>
                <w:rFonts w:ascii="Calibri" w:hAnsi="Calibri"/>
                <w:b/>
                <w:color w:val="0B2545"/>
                <w:sz w:val="16"/>
              </w:rPr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проверка отката / Drift Check</w:t>
            </w:r>
            <w:r>
              <w:rPr>
                <w:rFonts w:ascii="Calibri" w:hAnsi="Calibri"/>
                <w:b/>
                <w:color w:val="0B2545"/>
                <w:sz w:val="16"/>
              </w:rPr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обновление проблемной единицы / PU Update</w:t>
            </w:r>
            <w:r>
              <w:rPr>
                <w:rFonts w:ascii="Calibri" w:hAnsi="Calibri"/>
                <w:b/>
                <w:color w:val="0B2545"/>
                <w:sz w:val="16"/>
              </w:rPr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обновление моста / Bridge Update</w:t>
            </w:r>
            <w:r>
              <w:rPr>
                <w:rFonts w:ascii="Calibri" w:hAnsi="Calibri"/>
                <w:b/>
                <w:color w:val="0B2545"/>
                <w:sz w:val="16"/>
              </w:rPr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выход или следующий цикл / Exit / Next</w:t>
            </w:r>
            <w:r>
              <w:rPr>
                <w:rFonts w:ascii="Calibri" w:hAnsi="Calibri"/>
                <w:b/>
                <w:color w:val="0B2545"/>
                <w:sz w:val="16"/>
              </w:rPr>
            </w:r>
          </w:p>
        </w:tc>
      </w:tr>
    </w:tbl>
    <w:p/>
    <w:p>
      <w:pPr>
        <w:spacing w:after="120" w:line="300" w:lineRule="auto"/>
      </w:pPr>
      <w:r>
        <w:t>Короткая логика: Сопровождение не продается без объекта. Если после Спринта нет активного контура, владельцев, ритма, данных и вердикта, нужен не этап Сопровождения, а пересборка.</w:t>
      </w:r>
    </w:p>
    <w:p>
      <w:r>
        <w:br w:type="page"/>
      </w:r>
    </w:p>
    <w:p>
      <w:pPr>
        <w:pStyle w:val="Heading1"/>
      </w:pPr>
      <w:r>
        <w:t>1. Роль и границы Сопровождения</w:t>
      </w:r>
    </w:p>
    <w:p>
      <w:pPr>
        <w:spacing w:after="120" w:line="300" w:lineRule="auto"/>
      </w:pPr>
      <w:r>
        <w:t>Сопровождение - это контроль качества уже запущенного управленческого контура. Оно отвечает не на вопрос "как идут дела", а на вопрос: контур после Спринта продолжает жить или компания откатывается к старым паттернам.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Сопровождение делает</w:t>
            </w:r>
          </w:p>
        </w:tc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Сопровождение не делает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проверяет живой контур после вердикта Спринта / Sprint Verdict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постоянное ручное управление вместо клиента</w:t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фиксирует откат / Drift и риск распада ритма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замену владельцев и их права решения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обновляет проблемные единицы и мост / Problem Unit/ Bridge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бесконечное продление проекта без вердикта</w:t>
            </w:r>
          </w:p>
        </w:tc>
      </w:tr>
      <w:t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удерживает финансовый сигнал / FIN и клиентский сигнал / CUSTOMER в решениях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повторную Диагностику без нового основания</w:t>
            </w:r>
          </w:p>
        </w:tc>
      </w:tr>
      <w:t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определяет Continue / Reduce / Restart / Rebuild / Stop / Exit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поддержание инициативы, которую надо остановить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Право этапа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Сопровождение обязано иметь право сказать: контур работает - сократить участие; контур не работает - пересобрать или остановить; контур устойчив - выйти.</w:t>
            </w:r>
          </w:p>
        </w:tc>
      </w:tr>
    </w:tbl>
    <w:p/>
    <w:p>
      <w:pPr>
        <w:pStyle w:val="Heading1"/>
      </w:pPr>
      <w:r>
        <w:t>2. Входы и шлюз Сопровождения / Support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6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635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Минимальное условие</w:t>
            </w:r>
          </w:p>
        </w:tc>
      </w:tr>
      <w:t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вердикт Спринта / Sprint Verdict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63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масштабировать, / Scaleпродолжить, / Continueпересобрать или / Rebuildпередать / Transfer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активный контур / Active Contour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63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носители, владельцы, ритм и метрики</w:t>
            </w:r>
          </w:p>
        </w:tc>
      </w:tr>
      <w:t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инструкция владельца / Owner Playbook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63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понятно, как вести контур без консультанта</w:t>
            </w:r>
          </w:p>
        </w:tc>
      </w:tr>
      <w:t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журнал решений / Decision Log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63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решения фиксировались минимум 2 цикла</w:t>
            </w:r>
          </w:p>
        </w:tc>
      </w:tr>
      <w:t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финансовый сигнал / FIN Signal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63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прямой или косвенный денежный сигнал</w:t>
            </w:r>
          </w:p>
        </w:tc>
      </w:tr>
      <w:t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клиентский сигнал / CUSTOMER Signal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63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прямой или косвенный клиентский сигнал</w:t>
            </w:r>
          </w:p>
        </w:tc>
      </w:tr>
      <w:t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IT / AI-компонент</w:t>
            </w:r>
          </w:p>
        </w:tc>
        <w:tc>
          <w:tcPr>
            <w:tcW w:type="dxa" w:w="63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проверяется только если выбран конкретный IT-инструмент с AI-компонентом</w:t>
            </w:r>
          </w:p>
        </w:tc>
      </w:tr>
      <w:t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открытые развилки / Open Forks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63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вопросы, требующие регулярного управленческого выбора</w:t>
            </w:r>
          </w:p>
        </w:tc>
      </w:tr>
      <w:t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список остановки / Stop List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63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понятно, что нельзя продолжать автоматически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5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249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запускать / Go</w:t>
            </w:r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  <w:tc>
          <w:tcPr>
            <w:tcW w:type="dxa" w:w="232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удержать / Hold</w:t>
            </w:r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  <w:tc>
          <w:tcPr>
            <w:tcW w:type="dxa" w:w="243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остановить / Stop</w:t>
            </w:r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</w:tr>
      <w:tr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объект / Object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активный контур есть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 частично собран</w:t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объекта нет</w:t>
            </w:r>
          </w:p>
        </w:tc>
      </w:tr>
      <w:tr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владелец / Owner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держит ритм</w:t>
            </w:r>
          </w:p>
        </w:tc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слабый, но восстанавливаемый</w:t>
            </w:r>
          </w:p>
        </w:tc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владельца нет</w:t>
            </w:r>
          </w:p>
        </w:tc>
      </w:tr>
      <w:tr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ритм / Rhythm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живет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нерегулярный</w:t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ритма нет</w:t>
            </w:r>
          </w:p>
        </w:tc>
      </w:tr>
      <w:tr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данные / Data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доступны</w:t>
            </w:r>
          </w:p>
        </w:tc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спорные, но собираемые</w:t>
            </w:r>
          </w:p>
        </w:tc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данных нет</w:t>
            </w:r>
          </w:p>
        </w:tc>
      </w:tr>
      <w:tr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решения / Decisions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фиксируются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фиксируются нерегулярно</w:t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решений нет</w:t>
            </w:r>
          </w:p>
        </w:tc>
      </w:tr>
      <w:tr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финансовая проверка / FIN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влияет на решение</w:t>
            </w:r>
          </w:p>
        </w:tc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сигнал слабый</w:t>
            </w:r>
          </w:p>
        </w:tc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финансовой логики нет</w:t>
            </w:r>
          </w:p>
        </w:tc>
      </w:tr>
      <w:tr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клиентская проверка / CUSTOMER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влияет на решение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сигнал слабый</w:t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клиентской логики нет</w:t>
            </w:r>
          </w:p>
        </w:tc>
      </w:tr>
      <w:tr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IT / AI-компонент</w:t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есть конкретный IT-инструмент, владелец, данные, метрика и правило остановки / Stop Rule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нужна IT-проверка владельца, данных или качества</w:t>
            </w:r>
          </w:p>
        </w:tc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AI-компонент запускается без IT-инструмента</w:t>
            </w:r>
          </w:p>
        </w:tc>
      </w:tr>
      <w:tr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открытые развилки / Open Forks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значимы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спорные</w:t>
            </w:r>
          </w:p>
        </w:tc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развилок нет</w:t>
            </w:r>
          </w:p>
        </w:tc>
      </w:tr>
      <w:tr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потенциал выхода / Exit Potential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можно передавать</w:t>
            </w:r>
          </w:p>
        </w:tc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неясно</w:t>
            </w:r>
          </w:p>
        </w:tc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зависимость от консультанта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Правило шлюза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Если объекта сопровождения нет, Сопровождение не запускается. Если нет владельца, ритма или данных, это не Сопровождение, а пересборка или новый Спринт. Если развилок нет и контур устойчив, надо готовить сокращение участия / Reduce или выход / Exit.</w:t>
            </w:r>
          </w:p>
        </w:tc>
      </w:tr>
    </w:tbl>
    <w:p/>
    <w:p>
      <w:r>
        <w:br w:type="page"/>
      </w:r>
    </w:p>
    <w:p>
      <w:pPr>
        <w:pStyle w:val="Heading1"/>
      </w:pPr>
      <w:r>
        <w:t>3. Состояния контура</w:t>
      </w:r>
    </w:p>
    <w:p>
      <w:pPr>
        <w:spacing w:after="120" w:line="300" w:lineRule="auto"/>
      </w:pPr>
      <w:r>
        <w:t>Система состояний защищает от двух ошибок: трогать то, что уже работает, и считать существующее рабочим только потому, что оно есть.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757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Состояние</w:t>
            </w:r>
          </w:p>
        </w:tc>
        <w:tc>
          <w:tcPr>
            <w:tcW w:type="dxa" w:w="249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306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Как проверять</w:t>
            </w:r>
          </w:p>
        </w:tc>
        <w:tc>
          <w:tcPr>
            <w:tcW w:type="dxa" w:w="209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175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есть / Exists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элемент формально существует</w:t>
            </w:r>
          </w:p>
        </w:tc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файл, встреча, владелец, метрика или регламент</w:t>
            </w:r>
          </w:p>
        </w:tc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проверить на работу</w:t>
            </w:r>
          </w:p>
        </w:tc>
      </w:tr>
      <w:tr>
        <w:tc>
          <w:tcPr>
            <w:tcW w:type="dxa" w:w="175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работает / Works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элемент меняет решение в нужном ритме</w:t>
            </w:r>
          </w:p>
        </w:tc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использование, решение, владелец, данные и изменение действия</w:t>
            </w:r>
          </w:p>
        </w:tc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ломать, удерживать</w:t>
            </w:r>
          </w:p>
        </w:tc>
      </w:tr>
      <w:tr>
        <w:tc>
          <w:tcPr>
            <w:tcW w:type="dxa" w:w="175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разорвано / Broken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элемент есть, но не соединен с решением</w:t>
            </w:r>
          </w:p>
        </w:tc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отчет, но нет решения; есть владелец, но нет прав</w:t>
            </w:r>
          </w:p>
        </w:tc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пересобрать связь</w:t>
            </w:r>
          </w:p>
        </w:tc>
      </w:tr>
      <w:tr>
        <w:tc>
          <w:tcPr>
            <w:tcW w:type="dxa" w:w="175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не трогать / Preserve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элемент работает и не создает конфликт</w:t>
            </w:r>
          </w:p>
        </w:tc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дает результат, команда понимает ритм, нет вреда для FIN/CUSTOMER</w:t>
            </w:r>
          </w:p>
        </w:tc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оставить и защитить</w:t>
            </w:r>
          </w:p>
        </w:tc>
      </w:tr>
      <w:tr>
        <w:tc>
          <w:tcPr>
            <w:tcW w:type="dxa" w:w="175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пересобрать / Rebuild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элемент мешает, искажает или не соответствует проблемной единице / Problem Unit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дает шум, конфликт, ложный сигнал, имитацию или откат</w:t>
            </w:r>
          </w:p>
        </w:tc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пересобрать через проблемную единицу и мост / Problem Unit/ Bridge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5783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Критерий работает / Works</w:t>
            </w:r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  <w:tc>
          <w:tcPr>
            <w:tcW w:type="dxa" w:w="3628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Порог</w:t>
            </w:r>
          </w:p>
        </w:tc>
      </w:tr>
      <w:tr>
        <w:tc>
          <w:tcPr>
            <w:tcW w:type="dxa" w:w="578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используется в заданном ритме</w:t>
            </w:r>
          </w:p>
        </w:tc>
        <w:tc>
          <w:tcPr>
            <w:tcW w:type="dxa" w:w="36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 из 5</w:t>
            </w:r>
          </w:p>
        </w:tc>
      </w:tr>
      <w:tr>
        <w:tc>
          <w:tcPr>
            <w:tcW w:type="dxa" w:w="578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имеет владельца с правом</w:t>
            </w:r>
          </w:p>
        </w:tc>
        <w:tc>
          <w:tcPr>
            <w:tcW w:type="dxa" w:w="36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 из 5</w:t>
            </w:r>
          </w:p>
        </w:tc>
      </w:tr>
      <w:tr>
        <w:tc>
          <w:tcPr>
            <w:tcW w:type="dxa" w:w="578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получает данные</w:t>
            </w:r>
          </w:p>
        </w:tc>
        <w:tc>
          <w:tcPr>
            <w:tcW w:type="dxa" w:w="36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3 из 5 = кандидат на рабочий элемент / Candidate Works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578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меняет решение или действие</w:t>
            </w:r>
          </w:p>
        </w:tc>
        <w:tc>
          <w:tcPr>
            <w:tcW w:type="dxa" w:w="36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4 из 5</w:t>
            </w:r>
          </w:p>
        </w:tc>
      </w:tr>
      <w:tr>
        <w:tc>
          <w:tcPr>
            <w:tcW w:type="dxa" w:w="578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возвращает финансовый, клиентский, операционный, управленческий или IT-сигнал</w:t>
            </w:r>
          </w:p>
        </w:tc>
        <w:tc>
          <w:tcPr>
            <w:tcW w:type="dxa" w:w="36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4-5 из 5 = работает / Works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p>
      <w:pPr>
        <w:pStyle w:val="Heading1"/>
      </w:pPr>
      <w:r>
        <w:t>4. Индексы и вердикт Сопровождения / Support Verdict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77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Индекс</w:t>
            </w:r>
          </w:p>
        </w:tc>
        <w:tc>
          <w:tcPr>
            <w:tcW w:type="dxa" w:w="266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измеряет</w:t>
            </w:r>
          </w:p>
        </w:tc>
        <w:tc>
          <w:tcPr>
            <w:tcW w:type="dxa" w:w="396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Состав 0-100</w:t>
            </w:r>
          </w:p>
        </w:tc>
      </w:tr>
      <w:tr>
        <w:tc>
          <w:tcPr>
            <w:tcW w:type="dxa" w:w="277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индекс ценности контура / Contour Value Index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6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дает ли контур управленческую ценность</w:t>
            </w:r>
          </w:p>
        </w:tc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решения, ритм владельцев, действие метрик, финансовый сигнал / FIN, клиентский сигнал / CUSTOMER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77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индекс риска отката / Drift Risk Index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66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возвращается ли компания к старым паттернам</w:t>
            </w:r>
          </w:p>
        </w:tc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срыв ритма, решения вне журнала решений, потеря прав, спорные данные, игнор / Decision LogFIN/CUSTOMER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77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индекс самостоятельности / Autonomy Index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6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может ли клиент вести контур без консультанта</w:t>
            </w:r>
          </w:p>
        </w:tc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самостоятельный ритм, инструкция владельца, фиксация решений, формулирование следующего цикла / Owner Playbook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77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индекс давления на пересборку / Rebuild Pressure Index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66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надо ли пересобирать проблемную единицу или мост / Problem Unit/ Bridge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новая проблема, устаревший стратегический выход, нерабочий мост / Strategic Output/ Bridge, конфликт FIN/CUSTOMER с гипотезой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98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Вердикт</w:t>
            </w:r>
          </w:p>
        </w:tc>
        <w:tc>
          <w:tcPr>
            <w:tcW w:type="dxa" w:w="4082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Математическое условие</w:t>
            </w:r>
          </w:p>
        </w:tc>
        <w:tc>
          <w:tcPr>
            <w:tcW w:type="dxa" w:w="3231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продолжить / Continue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Contour Value &gt;= 60 и Drift Risk &lt; 50</w:t>
            </w:r>
          </w:p>
        </w:tc>
        <w:tc>
          <w:tcPr>
            <w:tcW w:type="dxa" w:w="323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продолжать в текущем ритме</w:t>
            </w:r>
          </w:p>
        </w:tc>
      </w:tr>
      <w:tr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сократить / Reduce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Contour Value &gt;= 70, Autonomy &gt;= 70, Drift Risk &lt; 40</w:t>
            </w:r>
          </w:p>
        </w:tc>
        <w:tc>
          <w:tcPr>
            <w:tcW w:type="dxa" w:w="323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сократить участие, оставить контрольные точки</w:t>
            </w:r>
          </w:p>
        </w:tc>
      </w:tr>
      <w:tr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новый Спринт / Restart Sprint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Rebuild Pressure &gt;= 60 и есть новая проблемная единица / Problem Unit или стратегический выход / Strategic Output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23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запустить новый 30/60/90</w:t>
            </w:r>
          </w:p>
        </w:tc>
      </w:tr>
      <w:tr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пересобрать / Rebuild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Rebuild Pressure &gt;= 50, но нет готовности к Спринту</w:t>
            </w:r>
          </w:p>
        </w:tc>
        <w:tc>
          <w:tcPr>
            <w:tcW w:type="dxa" w:w="323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вернуть в мост / Bridge, Сессию или Диагностику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выйти / Exit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Contour Value &gt;= 70, Autonomy &gt;= 80, Drift Risk &lt; 30, открытых развилок нет</w:t>
            </w:r>
          </w:p>
        </w:tc>
        <w:tc>
          <w:tcPr>
            <w:tcW w:type="dxa" w:w="323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передать контур клиенту</w:t>
            </w:r>
          </w:p>
        </w:tc>
      </w:tr>
      <w:tr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остановить / Stop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Contour Value &lt; 40 и Rebuild Pressure &lt; 40</w:t>
            </w:r>
          </w:p>
        </w:tc>
        <w:tc>
          <w:tcPr>
            <w:tcW w:type="dxa" w:w="323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завершить Сопровождение и зафиксировать причину</w:t>
            </w:r>
          </w:p>
        </w:tc>
      </w:tr>
    </w:tbl>
    <w:p/>
    <w:p>
      <w:r>
        <w:br w:type="page"/>
      </w:r>
    </w:p>
    <w:p>
      <w:pPr>
        <w:pStyle w:val="Heading1"/>
      </w:pPr>
      <w:r>
        <w:t>5. Ритм, откат / Drift и пересборка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6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Режим</w:t>
            </w:r>
          </w:p>
        </w:tc>
        <w:tc>
          <w:tcPr>
            <w:tcW w:type="dxa" w:w="476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Когда нужен</w:t>
            </w:r>
          </w:p>
        </w:tc>
        <w:tc>
          <w:tcPr>
            <w:tcW w:type="dxa" w:w="238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Ритм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интенсивный / Intensive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76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высокий риск отката после Спринта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2-4 встречи в месяц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стандартный / Standard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76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 работает, но есть открытые развилки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1-2 встречи в месяц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легкий / Light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76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 почти автономен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 встреча в месяц или 1 раз в квартал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134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Цикл</w:t>
            </w:r>
          </w:p>
        </w:tc>
        <w:tc>
          <w:tcPr>
            <w:tcW w:type="dxa" w:w="453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проверяем</w:t>
            </w:r>
          </w:p>
        </w:tc>
        <w:tc>
          <w:tcPr>
            <w:tcW w:type="dxa" w:w="3742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</w:tr>
      <w:tr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M1</w:t>
            </w:r>
          </w:p>
        </w:tc>
        <w:tc>
          <w:tcPr>
            <w:tcW w:type="dxa" w:w="45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контур, ритм, владельцы, данные</w:t>
            </w:r>
          </w:p>
        </w:tc>
        <w:tc>
          <w:tcPr>
            <w:tcW w:type="dxa" w:w="374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ежемесячный вердикт / Monthly Verdict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13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M2</w:t>
            </w:r>
          </w:p>
        </w:tc>
        <w:tc>
          <w:tcPr>
            <w:tcW w:type="dxa" w:w="45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финансовые и клиентские сигналы; IT / AI-компонент только при выбранном инструменте</w:t>
            </w:r>
          </w:p>
        </w:tc>
        <w:tc>
          <w:tcPr>
            <w:tcW w:type="dxa" w:w="374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обзор сигналов / Signal Review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113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M3</w:t>
            </w:r>
          </w:p>
        </w:tc>
        <w:tc>
          <w:tcPr>
            <w:tcW w:type="dxa" w:w="45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развилки, пересборка, следующий цикл</w:t>
            </w:r>
          </w:p>
        </w:tc>
        <w:tc>
          <w:tcPr>
            <w:tcW w:type="dxa" w:w="374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квартальный вердикт / Quarter Verdict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36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Признак откат / Driftа</w:t>
            </w:r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  <w:tc>
          <w:tcPr>
            <w:tcW w:type="dxa" w:w="504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означает</w:t>
            </w:r>
          </w:p>
        </w:tc>
      </w:tr>
      <w:tr>
        <w:tc>
          <w:tcPr>
            <w:tcW w:type="dxa" w:w="43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решения снова принимаются вне ритма</w:t>
            </w:r>
          </w:p>
        </w:tc>
        <w:tc>
          <w:tcPr>
            <w:tcW w:type="dxa" w:w="504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 не стал нормой</w:t>
            </w:r>
          </w:p>
        </w:tc>
      </w:tr>
      <w:tr>
        <w:tc>
          <w:tcPr>
            <w:tcW w:type="dxa" w:w="436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журнал решений не заполняется / Decision Log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04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решение исчезает из памяти компании</w:t>
            </w:r>
          </w:p>
        </w:tc>
      </w:tr>
      <w:tr>
        <w:tc>
          <w:tcPr>
            <w:tcW w:type="dxa" w:w="43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 стал координатором без права</w:t>
            </w:r>
          </w:p>
        </w:tc>
        <w:tc>
          <w:tcPr>
            <w:tcW w:type="dxa" w:w="504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ответственность размазалась</w:t>
            </w:r>
          </w:p>
        </w:tc>
      </w:tr>
      <w:tr>
        <w:tc>
          <w:tcPr>
            <w:tcW w:type="dxa" w:w="436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данные снова спорные</w:t>
            </w:r>
          </w:p>
        </w:tc>
        <w:tc>
          <w:tcPr>
            <w:tcW w:type="dxa" w:w="504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единой версии факта</w:t>
            </w:r>
          </w:p>
        </w:tc>
      </w:tr>
      <w:tr>
        <w:tc>
          <w:tcPr>
            <w:tcW w:type="dxa" w:w="43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финансовый сигнал смотрят после решения / FIN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04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деньги не влияют на выбор</w:t>
            </w:r>
          </w:p>
        </w:tc>
      </w:tr>
      <w:tr>
        <w:tc>
          <w:tcPr>
            <w:tcW w:type="dxa" w:w="436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клиентский сигнал игнорируется / CUSTOMER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04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контур декоративен</w:t>
            </w:r>
          </w:p>
        </w:tc>
      </w:tr>
      <w:tr>
        <w:tc>
          <w:tcPr>
            <w:tcW w:type="dxa" w:w="436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AI-компонент запускается без конкретного IT-инструмента</w:t>
            </w:r>
          </w:p>
        </w:tc>
        <w:tc>
          <w:tcPr>
            <w:tcW w:type="dxa" w:w="504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появляется технологический риск</w:t>
            </w:r>
          </w:p>
        </w:tc>
      </w:tr>
      <w:tr>
        <w:tc>
          <w:tcPr>
            <w:tcW w:type="dxa" w:w="436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обсуждений много, остановить или запускать решений мало / stop-go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04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ритм превратился в совещание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t>Формула обновления проблемной единицы / Problem Unit</w:t>
            </w:r>
            <w:r>
              <w:rPr>
                <w:rFonts w:ascii="Calibri" w:hAnsi="Calibri"/>
                <w:b/>
                <w:color w:val="0B2545"/>
                <w:sz w:val="18"/>
              </w:rPr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симптом + подтверждение + противоречие + контур + владелец + финансовый сигнал + клиентский сигнал + IT-сигнал при наличии конкретного инструмента + решение: закрыть, удержать, пересобрать или открыть новый цикл.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24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Статус моста / Bridge</w:t>
            </w:r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  <w:tc>
          <w:tcPr>
            <w:tcW w:type="dxa" w:w="4139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2948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сохранить / B3 Keep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3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мост работает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трогать</w:t>
            </w:r>
          </w:p>
        </w:tc>
      </w:tr>
      <w:tr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настроить / B3 Tune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3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мост работает, но требует небольшой настройки</w:t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поправить ритм, метрику или владельца</w:t>
            </w:r>
          </w:p>
        </w:tc>
      </w:tr>
      <w:tr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пересобрать / B-H Rebuild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3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мост частично разорван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вернуть в мост / Bridge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остановить / B-S Stop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3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владельца, данных, ритма или связи с результатом</w:t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остановить</w:t>
            </w:r>
          </w:p>
        </w:tc>
      </w:tr>
      <w:tr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новый / B-New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3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появилась новая проблемная единица / Problem Unit или стратегический выход / Strategic Output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строить новый мост / Bridge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p>
      <w:pPr>
        <w:pStyle w:val="Heading1"/>
      </w:pPr>
      <w:r>
        <w:t>6. FIN/CUSTOMER/IT проверки и артефакты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8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402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контролирует</w:t>
            </w:r>
          </w:p>
        </w:tc>
        <w:tc>
          <w:tcPr>
            <w:tcW w:type="dxa" w:w="300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Жесткое правило</w:t>
            </w:r>
          </w:p>
        </w:tc>
      </w:tr>
      <w:t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финансовый интеллект / FIN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2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маржа, денежный поток, оборотный капитал, дебиторка, план / cash flow-факт, эффект приоритетов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00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если деньги ухудшаются без объяснения, ставить пересобрать или / Rebuildостановить / Stop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клиентский интеллект / CUSTOMER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02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удержание, повтор, отток, конверсия, доступность, доверие, клиентское внимание / churn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300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если клиентский сигнал противоречит гипотезе, пересобирать контур</w:t>
            </w:r>
          </w:p>
        </w:tc>
      </w:tr>
      <w:t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IT / AI-компонент</w:t>
            </w:r>
          </w:p>
        </w:tc>
        <w:tc>
          <w:tcPr>
            <w:tcW w:type="dxa" w:w="402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только выбранный IT-инструмент с AI-компонентом</w:t>
            </w:r>
          </w:p>
        </w:tc>
        <w:tc>
          <w:tcPr>
            <w:tcW w:type="dxa" w:w="300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останавливать AI-компонент без канонического ID / canonical_id, владельца, данных, метрики, контроля качества или правила остановки / Stop Rule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6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419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215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Где в рабочих формах / Working Forms</w:t>
            </w:r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</w:tr>
      <w:t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устав Сопровождения / Support Charter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9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цель, режим, владельцы, ритм, индексы и правила выхода</w:t>
            </w:r>
          </w:p>
        </w:tc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SUP_01_Support_Charter</w:t>
            </w:r>
          </w:p>
        </w:tc>
      </w:tr>
      <w:t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ежемесячный вердикт / Monthly Verdict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9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состояние контура и решение месяца</w:t>
            </w:r>
          </w:p>
        </w:tc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SUP_01</w:t>
            </w:r>
          </w:p>
        </w:tc>
      </w:tr>
      <w:t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карта отката / Drift Map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9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где контур распадается</w:t>
            </w:r>
          </w:p>
        </w:tc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SUP_01 + журнал решений / Decision Log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матрица сохранения контура / Contour Preservation Matrix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9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есть, работает, разорвано, не трогать, пересобрать</w:t>
            </w:r>
          </w:p>
        </w:tc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SUP_01</w:t>
            </w:r>
          </w:p>
        </w:tc>
      </w:tr>
      <w:t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обновление проблемных единиц / Problem Unit Update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9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закрытые, активные и новые проблемные единицы / Problem Unit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DIA_01 + SUP_01</w:t>
            </w:r>
          </w:p>
        </w:tc>
      </w:tr>
      <w:t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обновление моста / Bridge Update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9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сохранить, настроить, пересобрать, остановить или построить новый мост</w:t>
            </w:r>
          </w:p>
        </w:tc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BRG_01 + SUP_01</w:t>
            </w:r>
          </w:p>
        </w:tc>
      </w:tr>
      <w:t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FIN/CUSTOMER/обзоры / IT Review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9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финансовый, клиентский и IT-сигнал; AI-компонент только при выбранном IT-инструменте</w:t>
            </w:r>
          </w:p>
        </w:tc>
        <w:tc>
          <w:tcPr>
            <w:tcW w:type="dxa" w:w="215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SUP_01</w:t>
            </w:r>
          </w:p>
        </w:tc>
      </w:tr>
      <w:t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записка выхода / Exit Memo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9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передача контура клиенту</w:t>
            </w:r>
          </w:p>
        </w:tc>
        <w:tc>
          <w:tcPr>
            <w:tcW w:type="dxa" w:w="215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SUP_01</w:t>
            </w:r>
          </w:p>
        </w:tc>
      </w:tr>
    </w:tbl>
    <w:p/>
    <w:p>
      <w:pPr>
        <w:pStyle w:val="Heading1"/>
      </w:pPr>
      <w:r>
        <w:t>7. Качество и вердикт конструктивного критика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891"/>
            <w:shd w:fill="A23B3B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3288"/>
            <w:shd w:fill="A23B3B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 опасно</w:t>
            </w:r>
          </w:p>
        </w:tc>
        <w:tc>
          <w:tcPr>
            <w:tcW w:type="dxa" w:w="3231"/>
            <w:shd w:fill="A23B3B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Как исправлять</w:t>
            </w:r>
          </w:p>
        </w:tc>
      </w:tr>
      <w:tr>
        <w:tc>
          <w:tcPr>
            <w:tcW w:type="dxa" w:w="289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продавать Сопровождение без объекта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 платит за разговоры, а не за контур</w:t>
            </w:r>
          </w:p>
        </w:tc>
        <w:tc>
          <w:tcPr>
            <w:tcW w:type="dxa" w:w="323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запускать только после Спринта или устойчивого активного контура</w:t>
            </w:r>
          </w:p>
        </w:tc>
      </w:tr>
      <w:tr>
        <w:tc>
          <w:tcPr>
            <w:tcW w:type="dxa" w:w="289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встречаться без вердикта</w:t>
            </w:r>
          </w:p>
        </w:tc>
        <w:tc>
          <w:tcPr>
            <w:tcW w:type="dxa" w:w="328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управленческая ценность размывается</w:t>
            </w:r>
          </w:p>
        </w:tc>
        <w:tc>
          <w:tcPr>
            <w:tcW w:type="dxa" w:w="323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каждая встреча завершается Continue / Reduce / Restart / Rebuild / Stop / Exit</w:t>
            </w:r>
          </w:p>
        </w:tc>
      </w:tr>
      <w:tr>
        <w:tc>
          <w:tcPr>
            <w:tcW w:type="dxa" w:w="289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держать клиента зависимым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технология превращается во внешний протез</w:t>
            </w:r>
          </w:p>
        </w:tc>
        <w:tc>
          <w:tcPr>
            <w:tcW w:type="dxa" w:w="323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измерять индекс самостоятельности / Autonomy Index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89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трогать то, что работает</w:t>
            </w:r>
          </w:p>
        </w:tc>
        <w:tc>
          <w:tcPr>
            <w:tcW w:type="dxa" w:w="328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консультант ломает устойчивый контур</w:t>
            </w:r>
          </w:p>
        </w:tc>
        <w:tc>
          <w:tcPr>
            <w:tcW w:type="dxa" w:w="323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использовать не трогать / Preserve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89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игнорировать FIN/CUSTOMER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Сопровождение теряет связь с результатом</w:t>
            </w:r>
          </w:p>
        </w:tc>
        <w:tc>
          <w:tcPr>
            <w:tcW w:type="dxa" w:w="323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ежемесячно проверять финансовый и клиентский сигналы</w:t>
            </w:r>
          </w:p>
        </w:tc>
      </w:tr>
      <w:tr>
        <w:tc>
          <w:tcPr>
            <w:tcW w:type="dxa" w:w="289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уметь выйти</w:t>
            </w:r>
          </w:p>
        </w:tc>
        <w:tc>
          <w:tcPr>
            <w:tcW w:type="dxa" w:w="328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проект становится бесконечным</w:t>
            </w:r>
          </w:p>
        </w:tc>
        <w:tc>
          <w:tcPr>
            <w:tcW w:type="dxa" w:w="323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заранее задать выход / Exit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восстановительная сборка / Recovery Build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Пакет Сопровождения / Support Pack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проСТРАНСТВО. Support Pack / пакет Сопровождения v0.2</dc:title>
  <dc:subject>Recovery Build v0.2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