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№3. Производитель кормов расширил линейку и потерял фокус канала</w:t>
      </w:r>
    </w:p>
    <w:p>
      <w:pPr>
        <w:spacing w:after="120"/>
      </w:pPr>
      <w:r>
        <w:t>Как технология связала сырьевую экономику, ассортимент, каналы, промо и повторную покупку в управляемый портфель.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Короткий вывод. Больше товарных позиций / SKU и больше каналов не означают сильнее бизнес. Если портфель, промо, сырье, сети, маркетплейсы и повторная покупка не собраны вместе, компания начинает управлять шумом вместо роста.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DDE7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Параметр</w:t>
            </w:r>
          </w:p>
        </w:tc>
        <w:tc>
          <w:tcPr>
            <w:tcW w:type="dxa" w:w="7343"/>
            <w:vAlign w:val="center"/>
            <w:shd w:fill="DDE7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Тип кейса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Обобщенный управленческий кейс применения технологии проSTRAнство в производстве кормов для кошек и собак.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Компания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Производитель кормов для кошек и собак: около 3 млрд руб. выручки, сети, зоомагазины, маркетплейсы, региональные дистрибуторы.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Контекст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Дорожающее сырье и упаковка, промо-давление сетей, рост маркетплейсов, конкуренция частных марок и чувствительность покупателя к цене.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Первичный симптом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Ассортимент растет, каналы требуют разных условий, сырье дорожает, маркетинг спорит с продажами, прибыльность линейки становится неочевидной.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Ключевой риск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Новинки и промо создают оборот, но не всегда строят повторную покупку, маржу и устойчивую роль канала.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Статус кейса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Успешный: Диагностика дала идти дальше / Go, Сессия разделила портфель на ядро, рост, эксперимент и вывод.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Триггеры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T3 ассортимент; T4 каналы и маркетплейсы; T5 клиент; T10 новый продукт; T14 рынок и конкуренты.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Функции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маркетинг / MRK; продажи / SLS; финансы / FIN; операции / OPE; информационные технологии / IT.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Компания несколько лет расширяла линейку: разные вкусы, упаковки, ценовые уровни, отдельные позиции для сетей и маркетплейсов. На встречах звучала понятная логика: чем шире портфель, тем больше шансов занять полку, выдачу и закрыть разные потребности владельцев животных.</w:t>
      </w:r>
    </w:p>
    <w:p>
      <w:pPr>
        <w:spacing w:after="80"/>
      </w:pPr>
      <w:r>
        <w:t>Параллельно сырье и упаковка дорожали, сети требовали промо, маркетплейсы давили рейтингом и рекламой, дистрибуторы просили эксклюзив. Внутри компании появилось много локально правильных решений, которые не складывались в общий портфель.</w:t>
      </w:r>
    </w:p>
    <w:p>
      <w:pPr>
        <w:spacing w:after="80"/>
      </w:pPr>
      <w:r>
        <w:t>Маркетинг защищал новинки и бренд, продажи защищали каналовые требования, финансы видели маржинальное давление, производство жаловалось на сложность планирования и переналадку. Каждый аргумент был рациональным, но общий результат становился шумным.</w:t>
      </w:r>
    </w:p>
    <w:p>
      <w:pPr>
        <w:spacing w:after="80"/>
      </w:pPr>
      <w:r>
        <w:t>После Диагностики стало понятно, что нужен не спор о количестве товарных позиций / SKU, а портфельная логика: роль продукта, роль канала, экономика промо, повторная покупка и операционная исполнимость.</w:t>
      </w:r>
    </w:p>
    <w:p>
      <w:pPr>
        <w:pStyle w:val="Heading1"/>
      </w:pPr>
      <w:r>
        <w:t>2. Условие задачи и цена ошибки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Параметр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Модельное значение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Активная линейка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около 240 товарных позиций / SKU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ширина портфеля превышает способность управлять ролью каждого товара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Доля промо в сетях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до 42% продаж по части категорий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канал создает оборот, но не всегда строит прибыль и повтор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Маркетплейсы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быстрый рост оборота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после рекламы, комиссии и возвратов вклад части позиций спорный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Новинки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18 запусков за годовой цикл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запуск сильнее, чем контроль остановки и вывода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Сырьевая себестоимость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нестабильная по ключевым ингредиентам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портфель должен учитывать не только спрос, но и производственную экономику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80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думали до технологии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проверила Диагностика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Широкая линейка защищает полку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Какие позиции строят повтор, маржу и роль канала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Часть линейки держалась на промо и не имела устойчивого повтора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Маркетплейсы - главный рост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Считается ли экономика канала после рекламы, комиссии, возвратов и скидок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Рост оборота на площадках не всегда давал вклад в прибыль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Новинки нужны для конкуренции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Есть ли критерии запуска, проверки и остановки новинки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Запуск был сильнее, чем контроль жизненного цикла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Сети и зоомагазины требуют разные условия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Разделены ли роли каналов и конфликт ассортимента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Каналы конкурировали друг с другом похожими позициями и разной ценой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Производство должно подстроиться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Считается ли цена сложности производства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Сложность портфеля увеличивала переналадки и риск запасов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Элемент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Формулировка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Ассортимент и каналы растут быстрее, чем контур управления портфелем, промо, сырьевой экономикой и повторной покупкой.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Симптомы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Спор о новинках, разная экономика каналов, промо-зависимость, слабые правила вывода товарных позиций / SKU, сложность производства.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Метрики проверки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маржа по товарной позиции; повторная покупка; доля промо; вклад канала; рекламная нагрузка; сложность производства; остатки.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Граница решения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Нельзя запускать новую позицию или промо без роли в портфеле, критерия проверки и условия остановки.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Блок проверки</w:t>
            </w:r>
          </w:p>
        </w:tc>
        <w:tc>
          <w:tcPr>
            <w:tcW w:type="dxa" w:w="7343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Вывод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уже есть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Матрица товарных позиций / SKU, отчеты по каналам, промо-календарь, данные продаж, план производства, карточки маркетплейсов.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работает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Сильное ядро базовых вкусов, узнаваемость в региональной рознице, несколько позиций с хорошим повтором.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разорвано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Связь между ролью товара, каналом, промо, сырьевой себестоимостью, повторной покупкой и маржей.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не надо трогать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Ядро линейки, которое дает повтор и стабильную маржу в нескольких каналах.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надо пересобрать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Критерии запуска новинок, каналовую матрицу, промо-фильтр, контроль экономики маркетплейсов.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Диагностический вердикт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Идти дальше / Go: нужна Сессия по портфелю, каналам и клиентскому повтору.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Триггер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T3 ассортимент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Матрица разрослась и перестала иметь понятную роль по каждой позиции.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T4 каналы и маркетплейсы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Площадки требуют отдельной экономики, ассортимента и правил рекламы.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T5 клиент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Повторная покупка важнее разового промо-скачка.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T10 новый продукт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Новинки запускаются быстрее, чем проверяется их вклад.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T14 рынок и конкуренты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Частные марки, импортозамещение и ценовая конкуренция меняют правила категории.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BCG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кормовые линейки на ядро, кандидатов на рост, слабые позиции и позиции на вывод.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STR-0045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GE/McKinsey Matrix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товарные позиции / SKU по привлекательности канала и силе позиции бренда.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McKinsey Horizon Model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Управление ростом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Разносит текущий ассортимент, новинки и эксперименты по разным горизонтам управления.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STR-0052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Jobs to be Done (JTBD)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Потребности клиента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какую работу продукт выполняет для владельца животного и почему возникает повтор.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Customer Journey Map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Путь клиента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выбор корма, пробу, повторную покупку, отзывы и канал.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STR-0021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Balanced Value Framework (Tracy &amp; Wiersema)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бизнес-фокуса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Выбирает фокус ценности: доступность, продуктовая надежность или близость к клиенту.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OPE-0027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 себестоимости по товарным позициям / SKU / Cost-per-Unit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маржу каждой позиции после сырья, упаковки, промо и каналовой комиссии.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OPE-0069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Мини-дэшборд метрик роста для маркетолога / Growth Metrics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контроль запуска: проба, повтор, стоимость привлечения, вклад канала.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OPE-0076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омниканальных маркетинговых активностей / Omnichannel Campaign Matrix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Согласует сети, зоомагазины, дистрибуторов и маркетплейсы в одном плановом контуре.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OPE-0065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Оптимизатор ценностного предложения / Value Proposition Optimizer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Уточняет обещание продукта для покупателя и канала без распыления бренда.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Чек-лист клиентского пути в маркетинге / Customer Journey Checklist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путь от первого контакта до повторной покупки и отзыва.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Цикл сбора и обработки клиентской обратной связи / Feedback Mining Loop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обратную связь по вкусу, переносимости, упаковке, цене и повтору.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OPE-0049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Быстрый обзор клиентского портфеля для действий / Sales Snapshot Canvas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какие каналы и клиенты реально тянут повтор, а какие требуют только промо.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OPE-0055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План развития ключевого клиента / Client Growth Blueprint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план развития ключевых сетей и дистрибуторов без перегруза ассортиментом.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план-факт-анализа / Plan-Fact Dashboard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план и факт по запуску, продажам, возвратам, повтору и марже.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рисков и уязвимостей / Risk Heatmap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риски сырья, промо-давления, частных марок и каналового конфликта.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CUS-0005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Работа клиента 3.0 / JTBD 3.0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Формализует работу клиента и событие покупки корма.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карта ценности / Value Canvas Lite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потребность, боль, обещание ценности и метрику повтора.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Канбан роста клиентского контура / Customer Growth Kanban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Ведет гипотезы по новинкам, каналам и повторной покупке через поток тестов.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Простой расчет окупаемости / ROI Calc Simple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окупаемость промо, запуска новинки и поддержки канала.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Элемент моста</w:t>
            </w:r>
          </w:p>
        </w:tc>
        <w:tc>
          <w:tcPr>
            <w:tcW w:type="dxa" w:w="7343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Решение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Стратегическая ставка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 расширять линейку ради ширины, а управлять ролями портфеля: ядро, рост, эксперимент, вывод.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Операционный перевод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Каждая товарная позиция получает канал, роль, экономику, критерий промо и условие остановки.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результата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Маркетинг отвечает за роль и ценность, продажи - за канал, финансы - за экономику, операции - за производственную исполнимость.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Критерий продолжения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Позиция остается в активной матрице, если проходит пороги маржи, повторной покупки, канальной роли и операционной сложности.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29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Период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делали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Выход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30 дней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Собрать единую таблицу товарных позиций / SKU: продажи, маржа, канал, промо, повтор, сырьевая себестоимость.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Карта портфеля и первичная классификация.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60 дней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Разделить ассортимент по ролям: ядро, рост, эксперимент, вывод; согласовать правила маркетплейсов и сетевого промо.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Каналовая матрица и промо-фильтр.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90 дней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Проверить новую матрицу на двух каналах и трех группах товаров; остановить слабые эксперименты.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Портфельный ритм решений и правила запуска новинок.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Контур</w:t>
            </w:r>
          </w:p>
        </w:tc>
        <w:tc>
          <w:tcPr>
            <w:tcW w:type="dxa" w:w="763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Контроль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Ежемесячно проверялись маржа, повторная покупка, доля промо, вклад канала, списание сырья и судьба новинок.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Корректировка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9 позиций перенесены в эксперимент, 14 ограничены по каналам, 7 получили решение на вывод после распродажи остатков.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Закрепление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Маркетинг и продажи получили общий критерий: товарная позиция должна иметь роль в портфеле, а не просто место в прайсе.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Решение следующей волны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Новые запуски проходят через портфельный комитет и имеют дату проверки.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60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До</w:t>
            </w:r>
          </w:p>
        </w:tc>
        <w:tc>
          <w:tcPr>
            <w:tcW w:type="dxa" w:w="511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После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Ассортимент рос по запросам каналов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Ассортимент управляется по ролям: ядро, рост, эксперимент, вывод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считалось способом поддержать продажи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проходит фильтр маржи, повтора и канальной роли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Маркетплейсы оценивались по обороту и рейтингу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Маркетплейсы оцениваются по полной экономике и клиентскому повтору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Новинки запускались быстрее, чем оценивались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У новинки есть критерий запуска, проверки и остановки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Производство подстраивалось под портфель постфактум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Производственная сложность входит в решение до запуска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Показатель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До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После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Активная матрица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около 240 товарных позиций / SKU без ясной роли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разделена на ядро, рост, эксперимент и вывод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обсуждалось как требование канала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получило пороги маржи и повторной покупки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запускались без даты остановки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получили критерии проверки на 30-60-90 дней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Маркетплейсы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оценивались по обороту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оценены по полной экономике канала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64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№</w:t>
            </w:r>
          </w:p>
        </w:tc>
        <w:tc>
          <w:tcPr>
            <w:tcW w:type="dxa" w:w="907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Артефакт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карта портфеля товарных позиций / SKU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2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каналовая матрица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промо-фильтр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4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панель повторной покупки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5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правила запуска новинок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реестр решений по выводу и экспериментам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7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ритм портфельного комитета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Без проSTRAнство компания продолжила бы спорить внутри функций: продажи защищали бы рост, финансы - деньги, операции - исполнимость, маркетинг - клиентскую ценность. Технология заставила собрать проблему в одну проверяемую единицу и довести ее до решения, владельцев, показателей и Спринта.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Проверка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звучало до технологии</w:t>
            </w:r>
          </w:p>
        </w:tc>
        <w:tc>
          <w:tcPr>
            <w:tcW w:type="dxa" w:w="4104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Входной вопрос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Нужно расширять линейку или чистить ассортимент?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Переформулирован: какую роль каждая товарная позиция / SKU играет в портфеле, канале и повторной покупке.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Неясная зона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Маркетинг, продажи, финансы и производство видели разные критерии успеха.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Критерии сведены в роль товара: ядро, рост, эксперимент, вывод.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Неформулируемая проблема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Новинки создавали ощущение движения, но не всегда имели критерий остановки.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новинок введена дата проверки и условие закрытия.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Скрытый риск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Маркетплейсы давали оборот, но рекламная нагрузка и скидки могли съедать вклад.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Канал оценивается по полной экономике.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Критерий готовности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Есть данные по марже, повтору, каналу, промо, сырью и производственной сложности.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951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Роль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Маркетинг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роли продукта, клиентской ценности и повторной покупки.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Продажи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канала, условий и конфликтов между каналами.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Финансы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маржи, промо-эффекта и полной экономики канала.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Операции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производственной сложности, сырья, упаковки и планирования.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Портфельный комитет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Место решения: запускать, масштабировать, ограничивать или выводить.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3311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Риск</w:t>
            </w:r>
          </w:p>
        </w:tc>
        <w:tc>
          <w:tcPr>
            <w:tcW w:type="dxa" w:w="640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Канал требует эксклюзив или скидку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Решение проходит через роль канала и маржинальный порог.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Новинка остается в портфеле по инерции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Дата проверки и условие остановки фиксируются до запуска.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Маркетплейс растит оборот рекламой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Реклама считается в полной экономике товарной позиции.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Производство перегружается малой партией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Производственная сложность входит в портфельное решение.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размывает бренд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привязывается к задаче: проба, повтор, очистка остатка или защита полки.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убрал ложную простоту вопроса “расширять или сокращать ассортимент”. Проблема оказалась не в количестве товарных позиций / SKU, а в отсутствии языка ролей: что является ядром, что дает рост, что является экспериментом, а что давно пора выводить.</w:t>
      </w:r>
    </w:p>
    <w:p>
      <w:pPr>
        <w:spacing w:after="80" w:line="269" w:lineRule="auto"/>
      </w:pPr>
      <w:r>
        <w:t>После технологии портфель перестал быть списком вкусов и упаковок. Он стал управленческой системой, где у продукта есть роль, у канала - задача, у промо - критерий, у новинки - дата проверки, а у вывода - законное место в решении.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Итог кейса: технология сработала не потому, что дала красивую сессию, а потому, что заставила компанию назвать проблемную единицу, проверить текущий контур, выбрать ограниченный рабочий набор, построить мост и довести решение до Спринта с владельцами и контрольными точками.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64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№</w:t>
            </w:r>
          </w:p>
        </w:tc>
        <w:tc>
          <w:tcPr>
            <w:tcW w:type="dxa" w:w="907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Вопрос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Какая роль у каждой товарной позиции / SKU: ядро, рост, эксперимент или вывод?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2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Какие позиции действительно строят повторную покупку, а какие живут только на промо?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 меняется экономика канала после рекламы, комиссии, скидки и возвратов?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4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Какой критерий остановки есть у каждой новинки до запуска?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5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Какая производственная сложность допустима для малых партий и специальных упаковок?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Где каналовая цена создает конфликт между сетью, зоомагазинами и маркетплейсами?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7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Какой факт через 90 дней докажет, что портфель стал управляемым?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Адресат</w:t>
            </w:r>
          </w:p>
        </w:tc>
        <w:tc>
          <w:tcPr>
            <w:tcW w:type="dxa" w:w="74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Вывод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собственника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Портфель нельзя оценивать по ширине линейки. Нужно видеть роль товара, повторную покупку, каналовую экономику и производственную цену сложности.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команды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Новинка перестает быть вечной надеждой: у нее есть гипотеза, канал, срок проверки и условие остановки.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следующего шага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Запустить портфельный комитет и ежемесячно принимать решения: масштабировать, ограничивать, дорабатывать или выводить.</w:t>
            </w:r>
          </w:p>
        </w:tc>
      </w:tr>
    </w:tbl>
    <w:p/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Эти вопросы и выводы нужны не для презентационной красоты, а для первого разговора с похожей компанией. Если клиент узнает себя в трех и более вопросах, Диагностика имеет смысл; если он не готов отвечать фактами, переходить к Сессии рано.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