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 w:eastAsia="Calibri"/>
          <w:b/>
          <w:color w:val="0B2545"/>
          <w:sz w:val="34"/>
        </w:rPr>
        <w:t>проSTRAнство</w:t>
      </w:r>
    </w:p>
    <w:p>
      <w:pPr>
        <w:spacing w:after="40"/>
      </w:pPr>
      <w:r>
        <w:rPr>
          <w:rFonts w:ascii="Calibri" w:hAnsi="Calibri" w:eastAsia="Calibri"/>
          <w:color w:val="56616A"/>
          <w:sz w:val="24"/>
        </w:rPr>
        <w:t>Кейс №9. Хлебозавод продавал свежесть, а управлял возвратами постфактум</w:t>
      </w:r>
    </w:p>
    <w:p>
      <w:pPr>
        <w:spacing w:after="120"/>
      </w:pPr>
      <w:r>
        <w:t>Как технология связала планирование, производство, доставку, свежесть, возвраты и фактическую маржу.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9792"/>
      </w:tblGrid>
      <w:tr>
        <w:trPr>
          <w:tblHeader w:val="true"/>
          <w:cantSplit/>
        </w:trPr>
        <w:tc>
          <w:tcPr>
            <w:tcW w:type="dxa" w:w="9792"/>
            <w:vAlign w:val="center"/>
            <w:shd w:fill="F7F3E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Короткий вывод. Свежесть нельзя обещать постфактум. Если хлебозавод управляет возвратами после отгрузки, а не планом свежести до производства, деньги теряются ежедневно.</w:t>
            </w:r>
          </w:p>
        </w:tc>
      </w:tr>
    </w:tbl>
    <w:p/>
    <w:p>
      <w:pPr>
        <w:pStyle w:val="Heading1"/>
      </w:pPr>
      <w:r>
        <w:t>0. Паспорт кейса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088"/>
        <w:gridCol w:w="7703"/>
      </w:tblGrid>
      <w:tr>
        <w:trPr>
          <w:tblHeader w:val="true"/>
          <w:cantSplit/>
        </w:trPr>
        <w:tc>
          <w:tcPr>
            <w:tcW w:type="dxa" w:w="208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Параметр</w:t>
            </w:r>
          </w:p>
        </w:tc>
        <w:tc>
          <w:tcPr>
            <w:tcW w:type="dxa" w:w="7703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Тип кейса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Обобщенный управленческий кейс применения технологии проSTRAнство в хлебопекарном производстве.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Компания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Хлебозавод: сети, локальная розница, собственные точки, ежедневное производство и короткий срок реализации.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Контекст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Давление сетей на наличие, рост цены сырья и логистики, чувствительность клиента к свежести, высокая цена возвратов.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Первичный симптом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Свежесть декларируется как ценность, но управляется через возвраты и списания после факта.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Ключевой риск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Компания ежедневно производит не только хлеб, но и возвраты, если планирование не связано с фактическим спросом.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Статус кейса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Успешный: Диагностика дала идти дальше / Go, Сессия согласовала контур свежести и план-факт производства.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Триггеры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T2 маржинальность; T3 ассортимент; T6 операционный сбой; T8 решения тормозят; T9 спорные данные.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Функции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операции / OPE; финансы / FIN; продажи / SLS; маркетинг / MRK.</w:t>
            </w:r>
          </w:p>
        </w:tc>
      </w:tr>
    </w:tbl>
    <w:p/>
    <w:p>
      <w:pPr>
        <w:pStyle w:val="Heading1"/>
      </w:pPr>
      <w:r>
        <w:t>1. Ситуация</w:t>
      </w:r>
    </w:p>
    <w:p>
      <w:pPr>
        <w:spacing w:after="80"/>
      </w:pPr>
      <w:r>
        <w:t>Хлебозавод поставлял продукцию в сети, локальные магазины и собственные точки. Коммерческое обещание строилось вокруг свежести, стабильности поставки и широкой линейки.</w:t>
      </w:r>
    </w:p>
    <w:p>
      <w:pPr>
        <w:spacing w:after="80"/>
      </w:pPr>
      <w:r>
        <w:t>На практике свежесть часто управлялась после факта: возвраты, списания, срочные корректировки, переработка плана смены, спор продаж и производства о том, сколько надо печь.</w:t>
      </w:r>
    </w:p>
    <w:p>
      <w:pPr>
        <w:spacing w:after="80"/>
      </w:pPr>
      <w:r>
        <w:t>Продажи хотели наличие на полке, производство защищало сменный план, логистика закрывала маршруты, финансы видели списания и потерю маржи. Но единый контур свежести отсутствовал.</w:t>
      </w:r>
    </w:p>
    <w:p>
      <w:pPr>
        <w:spacing w:after="80"/>
      </w:pPr>
      <w:r>
        <w:t>После формализации стало видно, что проблема не в одном неверном заказе, а в разрыве между прогнозом спроса, сменным планом, доставкой, возвратами и фактической экономикой товарной позиции.</w:t>
      </w:r>
    </w:p>
    <w:p>
      <w:pPr>
        <w:pStyle w:val="Heading1"/>
      </w:pPr>
      <w:r>
        <w:t>2. Условие задачи и цена ошибки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232"/>
        <w:gridCol w:w="2808"/>
        <w:gridCol w:w="4752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Параметр</w:t>
            </w:r>
          </w:p>
        </w:tc>
        <w:tc>
          <w:tcPr>
            <w:tcW w:type="dxa" w:w="280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Модельное значение</w:t>
            </w:r>
          </w:p>
        </w:tc>
        <w:tc>
          <w:tcPr>
            <w:tcW w:type="dxa" w:w="475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Почему важно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Дневная отгрузка</w:t>
            </w:r>
          </w:p>
        </w:tc>
        <w:tc>
          <w:tcPr>
            <w:tcW w:type="dxa" w:w="28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около 180 тыс. единиц</w:t>
            </w:r>
          </w:p>
        </w:tc>
        <w:tc>
          <w:tcPr>
            <w:tcW w:type="dxa" w:w="47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ежедневная ошибка быстро превращается в регулярную потерю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Возвраты</w:t>
            </w:r>
          </w:p>
        </w:tc>
        <w:tc>
          <w:tcPr>
            <w:tcW w:type="dxa" w:w="280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до 7% по отдельным маршрутам</w:t>
            </w:r>
          </w:p>
        </w:tc>
        <w:tc>
          <w:tcPr>
            <w:tcW w:type="dxa" w:w="47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свежесть и наличие конфликтуют между собой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Списания</w:t>
            </w:r>
          </w:p>
        </w:tc>
        <w:tc>
          <w:tcPr>
            <w:tcW w:type="dxa" w:w="28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примерно 3-4% выпуска</w:t>
            </w:r>
          </w:p>
        </w:tc>
        <w:tc>
          <w:tcPr>
            <w:tcW w:type="dxa" w:w="47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план смены не всегда совпадает с фактическим спросом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Недопоставки</w:t>
            </w:r>
          </w:p>
        </w:tc>
        <w:tc>
          <w:tcPr>
            <w:tcW w:type="dxa" w:w="280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возникают по ядру ассортимента</w:t>
            </w:r>
          </w:p>
        </w:tc>
        <w:tc>
          <w:tcPr>
            <w:tcW w:type="dxa" w:w="47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покупатель не прощает отсутствие базовых позиций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Маржа позиций</w:t>
            </w:r>
          </w:p>
        </w:tc>
        <w:tc>
          <w:tcPr>
            <w:tcW w:type="dxa" w:w="28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сильно различается</w:t>
            </w:r>
          </w:p>
        </w:tc>
        <w:tc>
          <w:tcPr>
            <w:tcW w:type="dxa" w:w="47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широкая линейка не равно прибыльный портфель</w:t>
            </w:r>
          </w:p>
        </w:tc>
      </w:tr>
    </w:tbl>
    <w:p/>
    <w:p>
      <w:pPr>
        <w:pStyle w:val="Heading1"/>
      </w:pPr>
      <w:r>
        <w:t>3. Первичная ошибка клиента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3096"/>
        <w:gridCol w:w="3384"/>
        <w:gridCol w:w="3311"/>
      </w:tblGrid>
      <w:tr>
        <w:trPr>
          <w:tblHeader w:val="true"/>
          <w:cantSplit/>
        </w:trPr>
        <w:tc>
          <w:tcPr>
            <w:tcW w:type="dxa" w:w="3096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Что думали до технологии</w:t>
            </w:r>
          </w:p>
        </w:tc>
        <w:tc>
          <w:tcPr>
            <w:tcW w:type="dxa" w:w="338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Что проверила Диагностика</w:t>
            </w:r>
          </w:p>
        </w:tc>
        <w:tc>
          <w:tcPr>
            <w:tcW w:type="dxa" w:w="3311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Что оказалось</w:t>
            </w:r>
          </w:p>
        </w:tc>
      </w:tr>
      <w:tr>
        <w:trPr>
          <w:cantSplit/>
        </w:trPr>
        <w:tc>
          <w:tcPr>
            <w:tcW w:type="dxa" w:w="309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Нужно печь больше, чтобы полка была полной</w:t>
            </w:r>
          </w:p>
        </w:tc>
        <w:tc>
          <w:tcPr>
            <w:tcW w:type="dxa" w:w="33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Какая часть возврата создана перепроизводством</w:t>
            </w:r>
          </w:p>
        </w:tc>
        <w:tc>
          <w:tcPr>
            <w:tcW w:type="dxa" w:w="3311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Часть наличия покупалась списаниями</w:t>
            </w:r>
          </w:p>
        </w:tc>
      </w:tr>
      <w:tr>
        <w:trPr>
          <w:cantSplit/>
        </w:trPr>
        <w:tc>
          <w:tcPr>
            <w:tcW w:type="dxa" w:w="309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Возвраты - неизбежность хлебного бизнеса</w:t>
            </w:r>
          </w:p>
        </w:tc>
        <w:tc>
          <w:tcPr>
            <w:tcW w:type="dxa" w:w="338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Связаны ли возвраты с прогнозом, сменой, маршрутом и ассортиментом</w:t>
            </w:r>
          </w:p>
        </w:tc>
        <w:tc>
          <w:tcPr>
            <w:tcW w:type="dxa" w:w="3311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Возвраты были управляемым следствием решений</w:t>
            </w:r>
          </w:p>
        </w:tc>
      </w:tr>
      <w:tr>
        <w:trPr>
          <w:cantSplit/>
        </w:trPr>
        <w:tc>
          <w:tcPr>
            <w:tcW w:type="dxa" w:w="309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Продажи лучше знают спрос</w:t>
            </w:r>
          </w:p>
        </w:tc>
        <w:tc>
          <w:tcPr>
            <w:tcW w:type="dxa" w:w="33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Есть ли единая версия спроса и факта по точке</w:t>
            </w:r>
          </w:p>
        </w:tc>
        <w:tc>
          <w:tcPr>
            <w:tcW w:type="dxa" w:w="3311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Продажи и производство спорили разными данными</w:t>
            </w:r>
          </w:p>
        </w:tc>
      </w:tr>
      <w:tr>
        <w:trPr>
          <w:cantSplit/>
        </w:trPr>
        <w:tc>
          <w:tcPr>
            <w:tcW w:type="dxa" w:w="309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Логистика просто доставляет</w:t>
            </w:r>
          </w:p>
        </w:tc>
        <w:tc>
          <w:tcPr>
            <w:tcW w:type="dxa" w:w="338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Влияет ли маршрут на свежесть, недопоставку и возврат</w:t>
            </w:r>
          </w:p>
        </w:tc>
        <w:tc>
          <w:tcPr>
            <w:tcW w:type="dxa" w:w="3311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Маршрут был частью экономики свежести</w:t>
            </w:r>
          </w:p>
        </w:tc>
      </w:tr>
      <w:tr>
        <w:trPr>
          <w:cantSplit/>
        </w:trPr>
        <w:tc>
          <w:tcPr>
            <w:tcW w:type="dxa" w:w="309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Ассортимент нужен широкий</w:t>
            </w:r>
          </w:p>
        </w:tc>
        <w:tc>
          <w:tcPr>
            <w:tcW w:type="dxa" w:w="33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Какие позиции являются ядром, а какие создают возврат</w:t>
            </w:r>
          </w:p>
        </w:tc>
        <w:tc>
          <w:tcPr>
            <w:tcW w:type="dxa" w:w="3311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Часть ширины линейки не имела роли</w:t>
            </w:r>
          </w:p>
        </w:tc>
      </w:tr>
    </w:tbl>
    <w:p/>
    <w:p>
      <w:pPr>
        <w:pStyle w:val="Heading1"/>
      </w:pPr>
      <w:r>
        <w:t>4. Проблемная единица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232"/>
        <w:gridCol w:w="7560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Элемент</w:t>
            </w:r>
          </w:p>
        </w:tc>
        <w:tc>
          <w:tcPr>
            <w:tcW w:type="dxa" w:w="756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Формулировка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Хлебозавод обещает свежесть клиенту, но управляет возвратами постфактум, потому что план, производство, доставка и экономика товарной позиции не связаны в один контур.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Симптомы</w:t>
            </w:r>
          </w:p>
        </w:tc>
        <w:tc>
          <w:tcPr>
            <w:tcW w:type="dxa" w:w="75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Возвраты, списания, недопоставки ядра, спор продаж и производства, ручные корректировки смены.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Метрики проверки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возвраты; списания; поставка вовремя и полностью; маржа товарной позиции / SKU; сменное отклонение; свежесть на полке.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Граница решения</w:t>
            </w:r>
          </w:p>
        </w:tc>
        <w:tc>
          <w:tcPr>
            <w:tcW w:type="dxa" w:w="75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Нельзя менять план выпуска без проверки спроса, маршрута, ядра ассортимента и экономического эффекта возврата.</w:t>
            </w:r>
          </w:p>
        </w:tc>
      </w:tr>
    </w:tbl>
    <w:p/>
    <w:p>
      <w:pPr>
        <w:pStyle w:val="Heading1"/>
      </w:pPr>
      <w:r>
        <w:t>5. Диагностика: проверка текущего контура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304"/>
        <w:gridCol w:w="7488"/>
      </w:tblGrid>
      <w:tr>
        <w:trPr>
          <w:tblHeader w:val="true"/>
          <w:cantSplit/>
        </w:trPr>
        <w:tc>
          <w:tcPr>
            <w:tcW w:type="dxa" w:w="230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Блок проверки</w:t>
            </w:r>
          </w:p>
        </w:tc>
        <w:tc>
          <w:tcPr>
            <w:tcW w:type="dxa" w:w="748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Вывод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уже есть</w:t>
            </w:r>
          </w:p>
        </w:tc>
        <w:tc>
          <w:tcPr>
            <w:tcW w:type="dxa" w:w="74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План производства, отгрузки, маршруты, возвраты, списания, продажи по точкам и себестоимость позиций.</w:t>
            </w:r>
          </w:p>
        </w:tc>
      </w:tr>
      <w:tr>
        <w:trPr>
          <w:cantSplit/>
        </w:trPr>
        <w:tc>
          <w:tcPr>
            <w:tcW w:type="dxa" w:w="230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работает</w:t>
            </w:r>
          </w:p>
        </w:tc>
        <w:tc>
          <w:tcPr>
            <w:tcW w:type="dxa" w:w="74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Сильное товарное ядро, ежедневный производственный ритм, опыт поставки в сети и локальные магазины.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разорвано</w:t>
            </w:r>
          </w:p>
        </w:tc>
        <w:tc>
          <w:tcPr>
            <w:tcW w:type="dxa" w:w="74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Связь между прогнозом спроса, сменным планом, маршрутом, свежестью, возвратом и маржей.</w:t>
            </w:r>
          </w:p>
        </w:tc>
      </w:tr>
      <w:tr>
        <w:trPr>
          <w:cantSplit/>
        </w:trPr>
        <w:tc>
          <w:tcPr>
            <w:tcW w:type="dxa" w:w="230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не надо трогать</w:t>
            </w:r>
          </w:p>
        </w:tc>
        <w:tc>
          <w:tcPr>
            <w:tcW w:type="dxa" w:w="74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Базовые позиции с устойчивым спросом, высокой оборачиваемостью и низким возвратом.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надо пересобрать</w:t>
            </w:r>
          </w:p>
        </w:tc>
        <w:tc>
          <w:tcPr>
            <w:tcW w:type="dxa" w:w="74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План-факт свежести, роли ассортимента, правила изменения выпуска, возвраты по маршрутам и точкам.</w:t>
            </w:r>
          </w:p>
        </w:tc>
      </w:tr>
      <w:tr>
        <w:trPr>
          <w:cantSplit/>
        </w:trPr>
        <w:tc>
          <w:tcPr>
            <w:tcW w:type="dxa" w:w="230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Диагностический вердикт</w:t>
            </w:r>
          </w:p>
        </w:tc>
        <w:tc>
          <w:tcPr>
            <w:tcW w:type="dxa" w:w="74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Идти дальше / Go: проблема сквозная и требует связки продаж, производства, логистики и финансов.</w:t>
            </w:r>
          </w:p>
        </w:tc>
      </w:tr>
    </w:tbl>
    <w:p/>
    <w:p>
      <w:pPr>
        <w:pStyle w:val="Heading1"/>
      </w:pPr>
      <w:r>
        <w:t>6. Триггеры и функции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088"/>
        <w:gridCol w:w="7703"/>
      </w:tblGrid>
      <w:tr>
        <w:trPr>
          <w:tblHeader w:val="true"/>
          <w:cantSplit/>
        </w:trPr>
        <w:tc>
          <w:tcPr>
            <w:tcW w:type="dxa" w:w="208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Триггер</w:t>
            </w:r>
          </w:p>
        </w:tc>
        <w:tc>
          <w:tcPr>
            <w:tcW w:type="dxa" w:w="7703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Как проявился в кейсе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T2 маржинальность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Возвраты и списания съедают прибыль ежедневного выпуска.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T3 ассортимент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Широкая линейка создает возврат без понятной роли.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T6 операционный сбой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Недопоставки ядра и перепроизводство слабых позиций возникают одновременно.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T8 решения тормозят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Продажи и производство спорят о плане каждый день.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T9 спорные данные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Нет единой версии спроса, возврата и маржи по точке.</w:t>
            </w:r>
          </w:p>
        </w:tc>
      </w:tr>
    </w:tbl>
    <w:p/>
    <w:p>
      <w:pPr>
        <w:pStyle w:val="Heading1"/>
      </w:pPr>
      <w:r>
        <w:t>7. Сессия: выбранный рабочий набор</w:t>
      </w:r>
    </w:p>
    <w:p>
      <w:pPr>
        <w:spacing w:after="120"/>
      </w:pPr>
      <w:r>
        <w:rPr>
          <w:rFonts w:ascii="Arial" w:hAnsi="Arial"/>
          <w:sz w:val="18"/>
        </w:rPr>
        <w:t>Ниже дан навигационный набор: по коду можно найти модель или инструмент в справочнике и первоисточнике; по функции видно, какой участок компании он обеспечивает; по причине выбора видно, зачем он включен именно в этот кейс.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1152"/>
        <w:gridCol w:w="892"/>
        <w:gridCol w:w="3168"/>
        <w:gridCol w:w="1756"/>
        <w:gridCol w:w="2966"/>
      </w:tblGrid>
      <w:tr>
        <w:trPr>
          <w:tblHeader w:val="true"/>
          <w:cantSplit/>
        </w:trPr>
        <w:tc>
          <w:tcPr>
            <w:tcW w:type="dxa" w:w="115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Слой</w:t>
            </w:r>
          </w:p>
        </w:tc>
        <w:tc>
          <w:tcPr>
            <w:tcW w:type="dxa" w:w="89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Код</w:t>
            </w:r>
          </w:p>
        </w:tc>
        <w:tc>
          <w:tcPr>
            <w:tcW w:type="dxa" w:w="3168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Точное название</w:t>
            </w:r>
          </w:p>
        </w:tc>
        <w:tc>
          <w:tcPr>
            <w:tcW w:type="dxa" w:w="1756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Функция / фокус</w:t>
            </w:r>
          </w:p>
        </w:tc>
        <w:tc>
          <w:tcPr>
            <w:tcW w:type="dxa" w:w="2966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Зачем выбран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STR-0069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Porter’s Value Chain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Цепочка ценности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Связывает закупку, производство, свежесть, доставку, возвраты и фактическую маржу.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STR-0092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Value Stream Mapping (VSM)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Потоки ценности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Показывает, где свежесть теряется в планировании, выпечке, доставке и возвратах.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STR-0033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Decision Tree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Принятие решений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Фиксирует развилки: печь, ограничить, перенести, заменить ассортимент или остановить поставку.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STR-0012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Матрица BCG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Портфельный анализ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Разделяет хлебобулочные позиции на ядро, сезонные позиции, эксперимент и вывод.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STR-0021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Balanced Value Framework (Tracy &amp; Wiersema)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Оценка бизнес-фокуса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Проверяет, что компания обещает рынку: свежесть, доступность, цену или стабильность.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STR-0019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Bain RAPID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Распределение решений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Назначает владельцев решения между продажами, производством, логистикой и финансами.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OPE-0012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Трекер исполнения заказов / Daily Order Fulfillment Tracker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операции / OPE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Дает ежедневный контроль заказа, недопоставки, замены и отклонения.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OPE-0014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Аналитика поставки вовремя и полностью / OTIF (On Time In Full)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операции / OPE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Проверяет, доезжает ли свежий продукт вовремя и полностью.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OPE-0006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Чек-лист контроля качества / Daily Quality Control Checklist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операции / OPE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Фиксирует качество партии до отгрузки, а не после возврата.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OPE-0018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Разбор смены / Post-Shift Review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операции / OPE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Показывает причины отклонений смены: брак, задержка, пересорт, перегруз.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OPE-0016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Дашборд общей эффективности оборудования / OEE Dashboard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операции / OPE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Проверяет, не ломает ли план свежести реальную мощность линий.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OPE-0011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Снимок складских остатков / Warehouse Inventory Snapshot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операции / OPE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Показывает остатки сырья, упаковки и готовой продукции перед планированием.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OPE-0029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Мониторинг возвратов и потерь выручки / Revenue Leakage Tracker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финансы / FIN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Считает потери от возвратов, списаний, недопоставок и скидок на остаток.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OPE-0027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Контроль себестоимости по товарным позициям / SKU / Cost-per-Unit Tracker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финансы / FIN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Проверяет фактическую себестоимость позиции после брака, возврата и логистики.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OPE-0023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Скользящий 13-недельный прогноз ДДС / Rolling Cash Flow Forecast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финансы / FIN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Показывает денежный эффект возвратов, закупки сырья и отсрочек сетей.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OPE-0096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Панель план-факт-анализа / Plan-Fact Dashboard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операции / OPE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Сравнивает план и факт по выпечке, доставке, возвратам, свежести и марже.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финансовый интеллект / FIN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FIN-0001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Живая панель управления / Dash Live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финансы / FIN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Собирает денежный результат по свежести, возвратам и отгрузке в один экран.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клиентский интеллект / CUSTOMER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CUS-0004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Легкая карта ценности / Value Canvas Lite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маркетинг / MRK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Фиксирует ценность свежести для клиента и критерий качества обещания.</w:t>
            </w:r>
          </w:p>
        </w:tc>
      </w:tr>
    </w:tbl>
    <w:p/>
    <w:p>
      <w:pPr>
        <w:pStyle w:val="Heading1"/>
      </w:pPr>
      <w:r>
        <w:t>8. Мост стратегии и операций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232"/>
        <w:gridCol w:w="7560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Элемент моста</w:t>
            </w:r>
          </w:p>
        </w:tc>
        <w:tc>
          <w:tcPr>
            <w:tcW w:type="dxa" w:w="756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Решение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Стратегическая ставка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Не обещать свежесть как лозунг, а управлять свежестью через план, маршрут, ассортимент и возврат.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Операционный перевод</w:t>
            </w:r>
          </w:p>
        </w:tc>
        <w:tc>
          <w:tcPr>
            <w:tcW w:type="dxa" w:w="75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Каждая позиция получает роль, порог возврата, план выпуска, маршрут и владельца отклонения.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Владелец результата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Производство отвечает за выпуск, продажи - за спрос, логистика - за доставку, финансы - за потери, маркетинг - за ценность свежести.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Критерий продолжения</w:t>
            </w:r>
          </w:p>
        </w:tc>
        <w:tc>
          <w:tcPr>
            <w:tcW w:type="dxa" w:w="75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Позиция остается в ежедневном плане только при прохождении порога возврата, маржи и наличия.</w:t>
            </w:r>
          </w:p>
        </w:tc>
      </w:tr>
    </w:tbl>
    <w:p/>
    <w:p>
      <w:pPr>
        <w:pStyle w:val="Heading1"/>
      </w:pPr>
      <w:r>
        <w:t>9. Спринт 30-60-90: проверка на практике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1080"/>
        <w:gridCol w:w="4968"/>
        <w:gridCol w:w="3744"/>
      </w:tblGrid>
      <w:tr>
        <w:trPr>
          <w:tblHeader w:val="true"/>
          <w:cantSplit/>
        </w:trPr>
        <w:tc>
          <w:tcPr>
            <w:tcW w:type="dxa" w:w="108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Период</w:t>
            </w:r>
          </w:p>
        </w:tc>
        <w:tc>
          <w:tcPr>
            <w:tcW w:type="dxa" w:w="496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Что делали</w:t>
            </w:r>
          </w:p>
        </w:tc>
        <w:tc>
          <w:tcPr>
            <w:tcW w:type="dxa" w:w="374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Выход</w:t>
            </w:r>
          </w:p>
        </w:tc>
      </w:tr>
      <w:tr>
        <w:trPr>
          <w:cantSplit/>
        </w:trPr>
        <w:tc>
          <w:tcPr>
            <w:tcW w:type="dxa" w:w="108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30 дней</w:t>
            </w:r>
          </w:p>
        </w:tc>
        <w:tc>
          <w:tcPr>
            <w:tcW w:type="dxa" w:w="49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Разобрать 25 позиций и 12 маршрутов по возвратам, недопоставкам, списаниям и марже.</w:t>
            </w:r>
          </w:p>
        </w:tc>
        <w:tc>
          <w:tcPr>
            <w:tcW w:type="dxa" w:w="374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Карта свежести и возвратов.</w:t>
            </w:r>
          </w:p>
        </w:tc>
      </w:tr>
      <w:tr>
        <w:trPr>
          <w:cantSplit/>
        </w:trPr>
        <w:tc>
          <w:tcPr>
            <w:tcW w:type="dxa" w:w="108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60 дней</w:t>
            </w:r>
          </w:p>
        </w:tc>
        <w:tc>
          <w:tcPr>
            <w:tcW w:type="dxa" w:w="49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Ввести роли ассортимента, план-факт смены и правила корректировки выпуска.</w:t>
            </w:r>
          </w:p>
        </w:tc>
        <w:tc>
          <w:tcPr>
            <w:tcW w:type="dxa" w:w="374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Контур планирования свежести.</w:t>
            </w:r>
          </w:p>
        </w:tc>
      </w:tr>
      <w:tr>
        <w:trPr>
          <w:cantSplit/>
        </w:trPr>
        <w:tc>
          <w:tcPr>
            <w:tcW w:type="dxa" w:w="108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90 дней</w:t>
            </w:r>
          </w:p>
        </w:tc>
        <w:tc>
          <w:tcPr>
            <w:tcW w:type="dxa" w:w="49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Проверить снижение возвратов и недопоставок ядра; закрепить ежедневный ритм разбора.</w:t>
            </w:r>
          </w:p>
        </w:tc>
        <w:tc>
          <w:tcPr>
            <w:tcW w:type="dxa" w:w="374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Правила выпуска и маршрутов.</w:t>
            </w:r>
          </w:p>
        </w:tc>
      </w:tr>
    </w:tbl>
    <w:p/>
    <w:p>
      <w:pPr>
        <w:pStyle w:val="Heading1"/>
      </w:pPr>
      <w:r>
        <w:t>10. Сопровождение: закрепление контура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1944"/>
        <w:gridCol w:w="7848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Контур</w:t>
            </w:r>
          </w:p>
        </w:tc>
        <w:tc>
          <w:tcPr>
            <w:tcW w:type="dxa" w:w="784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Что закрепили</w:t>
            </w:r>
          </w:p>
        </w:tc>
      </w:tr>
      <w:tr>
        <w:trPr>
          <w:cantSplit/>
        </w:trPr>
        <w:tc>
          <w:tcPr>
            <w:tcW w:type="dxa" w:w="194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Контроль</w:t>
            </w:r>
          </w:p>
        </w:tc>
        <w:tc>
          <w:tcPr>
            <w:tcW w:type="dxa" w:w="784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Еженедельно проверялись возвраты, списания, недопоставки, свежесть, маржа и отклонения смены.</w:t>
            </w:r>
          </w:p>
        </w:tc>
      </w:tr>
      <w:tr>
        <w:trPr>
          <w:cantSplit/>
        </w:trPr>
        <w:tc>
          <w:tcPr>
            <w:tcW w:type="dxa" w:w="194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Корректировка</w:t>
            </w:r>
          </w:p>
        </w:tc>
        <w:tc>
          <w:tcPr>
            <w:tcW w:type="dxa" w:w="784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Часть позиций переведена в ограниченный выпуск, часть маршрутов изменена, ядро получило приоритет.</w:t>
            </w:r>
          </w:p>
        </w:tc>
      </w:tr>
      <w:tr>
        <w:trPr>
          <w:cantSplit/>
        </w:trPr>
        <w:tc>
          <w:tcPr>
            <w:tcW w:type="dxa" w:w="194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Закрепление</w:t>
            </w:r>
          </w:p>
        </w:tc>
        <w:tc>
          <w:tcPr>
            <w:tcW w:type="dxa" w:w="784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Продажи и производство перешли от спора к единой карте спроса, выпуска и возврата.</w:t>
            </w:r>
          </w:p>
        </w:tc>
      </w:tr>
      <w:tr>
        <w:trPr>
          <w:cantSplit/>
        </w:trPr>
        <w:tc>
          <w:tcPr>
            <w:tcW w:type="dxa" w:w="194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Решение следующей волны</w:t>
            </w:r>
          </w:p>
        </w:tc>
        <w:tc>
          <w:tcPr>
            <w:tcW w:type="dxa" w:w="784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Расширить контур на сезонные позиции и новые каналы.</w:t>
            </w:r>
          </w:p>
        </w:tc>
      </w:tr>
    </w:tbl>
    <w:p/>
    <w:p>
      <w:pPr>
        <w:pStyle w:val="Heading1"/>
      </w:pPr>
      <w:r>
        <w:t>11. До / После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4608"/>
        <w:gridCol w:w="5184"/>
      </w:tblGrid>
      <w:tr>
        <w:trPr>
          <w:tblHeader w:val="true"/>
          <w:cantSplit/>
        </w:trPr>
        <w:tc>
          <w:tcPr>
            <w:tcW w:type="dxa" w:w="460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До</w:t>
            </w:r>
          </w:p>
        </w:tc>
        <w:tc>
          <w:tcPr>
            <w:tcW w:type="dxa" w:w="518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После</w:t>
            </w:r>
          </w:p>
        </w:tc>
      </w:tr>
      <w:tr>
        <w:trPr>
          <w:cantSplit/>
        </w:trPr>
        <w:tc>
          <w:tcPr>
            <w:tcW w:type="dxa" w:w="46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Свежесть обещалась словами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Свежесть стала управляемым показателем</w:t>
            </w:r>
          </w:p>
        </w:tc>
      </w:tr>
      <w:tr>
        <w:trPr>
          <w:cantSplit/>
        </w:trPr>
        <w:tc>
          <w:tcPr>
            <w:tcW w:type="dxa" w:w="460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Возвраты разбирались после факта</w:t>
            </w:r>
          </w:p>
        </w:tc>
        <w:tc>
          <w:tcPr>
            <w:tcW w:type="dxa" w:w="518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Возвраты входят в план выпуска и маршрутов</w:t>
            </w:r>
          </w:p>
        </w:tc>
      </w:tr>
      <w:tr>
        <w:trPr>
          <w:cantSplit/>
        </w:trPr>
        <w:tc>
          <w:tcPr>
            <w:tcW w:type="dxa" w:w="46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Продажи и производство спорили о плане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План строится на единой версии спроса и факта</w:t>
            </w:r>
          </w:p>
        </w:tc>
      </w:tr>
      <w:tr>
        <w:trPr>
          <w:cantSplit/>
        </w:trPr>
        <w:tc>
          <w:tcPr>
            <w:tcW w:type="dxa" w:w="460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Широкая линейка считалась преимуществом</w:t>
            </w:r>
          </w:p>
        </w:tc>
        <w:tc>
          <w:tcPr>
            <w:tcW w:type="dxa" w:w="518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Позиции получили роли: ядро, сезон, эксперимент, вывод</w:t>
            </w:r>
          </w:p>
        </w:tc>
      </w:tr>
      <w:tr>
        <w:trPr>
          <w:cantSplit/>
        </w:trPr>
        <w:tc>
          <w:tcPr>
            <w:tcW w:type="dxa" w:w="46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Маржа была видна после месяца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Маржа позиции учитывается в ежедневном решении</w:t>
            </w:r>
          </w:p>
        </w:tc>
      </w:tr>
    </w:tbl>
    <w:p/>
    <w:p>
      <w:pPr>
        <w:pStyle w:val="Heading1"/>
      </w:pPr>
      <w:r>
        <w:t>12. Изменение управленческого результата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232"/>
        <w:gridCol w:w="3671"/>
        <w:gridCol w:w="3888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Показатель</w:t>
            </w:r>
          </w:p>
        </w:tc>
        <w:tc>
          <w:tcPr>
            <w:tcW w:type="dxa" w:w="3671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До</w:t>
            </w:r>
          </w:p>
        </w:tc>
        <w:tc>
          <w:tcPr>
            <w:tcW w:type="dxa" w:w="388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После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Возвраты</w:t>
            </w:r>
          </w:p>
        </w:tc>
        <w:tc>
          <w:tcPr>
            <w:tcW w:type="dxa" w:w="3671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принимались как норма</w:t>
            </w:r>
          </w:p>
        </w:tc>
        <w:tc>
          <w:tcPr>
            <w:tcW w:type="dxa" w:w="38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привязаны к позиции, точке и маршруту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Недопоставка ядра</w:t>
            </w:r>
          </w:p>
        </w:tc>
        <w:tc>
          <w:tcPr>
            <w:tcW w:type="dxa" w:w="3671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обсуждалась отдельно</w:t>
            </w:r>
          </w:p>
        </w:tc>
        <w:tc>
          <w:tcPr>
            <w:tcW w:type="dxa" w:w="38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входит в приоритет планирования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Списания</w:t>
            </w:r>
          </w:p>
        </w:tc>
        <w:tc>
          <w:tcPr>
            <w:tcW w:type="dxa" w:w="3671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видны постфактум</w:t>
            </w:r>
          </w:p>
        </w:tc>
        <w:tc>
          <w:tcPr>
            <w:tcW w:type="dxa" w:w="38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включены в план-факт свежести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Маржа позиции</w:t>
            </w:r>
          </w:p>
        </w:tc>
        <w:tc>
          <w:tcPr>
            <w:tcW w:type="dxa" w:w="3671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считалась поздно</w:t>
            </w:r>
          </w:p>
        </w:tc>
        <w:tc>
          <w:tcPr>
            <w:tcW w:type="dxa" w:w="38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учитывается до изменения выпуска</w:t>
            </w:r>
          </w:p>
        </w:tc>
      </w:tr>
    </w:tbl>
    <w:p/>
    <w:p>
      <w:pPr>
        <w:pStyle w:val="Heading1"/>
      </w:pPr>
      <w:r>
        <w:t>13. Артефакты, которые остались у клиента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792"/>
        <w:gridCol w:w="9000"/>
      </w:tblGrid>
      <w:tr>
        <w:trPr>
          <w:tblHeader w:val="true"/>
          <w:cantSplit/>
        </w:trPr>
        <w:tc>
          <w:tcPr>
            <w:tcW w:type="dxa" w:w="79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№</w:t>
            </w:r>
          </w:p>
        </w:tc>
        <w:tc>
          <w:tcPr>
            <w:tcW w:type="dxa" w:w="900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Артефакт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карта свежести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2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матрица ролей ассортимента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3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план-факт смены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4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панель возвратов и списаний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5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правила корректировки выпуска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6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карта маршрутов и точек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7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ритм ежедневного разбора</w:t>
            </w:r>
          </w:p>
        </w:tc>
      </w:tr>
    </w:tbl>
    <w:p/>
    <w:p>
      <w:pPr>
        <w:pStyle w:val="Heading1"/>
      </w:pPr>
      <w:r>
        <w:t>14. Почему без технологии проблема осталась бы скрытой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9792"/>
      </w:tblGrid>
      <w:tr>
        <w:trPr>
          <w:tblHeader w:val="true"/>
          <w:cantSplit/>
        </w:trPr>
        <w:tc>
          <w:tcPr>
            <w:tcW w:type="dxa" w:w="9792"/>
            <w:vAlign w:val="center"/>
            <w:shd w:fill="F7F3E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Без проSTRAнство хлебозавод продолжил бы управлять свежестью через возвраты. Технология заставила собрать спрос, выпуск, маршрут и деньги до того, как продукт оказался на полке или вернулся обратно.</w:t>
            </w:r>
          </w:p>
        </w:tc>
      </w:tr>
    </w:tbl>
    <w:p/>
    <w:p>
      <w:pPr>
        <w:pStyle w:val="Heading1"/>
      </w:pPr>
      <w:r>
        <w:t>15. Фрагмент диагностического протокола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304"/>
        <w:gridCol w:w="3240"/>
        <w:gridCol w:w="4248"/>
      </w:tblGrid>
      <w:tr>
        <w:trPr>
          <w:tblHeader w:val="true"/>
          <w:cantSplit/>
        </w:trPr>
        <w:tc>
          <w:tcPr>
            <w:tcW w:type="dxa" w:w="230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Проверка</w:t>
            </w:r>
          </w:p>
        </w:tc>
        <w:tc>
          <w:tcPr>
            <w:tcW w:type="dxa" w:w="324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Как звучало до технологии</w:t>
            </w:r>
          </w:p>
        </w:tc>
        <w:tc>
          <w:tcPr>
            <w:tcW w:type="dxa" w:w="424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Как было формализовано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Входной вопрос</w:t>
            </w:r>
          </w:p>
        </w:tc>
        <w:tc>
          <w:tcPr>
            <w:tcW w:type="dxa" w:w="324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Сколько печь, чтобы не было пустой полки?</w:t>
            </w:r>
          </w:p>
        </w:tc>
        <w:tc>
          <w:tcPr>
            <w:tcW w:type="dxa" w:w="424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Переформулирован: какой выпуск даст свежесть, наличие и маржу без избыточного возврата.</w:t>
            </w:r>
          </w:p>
        </w:tc>
      </w:tr>
      <w:tr>
        <w:trPr>
          <w:cantSplit/>
        </w:trPr>
        <w:tc>
          <w:tcPr>
            <w:tcW w:type="dxa" w:w="230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Неясная зона</w:t>
            </w:r>
          </w:p>
        </w:tc>
        <w:tc>
          <w:tcPr>
            <w:tcW w:type="dxa" w:w="324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Продажи и производство спорили о спросе разными данными.</w:t>
            </w:r>
          </w:p>
        </w:tc>
        <w:tc>
          <w:tcPr>
            <w:tcW w:type="dxa" w:w="424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Введена единая карта спроса, выпуска, возврата и маржи.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Неформулируемая проблема</w:t>
            </w:r>
          </w:p>
        </w:tc>
        <w:tc>
          <w:tcPr>
            <w:tcW w:type="dxa" w:w="324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Широкий ассортимент создавал возврат, но считался преимуществом.</w:t>
            </w:r>
          </w:p>
        </w:tc>
        <w:tc>
          <w:tcPr>
            <w:tcW w:type="dxa" w:w="424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Позиции получили роли и пороги возврата.</w:t>
            </w:r>
          </w:p>
        </w:tc>
      </w:tr>
      <w:tr>
        <w:trPr>
          <w:cantSplit/>
        </w:trPr>
        <w:tc>
          <w:tcPr>
            <w:tcW w:type="dxa" w:w="230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Скрытый риск</w:t>
            </w:r>
          </w:p>
        </w:tc>
        <w:tc>
          <w:tcPr>
            <w:tcW w:type="dxa" w:w="324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Свежесть обещалась клиенту, но не управлялась до производства.</w:t>
            </w:r>
          </w:p>
        </w:tc>
        <w:tc>
          <w:tcPr>
            <w:tcW w:type="dxa" w:w="424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Свежесть включена в план-факт смены и маршрута.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Критерий готовности</w:t>
            </w:r>
          </w:p>
        </w:tc>
        <w:tc>
          <w:tcPr>
            <w:tcW w:type="dxa" w:w="324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Есть данные по позициям, точкам, маршрутам, возвратам, списаниям и марже.</w:t>
            </w:r>
          </w:p>
        </w:tc>
        <w:tc>
          <w:tcPr>
            <w:tcW w:type="dxa" w:w="424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Сессия разрешена.</w:t>
            </w:r>
          </w:p>
        </w:tc>
      </w:tr>
    </w:tbl>
    <w:p/>
    <w:p/>
    <w:p/>
    <w:p>
      <w:pPr>
        <w:pStyle w:val="Heading1"/>
      </w:pPr>
      <w:r>
        <w:t>16. Роли и владельцы решения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520"/>
        <w:gridCol w:w="7272"/>
      </w:tblGrid>
      <w:tr>
        <w:trPr>
          <w:tblHeader w:val="true"/>
          <w:cantSplit/>
        </w:trPr>
        <w:tc>
          <w:tcPr>
            <w:tcW w:type="dxa" w:w="252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Роль</w:t>
            </w:r>
          </w:p>
        </w:tc>
        <w:tc>
          <w:tcPr>
            <w:tcW w:type="dxa" w:w="727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252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Производство</w:t>
            </w:r>
          </w:p>
        </w:tc>
        <w:tc>
          <w:tcPr>
            <w:tcW w:type="dxa" w:w="727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Владелец сменного плана, качества выпуска и отклонений.</w:t>
            </w:r>
          </w:p>
        </w:tc>
      </w:tr>
      <w:tr>
        <w:trPr>
          <w:cantSplit/>
        </w:trPr>
        <w:tc>
          <w:tcPr>
            <w:tcW w:type="dxa" w:w="252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Продажи</w:t>
            </w:r>
          </w:p>
        </w:tc>
        <w:tc>
          <w:tcPr>
            <w:tcW w:type="dxa" w:w="727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Владелец прогноза спроса и условий по точкам.</w:t>
            </w:r>
          </w:p>
        </w:tc>
      </w:tr>
      <w:tr>
        <w:trPr>
          <w:cantSplit/>
        </w:trPr>
        <w:tc>
          <w:tcPr>
            <w:tcW w:type="dxa" w:w="252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Логистика</w:t>
            </w:r>
          </w:p>
        </w:tc>
        <w:tc>
          <w:tcPr>
            <w:tcW w:type="dxa" w:w="727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Владелец маршрутов, сроков доставки и сохранения свежести.</w:t>
            </w:r>
          </w:p>
        </w:tc>
      </w:tr>
      <w:tr>
        <w:trPr>
          <w:cantSplit/>
        </w:trPr>
        <w:tc>
          <w:tcPr>
            <w:tcW w:type="dxa" w:w="252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Финансы</w:t>
            </w:r>
          </w:p>
        </w:tc>
        <w:tc>
          <w:tcPr>
            <w:tcW w:type="dxa" w:w="727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Владелец потерь от возвратов, списаний и фактической маржи.</w:t>
            </w:r>
          </w:p>
        </w:tc>
      </w:tr>
      <w:tr>
        <w:trPr>
          <w:cantSplit/>
        </w:trPr>
        <w:tc>
          <w:tcPr>
            <w:tcW w:type="dxa" w:w="252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Маркетинг</w:t>
            </w:r>
          </w:p>
        </w:tc>
        <w:tc>
          <w:tcPr>
            <w:tcW w:type="dxa" w:w="727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Владелец обещания свежести и роли продукта для клиента.</w:t>
            </w:r>
          </w:p>
        </w:tc>
      </w:tr>
    </w:tbl>
    <w:p/>
    <w:p>
      <w:pPr>
        <w:pStyle w:val="Heading1"/>
      </w:pPr>
      <w:r>
        <w:t>17. Риски, стоп-линии и защита от отката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3960"/>
        <w:gridCol w:w="5832"/>
      </w:tblGrid>
      <w:tr>
        <w:trPr>
          <w:tblHeader w:val="true"/>
          <w:cantSplit/>
        </w:trPr>
        <w:tc>
          <w:tcPr>
            <w:tcW w:type="dxa" w:w="396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Риск</w:t>
            </w:r>
          </w:p>
        </w:tc>
        <w:tc>
          <w:tcPr>
            <w:tcW w:type="dxa" w:w="583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Как закрывается</w:t>
            </w:r>
          </w:p>
        </w:tc>
      </w:tr>
      <w:tr>
        <w:trPr>
          <w:cantSplit/>
        </w:trPr>
        <w:tc>
          <w:tcPr>
            <w:tcW w:type="dxa" w:w="39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Продажи снова требуют больше выпуска</w:t>
            </w:r>
          </w:p>
        </w:tc>
        <w:tc>
          <w:tcPr>
            <w:tcW w:type="dxa" w:w="58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Изменение выпуска проходит через карту спроса, возврата и маржи.</w:t>
            </w:r>
          </w:p>
        </w:tc>
      </w:tr>
      <w:tr>
        <w:trPr>
          <w:cantSplit/>
        </w:trPr>
        <w:tc>
          <w:tcPr>
            <w:tcW w:type="dxa" w:w="39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Производство защищает удобный план</w:t>
            </w:r>
          </w:p>
        </w:tc>
        <w:tc>
          <w:tcPr>
            <w:tcW w:type="dxa" w:w="58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План смены проверяется по наличию ядра и возвратам.</w:t>
            </w:r>
          </w:p>
        </w:tc>
      </w:tr>
      <w:tr>
        <w:trPr>
          <w:cantSplit/>
        </w:trPr>
        <w:tc>
          <w:tcPr>
            <w:tcW w:type="dxa" w:w="39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Логистика остается вне решения</w:t>
            </w:r>
          </w:p>
        </w:tc>
        <w:tc>
          <w:tcPr>
            <w:tcW w:type="dxa" w:w="58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Маршрут включен в расчет свежести и возврата.</w:t>
            </w:r>
          </w:p>
        </w:tc>
      </w:tr>
      <w:tr>
        <w:trPr>
          <w:cantSplit/>
        </w:trPr>
        <w:tc>
          <w:tcPr>
            <w:tcW w:type="dxa" w:w="39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Ассортимент возвращается к ширине</w:t>
            </w:r>
          </w:p>
        </w:tc>
        <w:tc>
          <w:tcPr>
            <w:tcW w:type="dxa" w:w="58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Каждая позиция имеет роль и порог.</w:t>
            </w:r>
          </w:p>
        </w:tc>
      </w:tr>
      <w:tr>
        <w:trPr>
          <w:cantSplit/>
        </w:trPr>
        <w:tc>
          <w:tcPr>
            <w:tcW w:type="dxa" w:w="39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Данные снова спорят</w:t>
            </w:r>
          </w:p>
        </w:tc>
        <w:tc>
          <w:tcPr>
            <w:tcW w:type="dxa" w:w="58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Ежедневный план-факт ведется по единой панели.</w:t>
            </w:r>
          </w:p>
        </w:tc>
      </w:tr>
    </w:tbl>
    <w:p/>
    <w:p>
      <w:pPr>
        <w:pStyle w:val="Heading1"/>
      </w:pPr>
      <w:r>
        <w:t>18. Управленческий комментарий</w:t>
      </w:r>
    </w:p>
    <w:p>
      <w:pPr>
        <w:spacing w:after="80" w:line="269" w:lineRule="auto"/>
      </w:pPr>
      <w:r>
        <w:t>Для собственника кейс показал, что свежесть — это не рекламное обещание, а операционная система. Ее нельзя обеспечить только желанием продаж или дисциплиной производства.</w:t>
      </w:r>
    </w:p>
    <w:p>
      <w:pPr>
        <w:spacing w:after="80" w:line="269" w:lineRule="auto"/>
      </w:pPr>
      <w:r>
        <w:t>После технологии компания начала управлять не возвратом после факта, а решением до выпуска: что печь, куда везти, какую роль играет позиция и какой возврат допустим.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9792"/>
      </w:tblGrid>
      <w:tr>
        <w:trPr>
          <w:tblHeader w:val="true"/>
          <w:cantSplit/>
        </w:trPr>
        <w:tc>
          <w:tcPr>
            <w:tcW w:type="dxa" w:w="9792"/>
            <w:vAlign w:val="center"/>
            <w:shd w:fill="F7F3E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Итог кейса: технология сработала потому, что перевела свежесть из обещания клиенту в управляемый контур планирования, производства, маршрутов, возвратов и маржи.</w:t>
            </w:r>
          </w:p>
        </w:tc>
      </w:tr>
    </w:tbl>
    <w:p/>
    <w:p>
      <w:pPr>
        <w:pStyle w:val="Heading1"/>
      </w:pPr>
      <w:r>
        <w:t>19. Контрольные вопросы для Диагностики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792"/>
        <w:gridCol w:w="9000"/>
      </w:tblGrid>
      <w:tr>
        <w:trPr>
          <w:tblHeader w:val="true"/>
          <w:cantSplit/>
        </w:trPr>
        <w:tc>
          <w:tcPr>
            <w:tcW w:type="dxa" w:w="79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№</w:t>
            </w:r>
          </w:p>
        </w:tc>
        <w:tc>
          <w:tcPr>
            <w:tcW w:type="dxa" w:w="900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Вопрос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Какие позиции являются ядром свежести, а какие создают возврат?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2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Где возврат возникает: прогноз, смена, маршрут, точка или качество?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3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Какие маршруты ухудшают свежесть и маржу?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4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Какая недопоставка ядра стоит дороже, чем возврат слабой позиции?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5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Кто имеет право изменить дневной план выпуска?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6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Какая единая версия спроса используется продажами и производством?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7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через 90 дней докажет, что свежесть стала управляемой?</w:t>
            </w:r>
          </w:p>
        </w:tc>
      </w:tr>
    </w:tbl>
    <w:p/>
    <w:p>
      <w:pPr>
        <w:pStyle w:val="Heading1"/>
      </w:pPr>
      <w:r>
        <w:t>20. Полевая версия вывода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088"/>
        <w:gridCol w:w="7703"/>
      </w:tblGrid>
      <w:tr>
        <w:trPr>
          <w:tblHeader w:val="true"/>
          <w:cantSplit/>
        </w:trPr>
        <w:tc>
          <w:tcPr>
            <w:tcW w:type="dxa" w:w="208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Адресат</w:t>
            </w:r>
          </w:p>
        </w:tc>
        <w:tc>
          <w:tcPr>
            <w:tcW w:type="dxa" w:w="7703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Вывод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Для собственника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Свежесть становится управленческим контуром, а не лозунгом продаж.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Для команды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План выпуска связывается с точкой, маршрутом, возвратом, маржей и ролью позиции.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Для следующего шага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После первой волны контур надо расширить на сезонные продукты и новые каналы.</w:t>
            </w:r>
          </w:p>
        </w:tc>
      </w:tr>
    </w:tbl>
    <w:p/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9792"/>
      </w:tblGrid>
      <w:tr>
        <w:trPr>
          <w:tblHeader w:val="true"/>
          <w:cantSplit/>
        </w:trPr>
        <w:tc>
          <w:tcPr>
            <w:tcW w:type="dxa" w:w="9792"/>
            <w:vAlign w:val="center"/>
            <w:shd w:fill="F7F3E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Если клиент говорит “мы боремся с возвратами каждый день”, Диагностика должна начинаться с вопроса: где свежесть теряется до того, как возврат появился в отчете.</w:t>
            </w:r>
          </w:p>
        </w:tc>
      </w:tr>
    </w:tbl>
    <w:p/>
    <w:sectPr w:rsidR="00FC693F" w:rsidRPr="0006063C" w:rsidSect="00034616">
      <w:pgSz w:w="11909" w:h="16834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Calibri"/>
      <w:color w:val="2F34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