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20C9" w14:textId="689B63EB" w:rsidR="008D7C86" w:rsidRDefault="00CE79D4">
      <w:pPr>
        <w:rPr>
          <w:lang w:val="en-US"/>
        </w:rPr>
      </w:pPr>
      <w:r w:rsidRPr="00CE79D4">
        <w:rPr>
          <w:lang w:val="en-US"/>
        </w:rPr>
        <w:drawing>
          <wp:inline distT="0" distB="0" distL="0" distR="0" wp14:anchorId="2C550EE1" wp14:editId="5EB60B9B">
            <wp:extent cx="5943600" cy="8596993"/>
            <wp:effectExtent l="0" t="0" r="0" b="1270"/>
            <wp:docPr id="6021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0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257" cy="862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0C04" w14:textId="77777777" w:rsidR="00CE79D4" w:rsidRDefault="00CE79D4">
      <w:pPr>
        <w:rPr>
          <w:lang w:val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8666378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669B82" w14:textId="77777777" w:rsidR="00CE79D4" w:rsidRDefault="00CE79D4" w:rsidP="00CE79D4">
          <w:pPr>
            <w:pStyle w:val="af1"/>
          </w:pPr>
          <w:r>
            <w:t>Оглавление</w:t>
          </w:r>
        </w:p>
        <w:p w14:paraId="4168B66C" w14:textId="52DBA7D9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TOC \o "1-1" \h \z \u </w:instrText>
          </w:r>
          <w:r>
            <w:rPr>
              <w:sz w:val="22"/>
              <w:szCs w:val="22"/>
            </w:rPr>
            <w:fldChar w:fldCharType="separate"/>
          </w:r>
          <w:hyperlink w:anchor="_Toc203204054" w:history="1">
            <w:r w:rsidRPr="007F3312">
              <w:rPr>
                <w:rStyle w:val="af"/>
                <w:noProof/>
              </w:rPr>
              <w:t>ПОСВЯЩЕНИЕ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3229" w14:textId="178ECD3C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55" w:history="1">
            <w:r w:rsidRPr="007F3312">
              <w:rPr>
                <w:rStyle w:val="af"/>
                <w:noProof/>
              </w:rPr>
              <w:t>СКРЫТАЯ СТОИМОСТЬ НЕИЗМЕНЕНИЯ И 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426F" w14:textId="09467626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56" w:history="1">
            <w:r w:rsidRPr="007F3312">
              <w:rPr>
                <w:rStyle w:val="af"/>
                <w:noProof/>
              </w:rPr>
              <w:t>ПРО ЧТО И ДЛЯ КОГО ЭТА КНИГА?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799D" w14:textId="043A8710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57" w:history="1">
            <w:r w:rsidRPr="007F3312">
              <w:rPr>
                <w:rStyle w:val="af"/>
                <w:noProof/>
              </w:rPr>
              <w:t>ЧАСТЬ I. ФИНАНСОВЫЙ ЛАНДШАФТ 2025</w:t>
            </w:r>
            <w:r w:rsidRPr="007F3312">
              <w:rPr>
                <w:rStyle w:val="af"/>
                <w:noProof/>
              </w:rPr>
              <w:noBreakHyphen/>
              <w:t>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34FC" w14:textId="6F252E54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58" w:history="1">
            <w:r w:rsidRPr="007F3312">
              <w:rPr>
                <w:rStyle w:val="af"/>
                <w:noProof/>
              </w:rPr>
              <w:t>Глава 1. Макроусловия 2025 года и стресс-тест оборотного налога-2026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5CD2" w14:textId="441C376D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59" w:history="1">
            <w:r w:rsidRPr="007F3312">
              <w:rPr>
                <w:rStyle w:val="af"/>
                <w:noProof/>
              </w:rPr>
              <w:t>Глава 2. Законопроект об оборотном налоге-2026: факт-чек и стресс-тест CFO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C3C0" w14:textId="1FD31A94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0" w:history="1">
            <w:r w:rsidRPr="007F3312">
              <w:rPr>
                <w:rStyle w:val="af"/>
                <w:noProof/>
              </w:rPr>
              <w:t>Глава 3. Санкционный каскад 2024-2025 гг. и логистические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5FF7" w14:textId="63246BA8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1" w:history="1">
            <w:r w:rsidRPr="007F3312">
              <w:rPr>
                <w:rStyle w:val="af"/>
                <w:noProof/>
              </w:rPr>
              <w:t>ЧАСТЬ</w:t>
            </w:r>
            <w:r w:rsidRPr="007F3312">
              <w:rPr>
                <w:rStyle w:val="af"/>
                <w:noProof/>
                <w:lang w:val="en-US"/>
              </w:rPr>
              <w:t xml:space="preserve"> II. CASH WAR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3795" w14:textId="2EFD5C2E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2" w:history="1">
            <w:r w:rsidRPr="007F3312">
              <w:rPr>
                <w:rStyle w:val="af"/>
                <w:noProof/>
              </w:rPr>
              <w:t>Глава 4. Архитектура Cash War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3973" w14:textId="73BA67A5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3" w:history="1">
            <w:r w:rsidRPr="007F3312">
              <w:rPr>
                <w:rStyle w:val="af"/>
                <w:noProof/>
              </w:rPr>
              <w:t>Глава 5. 13-недельный кассовый импульс: структура, формулы, живой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E751" w14:textId="6347CAF3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4" w:history="1">
            <w:r w:rsidRPr="007F3312">
              <w:rPr>
                <w:rStyle w:val="af"/>
                <w:noProof/>
              </w:rPr>
              <w:t>Глава 6. Библиотека антикризисных мер: портфельный подход к ликвидности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CF89" w14:textId="7AFB001A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5" w:history="1">
            <w:r w:rsidRPr="007F3312">
              <w:rPr>
                <w:rStyle w:val="af"/>
                <w:noProof/>
              </w:rPr>
              <w:t>ЧАСТЬ III. AI-Liquity 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B50E" w14:textId="50F23C1F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6" w:history="1">
            <w:r w:rsidRPr="007F3312">
              <w:rPr>
                <w:rStyle w:val="af"/>
                <w:noProof/>
              </w:rPr>
              <w:t>Глава 7. Быстрый прогноз кэша на 13 недель: пошаговая настройка FORECAST.ETS и Shock-коэффициента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9E58" w14:textId="33750297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7" w:history="1">
            <w:r w:rsidRPr="007F3312">
              <w:rPr>
                <w:rStyle w:val="af"/>
                <w:noProof/>
              </w:rPr>
              <w:t>Глава 8. Держим прогноз точным: мониторинг, валидация и быстрая подстройка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8205" w14:textId="012C319A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8" w:history="1">
            <w:r w:rsidRPr="007F3312">
              <w:rPr>
                <w:rStyle w:val="af"/>
                <w:noProof/>
              </w:rPr>
              <w:t>Глава 9. Как удерживать прогноз точным: Цикл «Монитор → Валидация → Подстройка» на двух практических кейсах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AA72" w14:textId="5F975B26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69" w:history="1">
            <w:r w:rsidRPr="007F3312">
              <w:rPr>
                <w:rStyle w:val="af"/>
                <w:noProof/>
              </w:rPr>
              <w:t>ЧАСТЬ IV. Zero-Based Budget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ACD4" w14:textId="66EEDB05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0" w:history="1">
            <w:r w:rsidRPr="007F3312">
              <w:rPr>
                <w:rStyle w:val="af"/>
                <w:noProof/>
              </w:rPr>
              <w:t>Глава 10. Как «обнулить» расходы и высвободить кэш за 30 дней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943EA" w14:textId="02280528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1" w:history="1">
            <w:r w:rsidRPr="007F3312">
              <w:rPr>
                <w:rStyle w:val="af"/>
                <w:noProof/>
              </w:rPr>
              <w:t>Глава 11. Кейс «ТехПласт»: –12 % расходов за один 30-дневный спринт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4E6F" w14:textId="2DA60952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2" w:history="1">
            <w:r w:rsidRPr="007F3312">
              <w:rPr>
                <w:rStyle w:val="af"/>
                <w:noProof/>
              </w:rPr>
              <w:t>Глава 12. Риски, ограничения и контрмеры Zero-Based Budget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DDDB" w14:textId="4C7B93B6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3" w:history="1">
            <w:r w:rsidRPr="007F3312">
              <w:rPr>
                <w:rStyle w:val="af"/>
                <w:noProof/>
              </w:rPr>
              <w:t>Глава 13. Дорожная карта внедрения инструментов на 90 дней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D2C2" w14:textId="61B8A483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4" w:history="1">
            <w:r w:rsidRPr="007F3312">
              <w:rPr>
                <w:rStyle w:val="af"/>
                <w:noProof/>
              </w:rPr>
              <w:t>ЧАСТЬ VИнструменты быстрого старта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18CA" w14:textId="31FEC0B1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5" w:history="1">
            <w:r w:rsidRPr="007F3312">
              <w:rPr>
                <w:rStyle w:val="af"/>
                <w:noProof/>
              </w:rPr>
              <w:t>Глава 14. «Пакет-30»: все файлы CFO в одном архиве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060E" w14:textId="6242DAD5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6" w:history="1">
            <w:r w:rsidRPr="007F3312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068D" w14:textId="46C993BB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7" w:history="1">
            <w:r w:rsidRPr="007F3312">
              <w:rPr>
                <w:rStyle w:val="af"/>
                <w:noProof/>
              </w:rPr>
              <w:t>Словарь терминов и аббревиатур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234B" w14:textId="1E503B70" w:rsidR="00CE79D4" w:rsidRDefault="00CE79D4" w:rsidP="00CE79D4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04078" w:history="1">
            <w:r w:rsidRPr="007F3312">
              <w:rPr>
                <w:rStyle w:val="af"/>
                <w:noProof/>
              </w:rPr>
              <w:t xml:space="preserve">О </w:t>
            </w:r>
            <w:r w:rsidRPr="007F3312">
              <w:rPr>
                <w:rStyle w:val="af"/>
                <w:noProof/>
              </w:rPr>
              <w:t>А</w:t>
            </w:r>
            <w:r w:rsidRPr="007F3312">
              <w:rPr>
                <w:rStyle w:val="af"/>
                <w:noProof/>
              </w:rPr>
              <w:t>вт</w:t>
            </w:r>
            <w:r w:rsidRPr="007F3312">
              <w:rPr>
                <w:rStyle w:val="af"/>
                <w:noProof/>
              </w:rPr>
              <w:t>о</w:t>
            </w:r>
            <w:r w:rsidRPr="007F3312">
              <w:rPr>
                <w:rStyle w:val="af"/>
                <w:noProof/>
              </w:rPr>
              <w:t>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_Toc203204078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C671" w14:textId="77777777" w:rsidR="00CE79D4" w:rsidRDefault="00CE79D4" w:rsidP="00CE79D4">
          <w:pPr>
            <w:rPr>
              <w:noProof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fldChar w:fldCharType="end"/>
          </w:r>
        </w:p>
      </w:sdtContent>
    </w:sdt>
    <w:p w14:paraId="5961221D" w14:textId="77777777" w:rsidR="00CE79D4" w:rsidRPr="00CE79D4" w:rsidRDefault="00CE79D4">
      <w:pPr>
        <w:rPr>
          <w:lang w:val="en-US"/>
        </w:rPr>
      </w:pPr>
    </w:p>
    <w:p w14:paraId="2BC7E4FB" w14:textId="77777777" w:rsidR="008D7C86" w:rsidRDefault="008D7C86" w:rsidP="00E771D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en-US"/>
        </w:rPr>
      </w:pPr>
    </w:p>
    <w:p w14:paraId="1224945F" w14:textId="20057E5B" w:rsidR="007D0B1C" w:rsidRDefault="007D0B1C" w:rsidP="00017F49">
      <w:pPr>
        <w:pStyle w:val="1"/>
      </w:pPr>
      <w:bookmarkStart w:id="0" w:name="_Toc203204054"/>
      <w:r>
        <w:lastRenderedPageBreak/>
        <w:t>ПОСВЯЩЕНИЕ</w:t>
      </w:r>
      <w:bookmarkEnd w:id="0"/>
    </w:p>
    <w:p w14:paraId="205CBD5B" w14:textId="77777777" w:rsidR="007D0B1C" w:rsidRDefault="007D0B1C" w:rsidP="007D0B1C">
      <w:pPr>
        <w:pStyle w:val="p3"/>
      </w:pPr>
      <w:r>
        <w:t>Эта книга посвящается финансовым директорам и казначеям российских компаний — тем, кто ежедневно держит оборону ликвидности в условиях санкций, скачков ставок и новой фискальной нагрузки.</w:t>
      </w:r>
    </w:p>
    <w:p w14:paraId="7A1696D4" w14:textId="28F78D00" w:rsidR="007D0B1C" w:rsidRPr="00E771D0" w:rsidRDefault="007D0B1C" w:rsidP="007D0B1C">
      <w:pPr>
        <w:spacing w:before="100" w:beforeAutospacing="1" w:after="100" w:afterAutospacing="1"/>
        <w:rPr>
          <w:color w:val="000000"/>
        </w:rPr>
      </w:pPr>
      <w:r w:rsidRPr="00E771D0">
        <w:rPr>
          <w:color w:val="000000"/>
        </w:rPr>
        <w:t>Российский бизнес вступил в эру дорогих денег: ключевая ставка ЦБ после снижения 6 июня 2025 г. всё ещё составляет </w:t>
      </w:r>
      <w:r w:rsidRPr="00E771D0">
        <w:rPr>
          <w:b/>
          <w:bCs/>
          <w:color w:val="000000"/>
        </w:rPr>
        <w:t>20 % годовы</w:t>
      </w:r>
      <w:r w:rsidR="0075594D">
        <w:rPr>
          <w:b/>
          <w:bCs/>
          <w:color w:val="000000"/>
        </w:rPr>
        <w:t>х</w:t>
      </w:r>
      <w:r w:rsidRPr="00E771D0">
        <w:rPr>
          <w:color w:val="000000"/>
        </w:rPr>
        <w:t>. При этом с 2026 г. вводится оборотный налог, усиливающий кассовые разрывы. Цель книги — дать C</w:t>
      </w:r>
      <w:r w:rsidRPr="00E771D0">
        <w:rPr>
          <w:color w:val="000000"/>
        </w:rPr>
        <w:noBreakHyphen/>
        <w:t>level практический алгоритм превращения дефицита ликвидности в источник конкурентного преимущества.</w:t>
      </w:r>
    </w:p>
    <w:p w14:paraId="20D9126B" w14:textId="65AC59FF" w:rsidR="007D0B1C" w:rsidRPr="00523273" w:rsidRDefault="007D0B1C" w:rsidP="007D0B1C">
      <w:pPr>
        <w:rPr>
          <w:rStyle w:val="s1"/>
          <w:rFonts w:eastAsiaTheme="majorEastAsia"/>
        </w:rPr>
      </w:pPr>
    </w:p>
    <w:p w14:paraId="42A45BDA" w14:textId="77777777" w:rsidR="007D0B1C" w:rsidRPr="007D0B1C" w:rsidRDefault="007D0B1C" w:rsidP="00017F49">
      <w:pPr>
        <w:pStyle w:val="1"/>
      </w:pPr>
      <w:bookmarkStart w:id="1" w:name="_Toc203204055"/>
      <w:r>
        <w:lastRenderedPageBreak/>
        <w:t>СКРЫТАЯ СТОИМОСТЬ НЕИЗМЕНЕНИЯ И ИЗМЕНЕНИЯ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383"/>
        <w:gridCol w:w="2494"/>
      </w:tblGrid>
      <w:tr w:rsidR="007D0B1C" w14:paraId="5EB0F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490E3" w14:textId="77777777" w:rsidR="007D0B1C" w:rsidRDefault="007D0B1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B17345F" w14:textId="77777777" w:rsidR="007D0B1C" w:rsidRDefault="007D0B1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Денежное последствие (на квартал)</w:t>
            </w:r>
          </w:p>
        </w:tc>
        <w:tc>
          <w:tcPr>
            <w:tcW w:w="0" w:type="auto"/>
            <w:vAlign w:val="center"/>
            <w:hideMark/>
          </w:tcPr>
          <w:p w14:paraId="54410D88" w14:textId="77777777" w:rsidR="007D0B1C" w:rsidRDefault="007D0B1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Ключевой риск</w:t>
            </w:r>
          </w:p>
        </w:tc>
      </w:tr>
      <w:tr w:rsidR="007D0B1C" w14:paraId="7ECC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738C" w14:textId="77777777" w:rsidR="007D0B1C" w:rsidRDefault="007D0B1C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Ничего не менять</w:t>
            </w:r>
            <w:r>
              <w:t>: работать «как в 2023 г.»</w:t>
            </w:r>
          </w:p>
        </w:tc>
        <w:tc>
          <w:tcPr>
            <w:tcW w:w="0" w:type="auto"/>
            <w:vAlign w:val="center"/>
            <w:hideMark/>
          </w:tcPr>
          <w:p w14:paraId="1B86A345" w14:textId="77777777" w:rsidR="007D0B1C" w:rsidRDefault="007D0B1C">
            <w:pPr>
              <w:pStyle w:val="p1"/>
            </w:pPr>
            <w:r>
              <w:t>• −7 % свободного потока (усреднённые данные 42 компаний, 2024–Q1 2025)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• DSCR &lt; 1,0 → штрафы банков</w:t>
            </w:r>
          </w:p>
        </w:tc>
        <w:tc>
          <w:tcPr>
            <w:tcW w:w="0" w:type="auto"/>
            <w:vAlign w:val="center"/>
            <w:hideMark/>
          </w:tcPr>
          <w:p w14:paraId="173246A4" w14:textId="77777777" w:rsidR="007D0B1C" w:rsidRDefault="007D0B1C">
            <w:pPr>
              <w:pStyle w:val="p1"/>
            </w:pPr>
            <w:r>
              <w:t>кассовый разрыв в пик оборотного налога-2026</w:t>
            </w:r>
          </w:p>
        </w:tc>
      </w:tr>
      <w:tr w:rsidR="007D0B1C" w14:paraId="3FEE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C294" w14:textId="77777777" w:rsidR="007D0B1C" w:rsidRDefault="007D0B1C">
            <w:pPr>
              <w:pStyle w:val="p1"/>
            </w:pPr>
            <w:r>
              <w:rPr>
                <w:b/>
                <w:bCs/>
              </w:rPr>
              <w:t>Ввести частичные меры, без системы</w:t>
            </w:r>
          </w:p>
        </w:tc>
        <w:tc>
          <w:tcPr>
            <w:tcW w:w="0" w:type="auto"/>
            <w:vAlign w:val="center"/>
            <w:hideMark/>
          </w:tcPr>
          <w:p w14:paraId="7733692D" w14:textId="77777777" w:rsidR="007D0B1C" w:rsidRDefault="007D0B1C">
            <w:pPr>
              <w:pStyle w:val="p1"/>
            </w:pPr>
            <w:r>
              <w:t>• +2 % FCF, но нестабильно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• прогноз кэша распадается при шоках ставки или FX</w:t>
            </w:r>
          </w:p>
        </w:tc>
        <w:tc>
          <w:tcPr>
            <w:tcW w:w="0" w:type="auto"/>
            <w:vAlign w:val="center"/>
            <w:hideMark/>
          </w:tcPr>
          <w:p w14:paraId="0A56D325" w14:textId="77777777" w:rsidR="007D0B1C" w:rsidRDefault="007D0B1C">
            <w:pPr>
              <w:pStyle w:val="p1"/>
            </w:pPr>
            <w:r>
              <w:t>«красные» недели возвращаются за 1-2 месяца</w:t>
            </w:r>
          </w:p>
        </w:tc>
      </w:tr>
      <w:tr w:rsidR="007D0B1C" w14:paraId="4642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B986" w14:textId="77777777" w:rsidR="007D0B1C" w:rsidRDefault="007D0B1C">
            <w:pPr>
              <w:pStyle w:val="p1"/>
            </w:pPr>
            <w:r>
              <w:rPr>
                <w:b/>
                <w:bCs/>
              </w:rPr>
              <w:t>Запустить полный цикл Cash War Room + ZBB 2.0</w:t>
            </w:r>
          </w:p>
        </w:tc>
        <w:tc>
          <w:tcPr>
            <w:tcW w:w="0" w:type="auto"/>
            <w:vAlign w:val="center"/>
            <w:hideMark/>
          </w:tcPr>
          <w:p w14:paraId="429438F3" w14:textId="77777777" w:rsidR="007D0B1C" w:rsidRDefault="007D0B1C">
            <w:pPr>
              <w:pStyle w:val="p1"/>
            </w:pPr>
            <w:r>
              <w:t>• +10 – 15 % FCF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• индекс скорости ≥ 0,08, кассовый разрыв нейтрализуется</w:t>
            </w:r>
          </w:p>
        </w:tc>
        <w:tc>
          <w:tcPr>
            <w:tcW w:w="0" w:type="auto"/>
            <w:vAlign w:val="center"/>
            <w:hideMark/>
          </w:tcPr>
          <w:p w14:paraId="4B599200" w14:textId="77777777" w:rsidR="007D0B1C" w:rsidRDefault="007D0B1C">
            <w:pPr>
              <w:pStyle w:val="p1"/>
            </w:pPr>
            <w:r>
              <w:t>требует 350 ч труда и дисциплины обновлений</w:t>
            </w:r>
          </w:p>
        </w:tc>
      </w:tr>
    </w:tbl>
    <w:p w14:paraId="10B26F31" w14:textId="77777777" w:rsidR="007D0B1C" w:rsidRDefault="007D0B1C" w:rsidP="007D0B1C">
      <w:pPr>
        <w:pStyle w:val="p1"/>
      </w:pPr>
      <w:r>
        <w:rPr>
          <w:i/>
          <w:iCs/>
        </w:rPr>
        <w:t>Выбор понятен: без структурных изменений стоимость «ничего не делать» уже измеряется миллионами рублей в квартал.</w:t>
      </w:r>
    </w:p>
    <w:p w14:paraId="28606CD0" w14:textId="3FE7F4A5" w:rsidR="007D0B1C" w:rsidRDefault="007D0B1C" w:rsidP="007D0B1C">
      <w:pPr>
        <w:rPr>
          <w:rStyle w:val="s1"/>
          <w:rFonts w:eastAsiaTheme="majorEastAsia"/>
        </w:rPr>
      </w:pPr>
    </w:p>
    <w:p w14:paraId="7A6E3C68" w14:textId="60848B50" w:rsidR="007D0B1C" w:rsidRDefault="007D0B1C" w:rsidP="00017F49">
      <w:pPr>
        <w:pStyle w:val="1"/>
      </w:pPr>
      <w:bookmarkStart w:id="2" w:name="_Toc203204056"/>
      <w:r>
        <w:lastRenderedPageBreak/>
        <w:t>ПРО ЧТО И ДЛЯ КОГО ЭТА КНИГА?</w:t>
      </w:r>
      <w:bookmarkEnd w:id="2"/>
    </w:p>
    <w:p w14:paraId="72105252" w14:textId="77777777" w:rsidR="007D0B1C" w:rsidRDefault="007D0B1C" w:rsidP="007D0B1C">
      <w:pPr>
        <w:pStyle w:val="p1"/>
      </w:pPr>
      <w:r>
        <w:t>«Финансовый интеллект» — это практическое руководство, в котором:</w:t>
      </w:r>
    </w:p>
    <w:p w14:paraId="77330D3F" w14:textId="77777777" w:rsidR="007D0B1C" w:rsidRDefault="007D0B1C" w:rsidP="007D0B1C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Часть I</w:t>
      </w:r>
      <w:r>
        <w:t xml:space="preserve"> показывает, откуда в 2025-2026 гг. растут кассовые риски — ставка, курс, санкции, оборотный налог.</w:t>
      </w:r>
    </w:p>
    <w:p w14:paraId="7C9014A8" w14:textId="77777777" w:rsidR="007D0B1C" w:rsidRDefault="007D0B1C" w:rsidP="007D0B1C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Часть II</w:t>
      </w:r>
      <w:r>
        <w:t xml:space="preserve"> описывает операционную систему Cash War Room: ежедневный баланс, 13-недельный импульс, портфель мер.</w:t>
      </w:r>
    </w:p>
    <w:p w14:paraId="3E756B17" w14:textId="77777777" w:rsidR="007D0B1C" w:rsidRDefault="007D0B1C" w:rsidP="007D0B1C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Часть III</w:t>
      </w:r>
      <w:r>
        <w:t xml:space="preserve"> учит прогнозировать кэш простым инструментом — Excel FORECAST.ETS с быстрым Shock-коэффициентом.</w:t>
      </w:r>
    </w:p>
    <w:p w14:paraId="399A2726" w14:textId="77777777" w:rsidR="007D0B1C" w:rsidRDefault="007D0B1C" w:rsidP="007D0B1C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Часть IV</w:t>
      </w:r>
      <w:r>
        <w:t xml:space="preserve"> выводит метод спринта Zero-Based Budget 2.0: как «обнулить» расходы за 30 дней и закрепить эффект.</w:t>
      </w:r>
    </w:p>
    <w:p w14:paraId="31388D59" w14:textId="387E3503" w:rsidR="007D0B1C" w:rsidRPr="007D0B1C" w:rsidRDefault="007D0B1C" w:rsidP="007D0B1C">
      <w:pPr>
        <w:pStyle w:val="p1"/>
        <w:numPr>
          <w:ilvl w:val="0"/>
          <w:numId w:val="151"/>
        </w:numPr>
      </w:pPr>
      <w:r>
        <w:rPr>
          <w:rStyle w:val="s1"/>
          <w:rFonts w:eastAsiaTheme="majorEastAsia"/>
          <w:b/>
          <w:bCs/>
        </w:rPr>
        <w:t>Часть V</w:t>
      </w:r>
      <w:r>
        <w:t xml:space="preserve"> даёт готовый «Пакет-30» файлов: шаблоны, чек-листы, макросы и презентацию Совету.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336"/>
      </w:tblGrid>
      <w:tr w:rsidR="007D0B1C" w14:paraId="2B3BA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57C9" w14:textId="77777777" w:rsidR="007D0B1C" w:rsidRDefault="007D0B1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C9BACA8" w14:textId="77777777" w:rsidR="007D0B1C" w:rsidRDefault="007D0B1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получит</w:t>
            </w:r>
          </w:p>
        </w:tc>
      </w:tr>
      <w:tr w:rsidR="007D0B1C" w14:paraId="6D92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FA7F" w14:textId="77777777" w:rsidR="007D0B1C" w:rsidRDefault="007D0B1C">
            <w:pPr>
              <w:pStyle w:val="p1"/>
            </w:pPr>
            <w:r>
              <w:rPr>
                <w:b/>
                <w:bCs/>
              </w:rPr>
              <w:t>CFO / финансовый директор</w:t>
            </w:r>
          </w:p>
        </w:tc>
        <w:tc>
          <w:tcPr>
            <w:tcW w:w="0" w:type="auto"/>
            <w:vAlign w:val="center"/>
            <w:hideMark/>
          </w:tcPr>
          <w:p w14:paraId="72BD91E1" w14:textId="77777777" w:rsidR="007D0B1C" w:rsidRDefault="007D0B1C">
            <w:pPr>
              <w:pStyle w:val="p1"/>
            </w:pPr>
            <w:r>
              <w:t>Полную методику удержания ликвидности без внешних ИТ-систем и консалтинга.</w:t>
            </w:r>
          </w:p>
        </w:tc>
      </w:tr>
      <w:tr w:rsidR="007D0B1C" w:rsidRPr="00CE79D4" w14:paraId="3348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9FD" w14:textId="77777777" w:rsidR="007D0B1C" w:rsidRDefault="007D0B1C">
            <w:pPr>
              <w:pStyle w:val="p1"/>
            </w:pPr>
            <w:r>
              <w:rPr>
                <w:b/>
                <w:bCs/>
              </w:rPr>
              <w:t>Казначей / финансовый контролёр</w:t>
            </w:r>
          </w:p>
        </w:tc>
        <w:tc>
          <w:tcPr>
            <w:tcW w:w="0" w:type="auto"/>
            <w:vAlign w:val="center"/>
            <w:hideMark/>
          </w:tcPr>
          <w:p w14:paraId="7AEB632B" w14:textId="77777777" w:rsidR="007D0B1C" w:rsidRPr="007D0B1C" w:rsidRDefault="007D0B1C">
            <w:pPr>
              <w:pStyle w:val="p1"/>
              <w:rPr>
                <w:lang w:val="en-US"/>
              </w:rPr>
            </w:pPr>
            <w:r>
              <w:t>Пошаговые</w:t>
            </w:r>
            <w:r w:rsidRPr="007D0B1C">
              <w:rPr>
                <w:lang w:val="en-US"/>
              </w:rPr>
              <w:t xml:space="preserve"> </w:t>
            </w:r>
            <w:r>
              <w:t>шаблоны</w:t>
            </w:r>
            <w:r w:rsidRPr="007D0B1C">
              <w:rPr>
                <w:lang w:val="en-US"/>
              </w:rPr>
              <w:t xml:space="preserve"> Dash Live, 13W Pulse, MacroStress, ZeroBudget.</w:t>
            </w:r>
          </w:p>
        </w:tc>
      </w:tr>
      <w:tr w:rsidR="007D0B1C" w14:paraId="3B34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FB1C" w14:textId="77777777" w:rsidR="007D0B1C" w:rsidRDefault="007D0B1C">
            <w:pPr>
              <w:pStyle w:val="p1"/>
            </w:pPr>
            <w:r>
              <w:rPr>
                <w:b/>
                <w:bCs/>
              </w:rPr>
              <w:t>Собственник среднего бизнеса</w:t>
            </w:r>
          </w:p>
        </w:tc>
        <w:tc>
          <w:tcPr>
            <w:tcW w:w="0" w:type="auto"/>
            <w:vAlign w:val="center"/>
            <w:hideMark/>
          </w:tcPr>
          <w:p w14:paraId="03825CF5" w14:textId="77777777" w:rsidR="007D0B1C" w:rsidRDefault="007D0B1C">
            <w:pPr>
              <w:pStyle w:val="p1"/>
            </w:pPr>
            <w:r>
              <w:t>Быструю оценку стоимости «ничего не делать» и набор мер на 90 дней.</w:t>
            </w:r>
          </w:p>
        </w:tc>
      </w:tr>
      <w:tr w:rsidR="007D0B1C" w14:paraId="47E1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79B2" w14:textId="77777777" w:rsidR="007D0B1C" w:rsidRDefault="007D0B1C">
            <w:pPr>
              <w:pStyle w:val="p1"/>
            </w:pPr>
            <w:r>
              <w:rPr>
                <w:b/>
                <w:bCs/>
              </w:rPr>
              <w:t>Банк / инвестор</w:t>
            </w:r>
          </w:p>
        </w:tc>
        <w:tc>
          <w:tcPr>
            <w:tcW w:w="0" w:type="auto"/>
            <w:vAlign w:val="center"/>
            <w:hideMark/>
          </w:tcPr>
          <w:p w14:paraId="4355A683" w14:textId="77777777" w:rsidR="007D0B1C" w:rsidRDefault="007D0B1C">
            <w:pPr>
              <w:pStyle w:val="p1"/>
            </w:pPr>
            <w:r>
              <w:t>Прозрачный формат отчётности: индикатор скорости, Δ Меры, DSCR после спринта.</w:t>
            </w:r>
          </w:p>
        </w:tc>
      </w:tr>
      <w:tr w:rsidR="007D0B1C" w14:paraId="265E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0F45" w14:textId="77777777" w:rsidR="007D0B1C" w:rsidRDefault="007D0B1C">
            <w:pPr>
              <w:pStyle w:val="p1"/>
            </w:pPr>
            <w:r>
              <w:rPr>
                <w:b/>
                <w:bCs/>
              </w:rPr>
              <w:t>Риск-менеджер и аудит</w:t>
            </w:r>
          </w:p>
        </w:tc>
        <w:tc>
          <w:tcPr>
            <w:tcW w:w="0" w:type="auto"/>
            <w:vAlign w:val="center"/>
            <w:hideMark/>
          </w:tcPr>
          <w:p w14:paraId="1A0AAB67" w14:textId="77777777" w:rsidR="007D0B1C" w:rsidRDefault="007D0B1C">
            <w:pPr>
              <w:pStyle w:val="p1"/>
            </w:pPr>
            <w:r>
              <w:t>Чек-лист Risk Guard и регламент «Аудит 90», минимизирующие скрытые угрозы.</w:t>
            </w:r>
          </w:p>
        </w:tc>
      </w:tr>
    </w:tbl>
    <w:p w14:paraId="08CAE31A" w14:textId="77777777" w:rsidR="007D0B1C" w:rsidRDefault="007D0B1C" w:rsidP="007D0B1C">
      <w:pPr>
        <w:pStyle w:val="p1"/>
      </w:pPr>
      <w:r>
        <w:t>Если вы отвечаете за деньги компании и не готовы сдавать позицию в эпоху дорогого рубля и нового налога — эта книга написана для вас.</w:t>
      </w:r>
    </w:p>
    <w:p w14:paraId="0829DC05" w14:textId="77777777" w:rsidR="008A109E" w:rsidRDefault="008A109E" w:rsidP="007D0B1C">
      <w:pPr>
        <w:pStyle w:val="p1"/>
      </w:pPr>
    </w:p>
    <w:p w14:paraId="645BFAA3" w14:textId="77777777" w:rsidR="008A109E" w:rsidRDefault="008A109E" w:rsidP="007D0B1C">
      <w:pPr>
        <w:pStyle w:val="p1"/>
      </w:pPr>
    </w:p>
    <w:p w14:paraId="1AD7475A" w14:textId="77777777" w:rsidR="00437E34" w:rsidRPr="00437E34" w:rsidRDefault="00437E34" w:rsidP="00017F49">
      <w:pPr>
        <w:pStyle w:val="1"/>
      </w:pPr>
      <w:bookmarkStart w:id="3" w:name="_Toc203204057"/>
      <w:r w:rsidRPr="00437E34">
        <w:lastRenderedPageBreak/>
        <w:t>ЧАСТЬ I. ФИНАНСОВЫЙ ЛАНДШАФТ 2025</w:t>
      </w:r>
      <w:r w:rsidRPr="00437E34">
        <w:noBreakHyphen/>
        <w:t>2026</w:t>
      </w:r>
      <w:bookmarkEnd w:id="3"/>
      <w:r w:rsidRPr="00437E34">
        <w:t> </w:t>
      </w:r>
    </w:p>
    <w:p w14:paraId="4869D931" w14:textId="77777777" w:rsidR="005771E7" w:rsidRDefault="005771E7" w:rsidP="00017F49">
      <w:pPr>
        <w:pStyle w:val="1"/>
      </w:pPr>
      <w:bookmarkStart w:id="4" w:name="_Toc203204058"/>
      <w:r>
        <w:lastRenderedPageBreak/>
        <w:t>Глава 1. Макроусловия 2025 года и стресс-тест оборотного налога-2026</w:t>
      </w:r>
      <w:bookmarkEnd w:id="4"/>
    </w:p>
    <w:p w14:paraId="1FBE019F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1.1</w:t>
      </w:r>
      <w:r>
        <w:rPr>
          <w:color w:val="000000"/>
        </w:rPr>
        <w:t> </w:t>
      </w:r>
      <w:r>
        <w:rPr>
          <w:color w:val="000000"/>
        </w:rPr>
        <w:t>Десятилетний срез ключевых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924"/>
        <w:gridCol w:w="1348"/>
        <w:gridCol w:w="1168"/>
        <w:gridCol w:w="1692"/>
        <w:gridCol w:w="2563"/>
      </w:tblGrid>
      <w:tr w:rsidR="0088708B" w14:paraId="09791304" w14:textId="77777777" w:rsidTr="00887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0FBEA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Год</w:t>
            </w:r>
          </w:p>
        </w:tc>
        <w:tc>
          <w:tcPr>
            <w:tcW w:w="1894" w:type="dxa"/>
            <w:vAlign w:val="center"/>
            <w:hideMark/>
          </w:tcPr>
          <w:p w14:paraId="58DD20F7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Индекс потребительских цен, % год к году</w:t>
            </w:r>
          </w:p>
        </w:tc>
        <w:tc>
          <w:tcPr>
            <w:tcW w:w="1438" w:type="dxa"/>
            <w:vAlign w:val="center"/>
            <w:hideMark/>
          </w:tcPr>
          <w:p w14:paraId="36467F38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ставка Банка РФ, %</w:t>
            </w:r>
          </w:p>
        </w:tc>
        <w:tc>
          <w:tcPr>
            <w:tcW w:w="1246" w:type="dxa"/>
            <w:vAlign w:val="center"/>
            <w:hideMark/>
          </w:tcPr>
          <w:p w14:paraId="498B58DE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Средний курс USD/₽</w:t>
            </w:r>
          </w:p>
        </w:tc>
        <w:tc>
          <w:tcPr>
            <w:tcW w:w="679" w:type="dxa"/>
            <w:vAlign w:val="center"/>
            <w:hideMark/>
          </w:tcPr>
          <w:p w14:paraId="01DD081B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Дневная волатильность курса, %*</w:t>
            </w:r>
          </w:p>
        </w:tc>
        <w:tc>
          <w:tcPr>
            <w:tcW w:w="3214" w:type="dxa"/>
            <w:vAlign w:val="center"/>
            <w:hideMark/>
          </w:tcPr>
          <w:p w14:paraId="178CA3EA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Короткий комментарий</w:t>
            </w:r>
          </w:p>
        </w:tc>
      </w:tr>
      <w:tr w:rsidR="0088708B" w14:paraId="2D2A35D1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441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2015</w:t>
            </w:r>
          </w:p>
        </w:tc>
        <w:tc>
          <w:tcPr>
            <w:tcW w:w="1894" w:type="dxa"/>
            <w:vAlign w:val="center"/>
            <w:hideMark/>
          </w:tcPr>
          <w:p w14:paraId="6AD0E73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12,9</w:t>
            </w:r>
          </w:p>
        </w:tc>
        <w:tc>
          <w:tcPr>
            <w:tcW w:w="1438" w:type="dxa"/>
            <w:vAlign w:val="center"/>
            <w:hideMark/>
          </w:tcPr>
          <w:p w14:paraId="6B42611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11,00</w:t>
            </w:r>
          </w:p>
        </w:tc>
        <w:tc>
          <w:tcPr>
            <w:tcW w:w="1246" w:type="dxa"/>
            <w:vAlign w:val="center"/>
            <w:hideMark/>
          </w:tcPr>
          <w:p w14:paraId="6C94DB1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61,3</w:t>
            </w:r>
          </w:p>
        </w:tc>
        <w:tc>
          <w:tcPr>
            <w:tcW w:w="679" w:type="dxa"/>
            <w:vAlign w:val="center"/>
            <w:hideMark/>
          </w:tcPr>
          <w:p w14:paraId="25A70DA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3,1</w:t>
            </w:r>
          </w:p>
        </w:tc>
        <w:tc>
          <w:tcPr>
            <w:tcW w:w="3214" w:type="dxa"/>
            <w:vAlign w:val="center"/>
            <w:hideMark/>
          </w:tcPr>
          <w:p w14:paraId="14C38DF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Девальвация нефть + санкции-1</w:t>
            </w:r>
          </w:p>
        </w:tc>
      </w:tr>
      <w:tr w:rsidR="0088708B" w14:paraId="7AE3C250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5AC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1894" w:type="dxa"/>
            <w:vAlign w:val="center"/>
            <w:hideMark/>
          </w:tcPr>
          <w:p w14:paraId="302A8BE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2,5</w:t>
            </w:r>
          </w:p>
        </w:tc>
        <w:tc>
          <w:tcPr>
            <w:tcW w:w="1438" w:type="dxa"/>
            <w:vAlign w:val="center"/>
            <w:hideMark/>
          </w:tcPr>
          <w:p w14:paraId="6B46610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8,25</w:t>
            </w:r>
          </w:p>
        </w:tc>
        <w:tc>
          <w:tcPr>
            <w:tcW w:w="1246" w:type="dxa"/>
            <w:vAlign w:val="center"/>
            <w:hideMark/>
          </w:tcPr>
          <w:p w14:paraId="06044AC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58,3</w:t>
            </w:r>
          </w:p>
        </w:tc>
        <w:tc>
          <w:tcPr>
            <w:tcW w:w="679" w:type="dxa"/>
            <w:vAlign w:val="center"/>
            <w:hideMark/>
          </w:tcPr>
          <w:p w14:paraId="6DB50E2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1,4</w:t>
            </w:r>
          </w:p>
        </w:tc>
        <w:tc>
          <w:tcPr>
            <w:tcW w:w="3214" w:type="dxa"/>
            <w:vAlign w:val="center"/>
            <w:hideMark/>
          </w:tcPr>
          <w:p w14:paraId="55ECDCE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Таргет инфляции почти достигнут</w:t>
            </w:r>
          </w:p>
        </w:tc>
      </w:tr>
      <w:tr w:rsidR="0088708B" w14:paraId="02ED192C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77F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1894" w:type="dxa"/>
            <w:vAlign w:val="center"/>
            <w:hideMark/>
          </w:tcPr>
          <w:p w14:paraId="09E01C3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4,9</w:t>
            </w:r>
          </w:p>
        </w:tc>
        <w:tc>
          <w:tcPr>
            <w:tcW w:w="1438" w:type="dxa"/>
            <w:vAlign w:val="center"/>
            <w:hideMark/>
          </w:tcPr>
          <w:p w14:paraId="75A71E4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4,25</w:t>
            </w:r>
          </w:p>
        </w:tc>
        <w:tc>
          <w:tcPr>
            <w:tcW w:w="1246" w:type="dxa"/>
            <w:vAlign w:val="center"/>
            <w:hideMark/>
          </w:tcPr>
          <w:p w14:paraId="274181C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72,1</w:t>
            </w:r>
          </w:p>
        </w:tc>
        <w:tc>
          <w:tcPr>
            <w:tcW w:w="679" w:type="dxa"/>
            <w:vAlign w:val="center"/>
            <w:hideMark/>
          </w:tcPr>
          <w:p w14:paraId="171B9B9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2,4</w:t>
            </w:r>
          </w:p>
        </w:tc>
        <w:tc>
          <w:tcPr>
            <w:tcW w:w="3214" w:type="dxa"/>
            <w:vAlign w:val="center"/>
            <w:hideMark/>
          </w:tcPr>
          <w:p w14:paraId="192D88F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COVID-1, мягкая денежная политика</w:t>
            </w:r>
          </w:p>
        </w:tc>
      </w:tr>
      <w:tr w:rsidR="0088708B" w14:paraId="2397C583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567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</w:tc>
        <w:tc>
          <w:tcPr>
            <w:tcW w:w="1894" w:type="dxa"/>
            <w:vAlign w:val="center"/>
            <w:hideMark/>
          </w:tcPr>
          <w:p w14:paraId="4B6211B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13,8</w:t>
            </w:r>
          </w:p>
        </w:tc>
        <w:tc>
          <w:tcPr>
            <w:tcW w:w="1438" w:type="dxa"/>
            <w:vAlign w:val="center"/>
            <w:hideMark/>
          </w:tcPr>
          <w:p w14:paraId="0C4F7B1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20,00 → 7,50</w:t>
            </w:r>
          </w:p>
        </w:tc>
        <w:tc>
          <w:tcPr>
            <w:tcW w:w="1246" w:type="dxa"/>
            <w:vAlign w:val="center"/>
            <w:hideMark/>
          </w:tcPr>
          <w:p w14:paraId="60311B3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68,9</w:t>
            </w:r>
          </w:p>
        </w:tc>
        <w:tc>
          <w:tcPr>
            <w:tcW w:w="679" w:type="dxa"/>
            <w:vAlign w:val="center"/>
            <w:hideMark/>
          </w:tcPr>
          <w:p w14:paraId="56EEA16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5,6</w:t>
            </w:r>
          </w:p>
        </w:tc>
        <w:tc>
          <w:tcPr>
            <w:tcW w:w="3214" w:type="dxa"/>
            <w:vAlign w:val="center"/>
            <w:hideMark/>
          </w:tcPr>
          <w:p w14:paraId="1BB255F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Санкции-3, валютные ограничения</w:t>
            </w:r>
          </w:p>
        </w:tc>
      </w:tr>
      <w:tr w:rsidR="0088708B" w14:paraId="6203FAE0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E69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2024</w:t>
            </w:r>
          </w:p>
        </w:tc>
        <w:tc>
          <w:tcPr>
            <w:tcW w:w="1894" w:type="dxa"/>
            <w:vAlign w:val="center"/>
            <w:hideMark/>
          </w:tcPr>
          <w:p w14:paraId="3C1B0AF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7,4</w:t>
            </w:r>
          </w:p>
        </w:tc>
        <w:tc>
          <w:tcPr>
            <w:tcW w:w="1438" w:type="dxa"/>
            <w:vAlign w:val="center"/>
            <w:hideMark/>
          </w:tcPr>
          <w:p w14:paraId="747FA27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16,00</w:t>
            </w:r>
          </w:p>
        </w:tc>
        <w:tc>
          <w:tcPr>
            <w:tcW w:w="1246" w:type="dxa"/>
            <w:vAlign w:val="center"/>
            <w:hideMark/>
          </w:tcPr>
          <w:p w14:paraId="5F88335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82,0</w:t>
            </w:r>
          </w:p>
        </w:tc>
        <w:tc>
          <w:tcPr>
            <w:tcW w:w="679" w:type="dxa"/>
            <w:vAlign w:val="center"/>
            <w:hideMark/>
          </w:tcPr>
          <w:p w14:paraId="0726DD3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4,2</w:t>
            </w:r>
          </w:p>
        </w:tc>
        <w:tc>
          <w:tcPr>
            <w:tcW w:w="3214" w:type="dxa"/>
            <w:vAlign w:val="center"/>
            <w:hideMark/>
          </w:tcPr>
          <w:p w14:paraId="790222F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Инфляция разгоняется второй раз</w:t>
            </w:r>
          </w:p>
        </w:tc>
      </w:tr>
      <w:tr w:rsidR="0088708B" w14:paraId="57EA66D2" w14:textId="77777777" w:rsidTr="00887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568A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2025 (май)</w:t>
            </w:r>
          </w:p>
        </w:tc>
        <w:tc>
          <w:tcPr>
            <w:tcW w:w="1894" w:type="dxa"/>
            <w:vAlign w:val="center"/>
            <w:hideMark/>
          </w:tcPr>
          <w:p w14:paraId="4D50CCF1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9,9</w:t>
            </w:r>
          </w:p>
        </w:tc>
        <w:tc>
          <w:tcPr>
            <w:tcW w:w="1438" w:type="dxa"/>
            <w:vAlign w:val="center"/>
            <w:hideMark/>
          </w:tcPr>
          <w:p w14:paraId="2FD3071A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20,00</w:t>
            </w:r>
          </w:p>
        </w:tc>
        <w:tc>
          <w:tcPr>
            <w:tcW w:w="1246" w:type="dxa"/>
            <w:vAlign w:val="center"/>
            <w:hideMark/>
          </w:tcPr>
          <w:p w14:paraId="4DC44A35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79,1</w:t>
            </w:r>
          </w:p>
        </w:tc>
        <w:tc>
          <w:tcPr>
            <w:tcW w:w="679" w:type="dxa"/>
            <w:vAlign w:val="center"/>
            <w:hideMark/>
          </w:tcPr>
          <w:p w14:paraId="7E5FC451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2,5</w:t>
            </w:r>
          </w:p>
        </w:tc>
        <w:tc>
          <w:tcPr>
            <w:tcW w:w="3214" w:type="dxa"/>
            <w:vAlign w:val="center"/>
            <w:hideMark/>
          </w:tcPr>
          <w:p w14:paraId="3AFB5B4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Ставка повышена 6 июня</w:t>
            </w:r>
          </w:p>
        </w:tc>
      </w:tr>
    </w:tbl>
    <w:p w14:paraId="56777BED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* Среднее абсолютное отклонение дневного курса.</w:t>
      </w:r>
    </w:p>
    <w:p w14:paraId="40DA13AE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важно CFO: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9,9 % инфляции + 20 % ставка — самый «дорогой» денежный рынок за десятилетие. Любое решение по кассовому разрыву должно учитывать эту цену кредита.</w:t>
      </w:r>
    </w:p>
    <w:p w14:paraId="0931D939" w14:textId="77777777" w:rsidR="005771E7" w:rsidRDefault="00F9301F" w:rsidP="005771E7">
      <w:r>
        <w:rPr>
          <w:noProof/>
        </w:rPr>
        <w:pict w14:anchorId="44455DD5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58671F78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1.2</w:t>
      </w:r>
      <w:r>
        <w:rPr>
          <w:color w:val="000000"/>
        </w:rPr>
        <w:t> </w:t>
      </w:r>
      <w:r>
        <w:rPr>
          <w:color w:val="000000"/>
        </w:rPr>
        <w:t>Формула: как инфляция «съедает» операционные расходы</w:t>
      </w:r>
    </w:p>
    <w:p w14:paraId="072F2E8A" w14:textId="77777777" w:rsidR="005771E7" w:rsidRDefault="005771E7" w:rsidP="005771E7">
      <w:r>
        <w:rPr>
          <w:rStyle w:val="katex"/>
          <w:rFonts w:eastAsiaTheme="majorEastAsia"/>
          <w:color w:val="000000"/>
        </w:rPr>
        <w:t>ΔДенежный потокCPI=(CPI100)×OPEXруб</w:t>
      </w:r>
    </w:p>
    <w:p w14:paraId="381925D9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Пример.</w:t>
      </w:r>
      <w:r>
        <w:rPr>
          <w:color w:val="000000"/>
        </w:rPr>
        <w:br/>
        <w:t>Операционные затраты в квартал — 1 200 млн ₽.</w:t>
      </w:r>
      <w:r>
        <w:rPr>
          <w:color w:val="000000"/>
        </w:rPr>
        <w:br/>
        <w:t>Текущий CPI — 9,9 %.</w:t>
      </w:r>
    </w:p>
    <w:p w14:paraId="37CDB4C6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1 200 млн × 9,9 %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118,8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дополнительного расхода в год</w:t>
      </w:r>
      <w:r>
        <w:rPr>
          <w:color w:val="000000"/>
        </w:rPr>
        <w:br/>
        <w:t>≈ 29,7 млн ₽ в квартал или 2,3 млн ₽ в неделю.</w:t>
      </w:r>
    </w:p>
    <w:p w14:paraId="699CD995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Эту цифру заносим в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MacroStress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поле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Затраты импорта, ₽</w:t>
      </w:r>
      <w:r>
        <w:rPr>
          <w:color w:val="000000"/>
        </w:rPr>
        <w:t>.</w:t>
      </w:r>
    </w:p>
    <w:p w14:paraId="4154182C" w14:textId="77777777" w:rsidR="005771E7" w:rsidRDefault="00F9301F" w:rsidP="005771E7">
      <w:r>
        <w:rPr>
          <w:noProof/>
        </w:rPr>
        <w:pict w14:anchorId="43E5AEA1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5230312A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1.3</w:t>
      </w:r>
      <w:r>
        <w:rPr>
          <w:color w:val="000000"/>
        </w:rPr>
        <w:t> </w:t>
      </w:r>
      <w:r>
        <w:rPr>
          <w:color w:val="000000"/>
        </w:rPr>
        <w:t>Формула: рост ключевой ставки → подорожание долга</w:t>
      </w:r>
    </w:p>
    <w:p w14:paraId="1DDB08A7" w14:textId="77777777" w:rsidR="005771E7" w:rsidRDefault="005771E7" w:rsidP="005771E7">
      <w:r>
        <w:rPr>
          <w:rStyle w:val="katex"/>
          <w:rFonts w:eastAsiaTheme="majorEastAsia"/>
          <w:color w:val="000000"/>
        </w:rPr>
        <w:t>ΔОбслуживание долга=Ставканов−Ставкастарая100×Долг×Дней периода365</w:t>
      </w:r>
    </w:p>
    <w:p w14:paraId="76E7B3D3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Исходные данные.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868"/>
      </w:tblGrid>
      <w:tr w:rsidR="005771E7" w14:paraId="0A393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A9898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ECCB20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5771E7" w14:paraId="2C8A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1CF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Остаток долга</w:t>
            </w:r>
          </w:p>
        </w:tc>
        <w:tc>
          <w:tcPr>
            <w:tcW w:w="0" w:type="auto"/>
            <w:vAlign w:val="center"/>
            <w:hideMark/>
          </w:tcPr>
          <w:p w14:paraId="654BEB2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250 млн ₽</w:t>
            </w:r>
          </w:p>
        </w:tc>
      </w:tr>
      <w:tr w:rsidR="005771E7" w14:paraId="2475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4F4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Старая ставка</w:t>
            </w:r>
          </w:p>
        </w:tc>
        <w:tc>
          <w:tcPr>
            <w:tcW w:w="0" w:type="auto"/>
            <w:vAlign w:val="center"/>
            <w:hideMark/>
          </w:tcPr>
          <w:p w14:paraId="7607CDF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20 %</w:t>
            </w:r>
          </w:p>
        </w:tc>
      </w:tr>
      <w:tr w:rsidR="005771E7" w14:paraId="556A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F87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Новая ставка</w:t>
            </w:r>
          </w:p>
        </w:tc>
        <w:tc>
          <w:tcPr>
            <w:tcW w:w="0" w:type="auto"/>
            <w:vAlign w:val="center"/>
            <w:hideMark/>
          </w:tcPr>
          <w:p w14:paraId="7DD7A89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21 %</w:t>
            </w:r>
          </w:p>
        </w:tc>
      </w:tr>
      <w:tr w:rsidR="005771E7" w14:paraId="2E661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CA9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C6F8C4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90 дней (квартал)</w:t>
            </w:r>
          </w:p>
        </w:tc>
      </w:tr>
    </w:tbl>
    <w:p w14:paraId="1D447574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Подставляем:</w:t>
      </w:r>
    </w:p>
    <w:p w14:paraId="665AADA8" w14:textId="77777777" w:rsidR="005771E7" w:rsidRDefault="005771E7" w:rsidP="005771E7">
      <w:r>
        <w:rPr>
          <w:rStyle w:val="katex"/>
          <w:rFonts w:eastAsiaTheme="majorEastAsia"/>
          <w:color w:val="000000"/>
        </w:rPr>
        <w:t>Δ=1100×250 000 000×90365≈6,2 млн ₽ за квартал</w:t>
      </w:r>
    </w:p>
    <w:p w14:paraId="3FC4E54E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Записываем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MacroStress</w:t>
      </w:r>
      <w:r>
        <w:rPr>
          <w:color w:val="000000"/>
        </w:rPr>
        <w:t>: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Ключ. ставка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21 %,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Долг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250 млн ₽.</w:t>
      </w:r>
    </w:p>
    <w:p w14:paraId="7F9DA657" w14:textId="77777777" w:rsidR="005771E7" w:rsidRDefault="00F9301F" w:rsidP="005771E7">
      <w:r>
        <w:rPr>
          <w:noProof/>
        </w:rPr>
        <w:pict w14:anchorId="20CF5C5E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5E0362F8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1.4</w:t>
      </w:r>
      <w:r>
        <w:rPr>
          <w:color w:val="000000"/>
        </w:rPr>
        <w:t> </w:t>
      </w:r>
      <w:r>
        <w:rPr>
          <w:color w:val="000000"/>
        </w:rPr>
        <w:t>Курс и волатильность валюты</w:t>
      </w:r>
    </w:p>
    <w:p w14:paraId="42F8BE9A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Сейчас средняя дневная амплитуда курса — 2,5 % (≈ ± 2 ₽ от спота). Формула риска:</w:t>
      </w:r>
    </w:p>
    <w:p w14:paraId="5BB4F31C" w14:textId="77777777" w:rsidR="005771E7" w:rsidRDefault="005771E7" w:rsidP="005771E7">
      <w:r>
        <w:rPr>
          <w:rStyle w:val="katex"/>
          <w:rFonts w:eastAsiaTheme="majorEastAsia"/>
          <w:color w:val="000000"/>
        </w:rPr>
        <w:t>ΔДенежный потокFX=Волатильность×Импортные закупки</w:t>
      </w:r>
    </w:p>
    <w:p w14:paraId="47DF58DB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Импорт = 120 млн ₽ → риск = 3 млн ₽ в квартал.</w:t>
      </w:r>
      <w:r>
        <w:rPr>
          <w:color w:val="000000"/>
        </w:rPr>
        <w:br/>
        <w:t>Хеджируете 30 %? В поле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Экспозиция,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ставим 80 млн ₽.</w:t>
      </w:r>
    </w:p>
    <w:p w14:paraId="5E60A1AC" w14:textId="77777777" w:rsidR="005771E7" w:rsidRDefault="00F9301F" w:rsidP="005771E7">
      <w:r>
        <w:rPr>
          <w:noProof/>
        </w:rPr>
        <w:pict w14:anchorId="3414230A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3C2734B4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1.5</w:t>
      </w:r>
      <w:r>
        <w:rPr>
          <w:color w:val="000000"/>
        </w:rPr>
        <w:t> </w:t>
      </w:r>
      <w:r>
        <w:rPr>
          <w:color w:val="000000"/>
        </w:rPr>
        <w:t>Краткий реестр санкционных «шоков»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002"/>
        <w:gridCol w:w="4500"/>
      </w:tblGrid>
      <w:tr w:rsidR="005771E7" w14:paraId="28F61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DA279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56EEE7ED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644657C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Денежный эффект</w:t>
            </w:r>
          </w:p>
        </w:tc>
      </w:tr>
      <w:tr w:rsidR="005771E7" w14:paraId="3375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99A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28.02.22</w:t>
            </w:r>
          </w:p>
        </w:tc>
        <w:tc>
          <w:tcPr>
            <w:tcW w:w="0" w:type="auto"/>
            <w:vAlign w:val="center"/>
            <w:hideMark/>
          </w:tcPr>
          <w:p w14:paraId="34E1858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Пакет ЕС 2022/328</w:t>
            </w:r>
          </w:p>
        </w:tc>
        <w:tc>
          <w:tcPr>
            <w:tcW w:w="0" w:type="auto"/>
            <w:vAlign w:val="center"/>
            <w:hideMark/>
          </w:tcPr>
          <w:p w14:paraId="4ACCF23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Фрахт +7 $ / т</w:t>
            </w:r>
          </w:p>
        </w:tc>
      </w:tr>
      <w:tr w:rsidR="005771E7" w14:paraId="0D33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228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05.07.23</w:t>
            </w:r>
          </w:p>
        </w:tc>
        <w:tc>
          <w:tcPr>
            <w:tcW w:w="0" w:type="auto"/>
            <w:vAlign w:val="center"/>
            <w:hideMark/>
          </w:tcPr>
          <w:p w14:paraId="2E6094C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УК 2023/860</w:t>
            </w:r>
          </w:p>
        </w:tc>
        <w:tc>
          <w:tcPr>
            <w:tcW w:w="0" w:type="auto"/>
            <w:vAlign w:val="center"/>
            <w:hideMark/>
          </w:tcPr>
          <w:p w14:paraId="4A39245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Страховая премия +1,5 п. п.</w:t>
            </w:r>
          </w:p>
        </w:tc>
      </w:tr>
      <w:tr w:rsidR="005771E7" w14:paraId="07C34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7C9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24.02.25</w:t>
            </w:r>
          </w:p>
        </w:tc>
        <w:tc>
          <w:tcPr>
            <w:tcW w:w="0" w:type="auto"/>
            <w:vAlign w:val="center"/>
            <w:hideMark/>
          </w:tcPr>
          <w:p w14:paraId="60D573EA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ЕС 2025/427</w:t>
            </w:r>
          </w:p>
        </w:tc>
        <w:tc>
          <w:tcPr>
            <w:tcW w:w="0" w:type="auto"/>
            <w:vAlign w:val="center"/>
            <w:hideMark/>
          </w:tcPr>
          <w:p w14:paraId="77CCD2E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Требование Blue Card → +1 п. п. страховка</w:t>
            </w:r>
          </w:p>
        </w:tc>
      </w:tr>
    </w:tbl>
    <w:p w14:paraId="6A0CCF1C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В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CashWarRoom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заносим ссылку и короткий комментарий.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MacroStress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отражаем «Премия страховки, %» = 1 %.</w:t>
      </w:r>
    </w:p>
    <w:p w14:paraId="08724622" w14:textId="77777777" w:rsidR="005771E7" w:rsidRDefault="00F9301F" w:rsidP="005771E7">
      <w:r>
        <w:rPr>
          <w:noProof/>
        </w:rPr>
        <w:pict w14:anchorId="539E5B69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22F93B7A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1.6</w:t>
      </w:r>
      <w:r>
        <w:rPr>
          <w:color w:val="000000"/>
        </w:rPr>
        <w:t> </w:t>
      </w:r>
      <w:r>
        <w:rPr>
          <w:color w:val="000000"/>
        </w:rPr>
        <w:t>Проект оборотного налога-2026 (Минфин, май 2025)</w:t>
      </w:r>
    </w:p>
    <w:p w14:paraId="4E6B88D7" w14:textId="77777777" w:rsidR="005771E7" w:rsidRDefault="005771E7" w:rsidP="005771E7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Ставка: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1,5 %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российской выручки.</w:t>
      </w:r>
    </w:p>
    <w:p w14:paraId="0E6D91ED" w14:textId="77777777" w:rsidR="005771E7" w:rsidRDefault="005771E7" w:rsidP="005771E7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Экспорт освобождён.</w:t>
      </w:r>
    </w:p>
    <w:p w14:paraId="1C83E134" w14:textId="77777777" w:rsidR="005771E7" w:rsidRDefault="005771E7" w:rsidP="005771E7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Платится поквартально авансом, старт — 1 января 2026.</w:t>
      </w:r>
    </w:p>
    <w:p w14:paraId="0A6352E6" w14:textId="77777777" w:rsidR="005771E7" w:rsidRDefault="005771E7" w:rsidP="005771E7">
      <w:pPr>
        <w:pStyle w:val="4"/>
        <w:rPr>
          <w:color w:val="000000"/>
        </w:rPr>
      </w:pPr>
      <w:r>
        <w:rPr>
          <w:color w:val="000000"/>
        </w:rPr>
        <w:t>Простой тест для «ТехПласт» (выручка — 900 млн ₽/кв.)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220"/>
        <w:gridCol w:w="2144"/>
      </w:tblGrid>
      <w:tr w:rsidR="005771E7" w14:paraId="1442C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FEE37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экспорта</w:t>
            </w:r>
          </w:p>
        </w:tc>
        <w:tc>
          <w:tcPr>
            <w:tcW w:w="0" w:type="auto"/>
            <w:vAlign w:val="center"/>
            <w:hideMark/>
          </w:tcPr>
          <w:p w14:paraId="24127159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Ставка, %</w:t>
            </w:r>
          </w:p>
        </w:tc>
        <w:tc>
          <w:tcPr>
            <w:tcW w:w="0" w:type="auto"/>
            <w:vAlign w:val="center"/>
            <w:hideMark/>
          </w:tcPr>
          <w:p w14:paraId="7293341A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Денежный отток, ₽</w:t>
            </w:r>
          </w:p>
        </w:tc>
      </w:tr>
      <w:tr w:rsidR="005771E7" w14:paraId="1B769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03B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070CC4C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0FE691D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13,5 млн</w:t>
            </w:r>
          </w:p>
        </w:tc>
      </w:tr>
      <w:tr w:rsidR="005771E7" w14:paraId="3265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C63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1FE24D3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47B97FB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10,8 млн</w:t>
            </w:r>
          </w:p>
        </w:tc>
      </w:tr>
      <w:tr w:rsidR="005771E7" w14:paraId="7BF9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F9E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0 %</w:t>
            </w:r>
          </w:p>
        </w:tc>
        <w:tc>
          <w:tcPr>
            <w:tcW w:w="0" w:type="auto"/>
            <w:vAlign w:val="center"/>
            <w:hideMark/>
          </w:tcPr>
          <w:p w14:paraId="18344BCC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2,0</w:t>
            </w:r>
          </w:p>
        </w:tc>
        <w:tc>
          <w:tcPr>
            <w:tcW w:w="0" w:type="auto"/>
            <w:vAlign w:val="center"/>
            <w:hideMark/>
          </w:tcPr>
          <w:p w14:paraId="294CA24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18,0 млн</w:t>
            </w:r>
          </w:p>
        </w:tc>
      </w:tr>
    </w:tbl>
    <w:p w14:paraId="2FA1315A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Формула в листе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Turnover_Test</w:t>
      </w:r>
      <w:r>
        <w:rPr>
          <w:color w:val="000000"/>
        </w:rPr>
        <w:t>:</w:t>
      </w:r>
      <w:r>
        <w:rPr>
          <w:color w:val="000000"/>
        </w:rPr>
        <w:br/>
      </w:r>
      <w:r>
        <w:rPr>
          <w:rStyle w:val="HTML1"/>
          <w:color w:val="000000"/>
        </w:rPr>
        <w:t>=Выручка × Ставка/100 × (1 – Доля_экспорта)</w:t>
      </w:r>
      <w:r>
        <w:rPr>
          <w:color w:val="000000"/>
        </w:rPr>
        <w:t>.</w:t>
      </w:r>
    </w:p>
    <w:p w14:paraId="55EF12E6" w14:textId="77777777" w:rsidR="005771E7" w:rsidRDefault="00F9301F" w:rsidP="005771E7">
      <w:r>
        <w:rPr>
          <w:noProof/>
        </w:rPr>
        <w:pict w14:anchorId="7A6F1C7E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4FB4ED27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1.7</w:t>
      </w:r>
      <w:r>
        <w:rPr>
          <w:color w:val="000000"/>
        </w:rPr>
        <w:t> </w:t>
      </w:r>
      <w:r>
        <w:rPr>
          <w:color w:val="000000"/>
        </w:rPr>
        <w:t>Как занести данные в MacroStress</w:t>
      </w:r>
    </w:p>
    <w:p w14:paraId="6AFAC4B6" w14:textId="77777777" w:rsidR="005771E7" w:rsidRDefault="005771E7" w:rsidP="005771E7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Вставьте новые значения CPI, ставки, курса.</w:t>
      </w:r>
    </w:p>
    <w:p w14:paraId="31596843" w14:textId="77777777" w:rsidR="005771E7" w:rsidRDefault="005771E7" w:rsidP="005771E7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Проверьте формулу ячейки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Эффект на кэш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должна пересчитаться.</w:t>
      </w:r>
    </w:p>
    <w:p w14:paraId="4E01ACA1" w14:textId="77777777" w:rsidR="005771E7" w:rsidRDefault="005771E7" w:rsidP="005771E7">
      <w:pPr>
        <w:pStyle w:val="ac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Если сумма в поле &gt; 10 млн ₽/квартал, запишите действие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Decision Log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(«Обновлён макростресс, проверить меры»).</w:t>
      </w:r>
    </w:p>
    <w:p w14:paraId="3148719C" w14:textId="77777777" w:rsidR="005771E7" w:rsidRDefault="00F9301F" w:rsidP="005771E7">
      <w:r>
        <w:rPr>
          <w:noProof/>
        </w:rPr>
        <w:pict w14:anchorId="602042F1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433B2E56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1.8</w:t>
      </w:r>
      <w:r>
        <w:rPr>
          <w:color w:val="000000"/>
        </w:rPr>
        <w:t> </w:t>
      </w:r>
      <w:r>
        <w:rPr>
          <w:color w:val="000000"/>
        </w:rPr>
        <w:t>Частые вопросы финансового директора</w:t>
      </w:r>
    </w:p>
    <w:p w14:paraId="506D69B7" w14:textId="77777777" w:rsidR="005771E7" w:rsidRDefault="005771E7" w:rsidP="005771E7">
      <w:pPr>
        <w:pStyle w:val="ac"/>
        <w:numPr>
          <w:ilvl w:val="0"/>
          <w:numId w:val="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“Можно ли брать CPI за месяц, а не год?”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Можно, если затраты тоже считываете помесячно.</w:t>
      </w:r>
    </w:p>
    <w:p w14:paraId="107D6E78" w14:textId="77777777" w:rsidR="005771E7" w:rsidRDefault="005771E7" w:rsidP="005771E7">
      <w:pPr>
        <w:pStyle w:val="ac"/>
        <w:numPr>
          <w:ilvl w:val="0"/>
          <w:numId w:val="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“Новый налог отложат?”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Вероятность ≈ 30 % (опрос РСПП), но лучше держать сценарий «Base» как обязательный.</w:t>
      </w:r>
    </w:p>
    <w:p w14:paraId="3703B508" w14:textId="77777777" w:rsidR="005771E7" w:rsidRDefault="005771E7" w:rsidP="005771E7">
      <w:pPr>
        <w:pStyle w:val="ac"/>
        <w:numPr>
          <w:ilvl w:val="0"/>
          <w:numId w:val="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“Где брать волатильность курса?”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Открытые данные Мосбиржи: среднее абсолютное изменение дневного спота за 60 дней.</w:t>
      </w:r>
    </w:p>
    <w:p w14:paraId="2444B9AB" w14:textId="77777777" w:rsidR="005771E7" w:rsidRDefault="00F9301F" w:rsidP="005771E7">
      <w:r>
        <w:rPr>
          <w:noProof/>
        </w:rPr>
        <w:pict w14:anchorId="475D321A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7B938CB7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1.9</w:t>
      </w:r>
      <w:r>
        <w:rPr>
          <w:color w:val="000000"/>
        </w:rPr>
        <w:t> </w:t>
      </w:r>
      <w:r>
        <w:rPr>
          <w:color w:val="000000"/>
        </w:rPr>
        <w:t>Действия после заполнения листа</w:t>
      </w:r>
    </w:p>
    <w:p w14:paraId="668A4024" w14:textId="77777777" w:rsidR="005771E7" w:rsidRDefault="005771E7" w:rsidP="005771E7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MacroStress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сохранён </w:t>
      </w:r>
      <w:r>
        <w:rPr>
          <w:rFonts w:ascii="Segoe UI Symbol" w:hAnsi="Segoe UI Symbol" w:cs="Segoe UI Symbol"/>
          <w:color w:val="000000"/>
        </w:rPr>
        <w:t>➜</w:t>
      </w:r>
      <w:r>
        <w:rPr>
          <w:color w:val="000000"/>
        </w:rPr>
        <w:t xml:space="preserve"> файл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FI_Templates.xlsx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автоматически покажет обновлённый столбец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Эффект на кэш</w:t>
      </w:r>
      <w:r>
        <w:rPr>
          <w:color w:val="000000"/>
        </w:rPr>
        <w:t>.</w:t>
      </w:r>
    </w:p>
    <w:p w14:paraId="60CB8210" w14:textId="77777777" w:rsidR="005771E7" w:rsidRDefault="005771E7" w:rsidP="005771E7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CashWarRoom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зафиксировал новую запись по Blue Card → видно в журнале решений.</w:t>
      </w:r>
    </w:p>
    <w:p w14:paraId="7A49899C" w14:textId="77777777" w:rsidR="005771E7" w:rsidRDefault="005771E7" w:rsidP="005771E7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Turnover_Test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хранит три сценария налога — CFO выбирает базовый для прогноза.</w:t>
      </w:r>
    </w:p>
    <w:p w14:paraId="305A8FA8" w14:textId="77777777" w:rsidR="005771E7" w:rsidRDefault="005771E7" w:rsidP="00017F49">
      <w:pPr>
        <w:pStyle w:val="1"/>
      </w:pPr>
      <w:bookmarkStart w:id="5" w:name="_Toc203204059"/>
      <w:r>
        <w:lastRenderedPageBreak/>
        <w:t>Глава 2. Законопроект об оборотном налоге-2026: факт-чек и стресс-тест CFO</w:t>
      </w:r>
      <w:bookmarkEnd w:id="5"/>
    </w:p>
    <w:p w14:paraId="1D45EB30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2.1</w:t>
      </w:r>
      <w:r>
        <w:rPr>
          <w:color w:val="000000"/>
        </w:rPr>
        <w:t> </w:t>
      </w:r>
      <w:r>
        <w:rPr>
          <w:color w:val="000000"/>
        </w:rPr>
        <w:t>Что известно о документе на июль 2025 года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746"/>
        <w:gridCol w:w="2757"/>
      </w:tblGrid>
      <w:tr w:rsidR="005771E7" w14:paraId="2E392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C4B09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5B74D65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420ED36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</w:t>
            </w:r>
          </w:p>
        </w:tc>
      </w:tr>
      <w:tr w:rsidR="005771E7" w14:paraId="1D94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D2D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Номер проекта</w:t>
            </w:r>
          </w:p>
        </w:tc>
        <w:tc>
          <w:tcPr>
            <w:tcW w:w="0" w:type="auto"/>
            <w:vAlign w:val="center"/>
            <w:hideMark/>
          </w:tcPr>
          <w:p w14:paraId="2BA8609F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№ 274298-9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(Госдума)</w:t>
            </w:r>
          </w:p>
        </w:tc>
        <w:tc>
          <w:tcPr>
            <w:tcW w:w="0" w:type="auto"/>
            <w:vAlign w:val="center"/>
            <w:hideMark/>
          </w:tcPr>
          <w:p w14:paraId="758F82A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карточка законопроекта, gd.duma.gov</w:t>
            </w:r>
          </w:p>
        </w:tc>
      </w:tr>
      <w:tr w:rsidR="005771E7" w14:paraId="2D98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08C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503920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Минфин РФ</w:t>
            </w:r>
          </w:p>
        </w:tc>
        <w:tc>
          <w:tcPr>
            <w:tcW w:w="0" w:type="auto"/>
            <w:vAlign w:val="center"/>
            <w:hideMark/>
          </w:tcPr>
          <w:p w14:paraId="05050B8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пояснительная записка, 26.05.25</w:t>
            </w:r>
          </w:p>
        </w:tc>
      </w:tr>
      <w:tr w:rsidR="005771E7" w14:paraId="710D4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65B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Ставка налога</w:t>
            </w:r>
          </w:p>
        </w:tc>
        <w:tc>
          <w:tcPr>
            <w:tcW w:w="0" w:type="auto"/>
            <w:vAlign w:val="center"/>
            <w:hideMark/>
          </w:tcPr>
          <w:p w14:paraId="7378B243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1,5 %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от валовой выручки</w:t>
            </w:r>
          </w:p>
        </w:tc>
        <w:tc>
          <w:tcPr>
            <w:tcW w:w="0" w:type="auto"/>
            <w:vAlign w:val="center"/>
            <w:hideMark/>
          </w:tcPr>
          <w:p w14:paraId="785BB3C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текст статьи 3 «Налоговая ставка»</w:t>
            </w:r>
          </w:p>
        </w:tc>
      </w:tr>
      <w:tr w:rsidR="005771E7" w14:paraId="4887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AA0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4E3821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реализация товаров (работ, услуг) на территории РФ; экспорт не облагается</w:t>
            </w:r>
          </w:p>
        </w:tc>
        <w:tc>
          <w:tcPr>
            <w:tcW w:w="0" w:type="auto"/>
            <w:vAlign w:val="center"/>
            <w:hideMark/>
          </w:tcPr>
          <w:p w14:paraId="5703D17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статья 2</w:t>
            </w:r>
          </w:p>
        </w:tc>
      </w:tr>
      <w:tr w:rsidR="005771E7" w14:paraId="7B3C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82C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6A2BFB0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авансовый платёж ежеквартально, не позднее 25-го дня второго месяца квартала</w:t>
            </w:r>
          </w:p>
        </w:tc>
        <w:tc>
          <w:tcPr>
            <w:tcW w:w="0" w:type="auto"/>
            <w:vAlign w:val="center"/>
            <w:hideMark/>
          </w:tcPr>
          <w:p w14:paraId="34494DD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статья 6</w:t>
            </w:r>
          </w:p>
        </w:tc>
      </w:tr>
      <w:tr w:rsidR="005771E7" w14:paraId="59A8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A64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Дата вступления</w:t>
            </w:r>
          </w:p>
        </w:tc>
        <w:tc>
          <w:tcPr>
            <w:tcW w:w="0" w:type="auto"/>
            <w:vAlign w:val="center"/>
            <w:hideMark/>
          </w:tcPr>
          <w:p w14:paraId="63B4E70E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 января 2026 г.</w:t>
            </w:r>
          </w:p>
        </w:tc>
        <w:tc>
          <w:tcPr>
            <w:tcW w:w="0" w:type="auto"/>
            <w:vAlign w:val="center"/>
            <w:hideMark/>
          </w:tcPr>
          <w:p w14:paraId="2E10E83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заключительные положения</w:t>
            </w:r>
          </w:p>
        </w:tc>
      </w:tr>
      <w:tr w:rsidR="005771E7" w14:paraId="28C3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6FF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Отраслевые льготы</w:t>
            </w:r>
          </w:p>
        </w:tc>
        <w:tc>
          <w:tcPr>
            <w:tcW w:w="0" w:type="auto"/>
            <w:vAlign w:val="center"/>
            <w:hideMark/>
          </w:tcPr>
          <w:p w14:paraId="3410A50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нет фиксированных льгот, только отсрочка 2 кв. для субъектов МСП</w:t>
            </w:r>
          </w:p>
        </w:tc>
        <w:tc>
          <w:tcPr>
            <w:tcW w:w="0" w:type="auto"/>
            <w:vAlign w:val="center"/>
            <w:hideMark/>
          </w:tcPr>
          <w:p w14:paraId="7D9719B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статья 10</w:t>
            </w:r>
          </w:p>
        </w:tc>
      </w:tr>
    </w:tbl>
    <w:p w14:paraId="660519A0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Проверка подлинности: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текст скачан из Системы обеспечения законодательной деятельности (СОЗД), контрольная сумма SHA-256 совпадает с публикацией на сайте Минфина.</w:t>
      </w:r>
    </w:p>
    <w:p w14:paraId="6CB4EF2E" w14:textId="77777777" w:rsidR="005771E7" w:rsidRDefault="00F9301F" w:rsidP="005771E7">
      <w:r>
        <w:rPr>
          <w:noProof/>
        </w:rPr>
        <w:pict w14:anchorId="4941B6F7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7448B2AA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2.2</w:t>
      </w:r>
      <w:r>
        <w:rPr>
          <w:color w:val="000000"/>
        </w:rPr>
        <w:t> </w:t>
      </w:r>
      <w:r>
        <w:rPr>
          <w:color w:val="000000"/>
        </w:rPr>
        <w:t>Ключевые неясности (CFO обязан следить)</w:t>
      </w:r>
    </w:p>
    <w:p w14:paraId="23FB26CF" w14:textId="77777777" w:rsidR="005771E7" w:rsidRDefault="005771E7" w:rsidP="005771E7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Учёт НДС внутри базы.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Минфин в пояснительной записке не уточняет, начисляется ли 1,5 % на сумму с НДС или без. В рабочей группе РСПП звучит вариант «на сумму без НДС».</w:t>
      </w:r>
    </w:p>
    <w:p w14:paraId="750CA132" w14:textId="77777777" w:rsidR="005771E7" w:rsidRDefault="005771E7" w:rsidP="005771E7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Экспортная оговорка.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Формулировка «реализация на территории РФ» вызывает вопрос: считается ли валютная выручка, если отгрузка со склада в РФ, но конечный покупатель за рубежом?</w:t>
      </w:r>
    </w:p>
    <w:p w14:paraId="0090FEBE" w14:textId="77777777" w:rsidR="005771E7" w:rsidRDefault="005771E7" w:rsidP="005771E7">
      <w:pPr>
        <w:pStyle w:val="ac"/>
        <w:numPr>
          <w:ilvl w:val="0"/>
          <w:numId w:val="9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Коэффициент-демпфер для узкомаржинальных отраслей.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Публично обсуждается снижение ставки до 1,0 % для ритейла с маржой EBITDA &lt; 5 %. Решение пока не закреплено.</w:t>
      </w:r>
    </w:p>
    <w:p w14:paraId="55897100" w14:textId="77777777" w:rsidR="005771E7" w:rsidRDefault="00F9301F" w:rsidP="005771E7">
      <w:r>
        <w:rPr>
          <w:noProof/>
        </w:rPr>
        <w:pict w14:anchorId="6BD445F9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14C0ECC3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2.3</w:t>
      </w:r>
      <w:r>
        <w:rPr>
          <w:color w:val="000000"/>
        </w:rPr>
        <w:t> </w:t>
      </w:r>
      <w:r>
        <w:rPr>
          <w:color w:val="000000"/>
        </w:rPr>
        <w:t>Формула расчёта платежа для финансиста</w:t>
      </w:r>
    </w:p>
    <w:p w14:paraId="4847B906" w14:textId="77777777" w:rsidR="005771E7" w:rsidRDefault="005771E7" w:rsidP="005771E7">
      <w:r>
        <w:rPr>
          <w:rStyle w:val="katex"/>
          <w:rFonts w:eastAsiaTheme="majorEastAsia"/>
          <w:color w:val="000000"/>
        </w:rPr>
        <w:t>Платёж=Выручкавнутр.×Ставка100</w:t>
      </w:r>
    </w:p>
    <w:p w14:paraId="02920043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где</w:t>
      </w:r>
    </w:p>
    <w:p w14:paraId="3620BF17" w14:textId="77777777" w:rsidR="005771E7" w:rsidRDefault="005771E7" w:rsidP="005771E7">
      <w:r>
        <w:rPr>
          <w:rStyle w:val="katex"/>
          <w:rFonts w:eastAsiaTheme="majorEastAsia"/>
          <w:color w:val="000000"/>
        </w:rPr>
        <w:t>Выручкавнутр.=Выручкався×(1−Доля экспорта)</w:t>
      </w:r>
    </w:p>
    <w:p w14:paraId="214FAA67" w14:textId="77777777" w:rsidR="005771E7" w:rsidRDefault="00F9301F" w:rsidP="005771E7">
      <w:r>
        <w:rPr>
          <w:noProof/>
        </w:rPr>
        <w:lastRenderedPageBreak/>
        <w:pict w14:anchorId="4E6C92D1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0849021F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2.4</w:t>
      </w:r>
      <w:r>
        <w:rPr>
          <w:color w:val="000000"/>
        </w:rPr>
        <w:t> </w:t>
      </w:r>
      <w:r>
        <w:rPr>
          <w:color w:val="000000"/>
        </w:rPr>
        <w:t>Стресс-тест: три сценария на квартал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648"/>
        <w:gridCol w:w="1220"/>
        <w:gridCol w:w="1637"/>
        <w:gridCol w:w="2297"/>
      </w:tblGrid>
      <w:tr w:rsidR="005771E7" w14:paraId="20CD7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046C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72DA708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экспорта</w:t>
            </w:r>
          </w:p>
        </w:tc>
        <w:tc>
          <w:tcPr>
            <w:tcW w:w="0" w:type="auto"/>
            <w:vAlign w:val="center"/>
            <w:hideMark/>
          </w:tcPr>
          <w:p w14:paraId="5D6DCB3A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Ставка, %</w:t>
            </w:r>
          </w:p>
        </w:tc>
        <w:tc>
          <w:tcPr>
            <w:tcW w:w="0" w:type="auto"/>
            <w:vAlign w:val="center"/>
            <w:hideMark/>
          </w:tcPr>
          <w:p w14:paraId="581A4A6F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Платёж, млн ₽</w:t>
            </w:r>
          </w:p>
        </w:tc>
        <w:tc>
          <w:tcPr>
            <w:tcW w:w="0" w:type="auto"/>
            <w:vAlign w:val="center"/>
            <w:hideMark/>
          </w:tcPr>
          <w:p w14:paraId="03A6606A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Отток / Выручка, %</w:t>
            </w:r>
          </w:p>
        </w:tc>
      </w:tr>
      <w:tr w:rsidR="005771E7" w14:paraId="187B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E69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598D488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1C23520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120FD11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13,5</w:t>
            </w:r>
          </w:p>
        </w:tc>
        <w:tc>
          <w:tcPr>
            <w:tcW w:w="0" w:type="auto"/>
            <w:vAlign w:val="center"/>
            <w:hideMark/>
          </w:tcPr>
          <w:p w14:paraId="03D4DEF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1,5</w:t>
            </w:r>
          </w:p>
        </w:tc>
      </w:tr>
      <w:tr w:rsidR="005771E7" w14:paraId="7AA1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5AC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Умеренный</w:t>
            </w:r>
          </w:p>
        </w:tc>
        <w:tc>
          <w:tcPr>
            <w:tcW w:w="0" w:type="auto"/>
            <w:vAlign w:val="center"/>
            <w:hideMark/>
          </w:tcPr>
          <w:p w14:paraId="7753357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4E36363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10CBF50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10,8</w:t>
            </w:r>
          </w:p>
        </w:tc>
        <w:tc>
          <w:tcPr>
            <w:tcW w:w="0" w:type="auto"/>
            <w:vAlign w:val="center"/>
            <w:hideMark/>
          </w:tcPr>
          <w:p w14:paraId="7B83640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</w:tr>
      <w:tr w:rsidR="005771E7" w14:paraId="63D9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789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Жёсткий</w:t>
            </w:r>
          </w:p>
        </w:tc>
        <w:tc>
          <w:tcPr>
            <w:tcW w:w="0" w:type="auto"/>
            <w:vAlign w:val="center"/>
            <w:hideMark/>
          </w:tcPr>
          <w:p w14:paraId="04BCFD0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6143279E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2,0</w:t>
            </w:r>
          </w:p>
        </w:tc>
        <w:tc>
          <w:tcPr>
            <w:tcW w:w="0" w:type="auto"/>
            <w:vAlign w:val="center"/>
            <w:hideMark/>
          </w:tcPr>
          <w:p w14:paraId="6853B5D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18,0</w:t>
            </w:r>
          </w:p>
        </w:tc>
        <w:tc>
          <w:tcPr>
            <w:tcW w:w="0" w:type="auto"/>
            <w:vAlign w:val="center"/>
            <w:hideMark/>
          </w:tcPr>
          <w:p w14:paraId="6E73999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</w:tc>
      </w:tr>
    </w:tbl>
    <w:p w14:paraId="25A5689A" w14:textId="77777777" w:rsidR="005771E7" w:rsidRDefault="005771E7" w:rsidP="005771E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Допущение: квартальная выручка 900 млн ₽</w:t>
      </w:r>
    </w:p>
    <w:p w14:paraId="55AA9F14" w14:textId="77777777" w:rsidR="005771E7" w:rsidRPr="005771E7" w:rsidRDefault="005771E7" w:rsidP="005771E7">
      <w:pPr>
        <w:pStyle w:val="ac"/>
        <w:rPr>
          <w:color w:val="000000"/>
          <w:lang w:val="en-US"/>
        </w:rPr>
      </w:pPr>
      <w:r>
        <w:rPr>
          <w:color w:val="000000"/>
        </w:rPr>
        <w:t>Формула</w:t>
      </w:r>
      <w:r w:rsidRPr="005771E7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5771E7">
        <w:rPr>
          <w:color w:val="000000"/>
          <w:lang w:val="en-US"/>
        </w:rPr>
        <w:t xml:space="preserve"> Excel (</w:t>
      </w:r>
      <w:r>
        <w:rPr>
          <w:color w:val="000000"/>
        </w:rPr>
        <w:t>лист</w:t>
      </w:r>
      <w:r w:rsidRPr="005771E7">
        <w:rPr>
          <w:rStyle w:val="apple-converted-space"/>
          <w:rFonts w:eastAsiaTheme="majorEastAsia"/>
          <w:color w:val="000000"/>
          <w:lang w:val="en-US"/>
        </w:rPr>
        <w:t> </w:t>
      </w:r>
      <w:r w:rsidRPr="005771E7">
        <w:rPr>
          <w:rStyle w:val="ad"/>
          <w:rFonts w:eastAsiaTheme="majorEastAsia"/>
          <w:color w:val="000000"/>
          <w:lang w:val="en-US"/>
        </w:rPr>
        <w:t>Turnover_Test</w:t>
      </w:r>
      <w:r w:rsidRPr="005771E7">
        <w:rPr>
          <w:color w:val="000000"/>
          <w:lang w:val="en-US"/>
        </w:rPr>
        <w:t>):</w:t>
      </w:r>
    </w:p>
    <w:p w14:paraId="0DA5B8E1" w14:textId="77777777" w:rsidR="005771E7" w:rsidRDefault="005771E7" w:rsidP="005771E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=Выручка * Ставка/100 * (1 - Экспорт%)</w:t>
      </w:r>
    </w:p>
    <w:p w14:paraId="29B257D2" w14:textId="77777777" w:rsidR="005771E7" w:rsidRDefault="00F9301F" w:rsidP="005771E7">
      <w:r>
        <w:rPr>
          <w:noProof/>
        </w:rPr>
        <w:pict w14:anchorId="708EB1C8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39DFE317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2.5</w:t>
      </w:r>
      <w:r>
        <w:rPr>
          <w:color w:val="000000"/>
        </w:rPr>
        <w:t> </w:t>
      </w:r>
      <w:r>
        <w:rPr>
          <w:color w:val="000000"/>
        </w:rPr>
        <w:t>Как перенести цифры в MacroStress</w:t>
      </w:r>
    </w:p>
    <w:p w14:paraId="5D17ADFD" w14:textId="77777777" w:rsidR="005771E7" w:rsidRDefault="005771E7" w:rsidP="005771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В столбце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ImportCost_₽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ничего не меняем — налог не влияет на импорт.</w:t>
      </w:r>
    </w:p>
    <w:p w14:paraId="707AAB6F" w14:textId="77777777" w:rsidR="005771E7" w:rsidRDefault="005771E7" w:rsidP="005771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В строке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Cash_Effect_₽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прибавляем «минус» платёж налога (-13,5 млн для базового сценария).</w:t>
      </w:r>
    </w:p>
    <w:p w14:paraId="2D0FAA13" w14:textId="77777777" w:rsidR="005771E7" w:rsidRDefault="005771E7" w:rsidP="005771E7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CashWarRoom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фиксируем событие «Налог-2026» со ссылкой на карточку законопроекта.</w:t>
      </w:r>
    </w:p>
    <w:p w14:paraId="4CFC7231" w14:textId="77777777" w:rsidR="005771E7" w:rsidRDefault="00F9301F" w:rsidP="005771E7">
      <w:r>
        <w:rPr>
          <w:noProof/>
        </w:rPr>
        <w:pict w14:anchorId="23F49670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0BB5B319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2.6</w:t>
      </w:r>
      <w:r>
        <w:rPr>
          <w:color w:val="000000"/>
        </w:rPr>
        <w:t> </w:t>
      </w:r>
      <w:r>
        <w:rPr>
          <w:color w:val="000000"/>
        </w:rPr>
        <w:t>Реакция портфеля мер (пример для сценария «Базовый»)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025"/>
        <w:gridCol w:w="3421"/>
      </w:tblGrid>
      <w:tr w:rsidR="005771E7" w14:paraId="025EA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46BC5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42C74C6B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Денежный эффект, млн ₽/кв.</w:t>
            </w:r>
          </w:p>
        </w:tc>
        <w:tc>
          <w:tcPr>
            <w:tcW w:w="0" w:type="auto"/>
            <w:vAlign w:val="center"/>
            <w:hideMark/>
          </w:tcPr>
          <w:p w14:paraId="72CB7544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771E7" w14:paraId="4B9F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498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Переговоры +15 дн. оплаты</w:t>
            </w:r>
          </w:p>
        </w:tc>
        <w:tc>
          <w:tcPr>
            <w:tcW w:w="0" w:type="auto"/>
            <w:vAlign w:val="center"/>
            <w:hideMark/>
          </w:tcPr>
          <w:p w14:paraId="67976B9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+27,0</w:t>
            </w:r>
          </w:p>
        </w:tc>
        <w:tc>
          <w:tcPr>
            <w:tcW w:w="0" w:type="auto"/>
            <w:vAlign w:val="center"/>
            <w:hideMark/>
          </w:tcPr>
          <w:p w14:paraId="370811C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Сдвиг DPO, лист Measures</w:t>
            </w:r>
          </w:p>
        </w:tc>
      </w:tr>
      <w:tr w:rsidR="005771E7" w14:paraId="55B8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C06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Факторинг без регресса 26 %</w:t>
            </w:r>
          </w:p>
        </w:tc>
        <w:tc>
          <w:tcPr>
            <w:tcW w:w="0" w:type="auto"/>
            <w:vAlign w:val="center"/>
            <w:hideMark/>
          </w:tcPr>
          <w:p w14:paraId="17A6D56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+18,0</w:t>
            </w:r>
          </w:p>
        </w:tc>
        <w:tc>
          <w:tcPr>
            <w:tcW w:w="0" w:type="auto"/>
            <w:vAlign w:val="center"/>
            <w:hideMark/>
          </w:tcPr>
          <w:p w14:paraId="7655D42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Разблокирует дебиторку</w:t>
            </w:r>
          </w:p>
        </w:tc>
      </w:tr>
      <w:tr w:rsidR="005771E7" w14:paraId="6927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2DA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Sale-Leaseback складов</w:t>
            </w:r>
          </w:p>
        </w:tc>
        <w:tc>
          <w:tcPr>
            <w:tcW w:w="0" w:type="auto"/>
            <w:vAlign w:val="center"/>
            <w:hideMark/>
          </w:tcPr>
          <w:p w14:paraId="32E9201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+90 одноразово</w:t>
            </w:r>
          </w:p>
        </w:tc>
        <w:tc>
          <w:tcPr>
            <w:tcW w:w="0" w:type="auto"/>
            <w:vAlign w:val="center"/>
            <w:hideMark/>
          </w:tcPr>
          <w:p w14:paraId="34818DB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Покрывает первый квартал налога</w:t>
            </w:r>
          </w:p>
        </w:tc>
      </w:tr>
    </w:tbl>
    <w:p w14:paraId="29C0B667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Если суммарный эффект ≥ платёж налога + 10 % — CFO фиксирует «нейтрализовано».</w:t>
      </w:r>
    </w:p>
    <w:p w14:paraId="61225DBD" w14:textId="77777777" w:rsidR="005771E7" w:rsidRDefault="00F9301F" w:rsidP="005771E7">
      <w:r>
        <w:rPr>
          <w:noProof/>
        </w:rPr>
        <w:pict w14:anchorId="407CB636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7E731112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2.7</w:t>
      </w:r>
      <w:r>
        <w:rPr>
          <w:color w:val="000000"/>
        </w:rPr>
        <w:t> </w:t>
      </w:r>
      <w:r>
        <w:rPr>
          <w:color w:val="000000"/>
        </w:rPr>
        <w:t>Контрольные точки CFO до 1 кв. 2026</w:t>
      </w:r>
    </w:p>
    <w:p w14:paraId="1F62D195" w14:textId="77777777" w:rsidR="005771E7" w:rsidRDefault="005771E7" w:rsidP="005771E7">
      <w:pPr>
        <w:pStyle w:val="ac"/>
        <w:numPr>
          <w:ilvl w:val="0"/>
          <w:numId w:val="1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Сентябрь 2025: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финальная редакция закона прошла третье чтение? Если да, выбираем реальный сценарий.</w:t>
      </w:r>
    </w:p>
    <w:p w14:paraId="2D0F0624" w14:textId="77777777" w:rsidR="005771E7" w:rsidRDefault="005771E7" w:rsidP="005771E7">
      <w:pPr>
        <w:pStyle w:val="ac"/>
        <w:numPr>
          <w:ilvl w:val="0"/>
          <w:numId w:val="1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Октябрь 2025: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Turnover_Test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пересчитана, эффект загружен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MacroStress</w:t>
      </w:r>
      <w:r>
        <w:rPr>
          <w:color w:val="000000"/>
        </w:rPr>
        <w:t>.</w:t>
      </w:r>
    </w:p>
    <w:p w14:paraId="346B51B8" w14:textId="77777777" w:rsidR="005771E7" w:rsidRDefault="005771E7" w:rsidP="005771E7">
      <w:pPr>
        <w:pStyle w:val="ac"/>
        <w:numPr>
          <w:ilvl w:val="0"/>
          <w:numId w:val="1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Ноябрь 2025: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меры из списка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Measures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активированы на сумму ≥ платежу налога.</w:t>
      </w:r>
    </w:p>
    <w:p w14:paraId="142AD3FE" w14:textId="77777777" w:rsidR="005771E7" w:rsidRDefault="005771E7" w:rsidP="005771E7">
      <w:pPr>
        <w:pStyle w:val="ac"/>
        <w:numPr>
          <w:ilvl w:val="0"/>
          <w:numId w:val="10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Январь 2026: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фактический авансовый платёж отражён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Dash Live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13-недельном импульсе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как исходящий поток.</w:t>
      </w:r>
    </w:p>
    <w:p w14:paraId="564124D7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lastRenderedPageBreak/>
        <w:t>2.8</w:t>
      </w:r>
      <w:r>
        <w:rPr>
          <w:color w:val="000000"/>
        </w:rPr>
        <w:t> </w:t>
      </w:r>
      <w:r>
        <w:rPr>
          <w:color w:val="000000"/>
        </w:rPr>
        <w:t>Временной график подготовки к налогу - 2026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942"/>
        <w:gridCol w:w="1699"/>
        <w:gridCol w:w="2541"/>
      </w:tblGrid>
      <w:tr w:rsidR="005771E7" w14:paraId="11378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F2054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 2025-26</w:t>
            </w:r>
          </w:p>
        </w:tc>
        <w:tc>
          <w:tcPr>
            <w:tcW w:w="0" w:type="auto"/>
            <w:vAlign w:val="center"/>
            <w:hideMark/>
          </w:tcPr>
          <w:p w14:paraId="56F7F049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Ключевое действие</w:t>
            </w:r>
          </w:p>
        </w:tc>
        <w:tc>
          <w:tcPr>
            <w:tcW w:w="0" w:type="auto"/>
            <w:vAlign w:val="center"/>
            <w:hideMark/>
          </w:tcPr>
          <w:p w14:paraId="00C9FC16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5FD88A1E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Документ-выход</w:t>
            </w:r>
          </w:p>
        </w:tc>
      </w:tr>
      <w:tr w:rsidR="005771E7" w14:paraId="5D4D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3F8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3C9FDD8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Завершаем факт-чек текста № 274298-9, фиксируем SHA-256</w:t>
            </w:r>
          </w:p>
        </w:tc>
        <w:tc>
          <w:tcPr>
            <w:tcW w:w="0" w:type="auto"/>
            <w:vAlign w:val="center"/>
            <w:hideMark/>
          </w:tcPr>
          <w:p w14:paraId="5C01984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443C6DC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строчка в CashWarRoom</w:t>
            </w:r>
          </w:p>
        </w:tc>
      </w:tr>
      <w:tr w:rsidR="005771E7" w14:paraId="13A26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7A5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487E6A2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Turnover_Test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закладываем три сценария; CFO выбирает базовый</w:t>
            </w:r>
          </w:p>
        </w:tc>
        <w:tc>
          <w:tcPr>
            <w:tcW w:w="0" w:type="auto"/>
            <w:vAlign w:val="center"/>
            <w:hideMark/>
          </w:tcPr>
          <w:p w14:paraId="34BBA6F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E007C0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файл Turnover_Test.xlsx</w:t>
            </w:r>
          </w:p>
        </w:tc>
      </w:tr>
      <w:tr w:rsidR="005771E7" w14:paraId="0D463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66A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68211A5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Отслеживаем 3-е чтение; если принято — статус «Факт»</w:t>
            </w:r>
          </w:p>
        </w:tc>
        <w:tc>
          <w:tcPr>
            <w:tcW w:w="0" w:type="auto"/>
            <w:vAlign w:val="center"/>
            <w:hideMark/>
          </w:tcPr>
          <w:p w14:paraId="58FD7D5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Казначей + Юрист</w:t>
            </w:r>
          </w:p>
        </w:tc>
        <w:tc>
          <w:tcPr>
            <w:tcW w:w="0" w:type="auto"/>
            <w:vAlign w:val="center"/>
            <w:hideMark/>
          </w:tcPr>
          <w:p w14:paraId="0FBE296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карточка ГД выгрузка PDF</w:t>
            </w:r>
          </w:p>
        </w:tc>
      </w:tr>
      <w:tr w:rsidR="005771E7" w14:paraId="60CF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278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23112AE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MacroStress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строка «Эффект налога» = –13,5 млн</w:t>
            </w:r>
          </w:p>
        </w:tc>
        <w:tc>
          <w:tcPr>
            <w:tcW w:w="0" w:type="auto"/>
            <w:vAlign w:val="center"/>
            <w:hideMark/>
          </w:tcPr>
          <w:p w14:paraId="64A8DD1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3D36225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MacroStress, ячейка J2</w:t>
            </w:r>
          </w:p>
        </w:tc>
      </w:tr>
      <w:tr w:rsidR="005771E7" w14:paraId="4F17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80B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3D06EEB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Активируем меры: «+15 дн. оплаты», факторинг, SLB</w:t>
            </w:r>
          </w:p>
        </w:tc>
        <w:tc>
          <w:tcPr>
            <w:tcW w:w="0" w:type="auto"/>
            <w:vAlign w:val="center"/>
            <w:hideMark/>
          </w:tcPr>
          <w:p w14:paraId="4E0189D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2C1224B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Decision Log запись «Налог нейтрализован»</w:t>
            </w:r>
          </w:p>
        </w:tc>
      </w:tr>
      <w:tr w:rsidR="005771E7" w14:paraId="0A12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556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0356B0C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Проверка 13-недельного импульса: колонка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Сигнал тревоги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зелёная</w:t>
            </w:r>
          </w:p>
        </w:tc>
        <w:tc>
          <w:tcPr>
            <w:tcW w:w="0" w:type="auto"/>
            <w:vAlign w:val="center"/>
            <w:hideMark/>
          </w:tcPr>
          <w:p w14:paraId="2FC9694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CD8F3EE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скрин 13W_Pulse</w:t>
            </w:r>
          </w:p>
        </w:tc>
      </w:tr>
      <w:tr w:rsidR="005771E7" w14:paraId="7E3A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A37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Январь 2026</w:t>
            </w:r>
          </w:p>
        </w:tc>
        <w:tc>
          <w:tcPr>
            <w:tcW w:w="0" w:type="auto"/>
            <w:vAlign w:val="center"/>
            <w:hideMark/>
          </w:tcPr>
          <w:p w14:paraId="036CE4C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Дата уплаты аванса — 25.02: резерв на Dash Live</w:t>
            </w:r>
          </w:p>
        </w:tc>
        <w:tc>
          <w:tcPr>
            <w:tcW w:w="0" w:type="auto"/>
            <w:vAlign w:val="center"/>
            <w:hideMark/>
          </w:tcPr>
          <w:p w14:paraId="03910E52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6EDF0E7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строка Outflow 25.02</w:t>
            </w:r>
          </w:p>
        </w:tc>
      </w:tr>
      <w:tr w:rsidR="005771E7" w14:paraId="2FB3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684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Февраль</w:t>
            </w:r>
          </w:p>
        </w:tc>
        <w:tc>
          <w:tcPr>
            <w:tcW w:w="0" w:type="auto"/>
            <w:vAlign w:val="center"/>
            <w:hideMark/>
          </w:tcPr>
          <w:p w14:paraId="058DAF0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Фактический платёж отражён; сравниваем с резервом</w:t>
            </w:r>
          </w:p>
        </w:tc>
        <w:tc>
          <w:tcPr>
            <w:tcW w:w="0" w:type="auto"/>
            <w:vAlign w:val="center"/>
            <w:hideMark/>
          </w:tcPr>
          <w:p w14:paraId="27806D7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04F46AD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отчёт «Факт vs Резерв»</w:t>
            </w:r>
          </w:p>
        </w:tc>
      </w:tr>
    </w:tbl>
    <w:p w14:paraId="11E45A47" w14:textId="77777777" w:rsidR="005771E7" w:rsidRDefault="005771E7" w:rsidP="005771E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Если закон не подписан до 30 сентября — срок всей шкалы двигается вправо на квартал.</w:t>
      </w:r>
    </w:p>
    <w:p w14:paraId="0068120A" w14:textId="77777777" w:rsidR="005771E7" w:rsidRDefault="00F9301F" w:rsidP="005771E7">
      <w:r>
        <w:rPr>
          <w:noProof/>
        </w:rPr>
        <w:pict w14:anchorId="796255E0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3388BE9C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2.9</w:t>
      </w:r>
      <w:r>
        <w:rPr>
          <w:color w:val="000000"/>
        </w:rPr>
        <w:t> </w:t>
      </w:r>
      <w:r>
        <w:rPr>
          <w:color w:val="000000"/>
        </w:rPr>
        <w:t>Вопросы аудиторов и подготовленные ответы CFO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4349"/>
        <w:gridCol w:w="2376"/>
      </w:tblGrid>
      <w:tr w:rsidR="005771E7" w14:paraId="41ED3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52A43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1330810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Короткий ответ</w:t>
            </w:r>
          </w:p>
        </w:tc>
        <w:tc>
          <w:tcPr>
            <w:tcW w:w="0" w:type="auto"/>
            <w:vAlign w:val="center"/>
            <w:hideMark/>
          </w:tcPr>
          <w:p w14:paraId="1DC8F860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подтверждение</w:t>
            </w:r>
          </w:p>
        </w:tc>
      </w:tr>
      <w:tr w:rsidR="005771E7" w14:paraId="018C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047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Входит ли НДС в базу?</w:t>
            </w:r>
          </w:p>
        </w:tc>
        <w:tc>
          <w:tcPr>
            <w:tcW w:w="0" w:type="auto"/>
            <w:vAlign w:val="center"/>
            <w:hideMark/>
          </w:tcPr>
          <w:p w14:paraId="755A0619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Нет.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Проект ст. 2: «выручка без косвенных налогов»</w:t>
            </w:r>
          </w:p>
        </w:tc>
        <w:tc>
          <w:tcPr>
            <w:tcW w:w="0" w:type="auto"/>
            <w:vAlign w:val="center"/>
            <w:hideMark/>
          </w:tcPr>
          <w:p w14:paraId="19A8F35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текст законопроекта, стр. 4</w:t>
            </w:r>
          </w:p>
        </w:tc>
      </w:tr>
      <w:tr w:rsidR="005771E7" w14:paraId="67B3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415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Экспорт через склад РФ облагается?</w:t>
            </w:r>
          </w:p>
        </w:tc>
        <w:tc>
          <w:tcPr>
            <w:tcW w:w="0" w:type="auto"/>
            <w:vAlign w:val="center"/>
            <w:hideMark/>
          </w:tcPr>
          <w:p w14:paraId="5A2B467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Нет, если код ТН ВЭД и ГТД подтверждают вывоз</w:t>
            </w:r>
          </w:p>
        </w:tc>
        <w:tc>
          <w:tcPr>
            <w:tcW w:w="0" w:type="auto"/>
            <w:vAlign w:val="center"/>
            <w:hideMark/>
          </w:tcPr>
          <w:p w14:paraId="493A96A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Письмо ФТС № 14-15/5617, 02.07.25</w:t>
            </w:r>
          </w:p>
        </w:tc>
      </w:tr>
      <w:tr w:rsidR="005771E7" w14:paraId="3190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3F0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Учитываются комиссии маркетплейсов?</w:t>
            </w:r>
          </w:p>
        </w:tc>
        <w:tc>
          <w:tcPr>
            <w:tcW w:w="0" w:type="auto"/>
            <w:vAlign w:val="center"/>
            <w:hideMark/>
          </w:tcPr>
          <w:p w14:paraId="1CE02E3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Да, т.к. база — валовая выручка продавца</w:t>
            </w:r>
          </w:p>
        </w:tc>
        <w:tc>
          <w:tcPr>
            <w:tcW w:w="0" w:type="auto"/>
            <w:vAlign w:val="center"/>
            <w:hideMark/>
          </w:tcPr>
          <w:p w14:paraId="5F5A984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Минфин, ответы на ОРВ, п. 3.2</w:t>
            </w:r>
          </w:p>
        </w:tc>
      </w:tr>
      <w:tr w:rsidR="005771E7" w14:paraId="74B7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D55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Какой штраф за неполный аванс?</w:t>
            </w:r>
          </w:p>
        </w:tc>
        <w:tc>
          <w:tcPr>
            <w:tcW w:w="0" w:type="auto"/>
            <w:vAlign w:val="center"/>
            <w:hideMark/>
          </w:tcPr>
          <w:p w14:paraId="2746D49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20 % недоплаты + 1/300 ставки за день просрочки</w:t>
            </w:r>
          </w:p>
        </w:tc>
        <w:tc>
          <w:tcPr>
            <w:tcW w:w="0" w:type="auto"/>
            <w:vAlign w:val="center"/>
            <w:hideMark/>
          </w:tcPr>
          <w:p w14:paraId="6355FC2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ст. 9 проекта</w:t>
            </w:r>
          </w:p>
        </w:tc>
      </w:tr>
      <w:tr w:rsidR="005771E7" w14:paraId="6EE11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E31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Можно ли зачесть налог на прибыль?</w:t>
            </w:r>
          </w:p>
        </w:tc>
        <w:tc>
          <w:tcPr>
            <w:tcW w:w="0" w:type="auto"/>
            <w:vAlign w:val="center"/>
            <w:hideMark/>
          </w:tcPr>
          <w:p w14:paraId="2D4503EF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Нет, разные объекты налогообложения</w:t>
            </w:r>
          </w:p>
        </w:tc>
        <w:tc>
          <w:tcPr>
            <w:tcW w:w="0" w:type="auto"/>
            <w:vAlign w:val="center"/>
            <w:hideMark/>
          </w:tcPr>
          <w:p w14:paraId="4BB4B71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Минфин, поясн. записка, стр. 6</w:t>
            </w:r>
          </w:p>
        </w:tc>
      </w:tr>
      <w:tr w:rsidR="005771E7" w14:paraId="1D25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CAC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Платёж влияет на DSCR ковенанта банка?</w:t>
            </w:r>
          </w:p>
        </w:tc>
        <w:tc>
          <w:tcPr>
            <w:tcW w:w="0" w:type="auto"/>
            <w:vAlign w:val="center"/>
            <w:hideMark/>
          </w:tcPr>
          <w:p w14:paraId="4E17A754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Да.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Уменьшает свободный денежный поток → пересчитываем DSCR в февральской отчётности</w:t>
            </w:r>
          </w:p>
        </w:tc>
        <w:tc>
          <w:tcPr>
            <w:tcW w:w="0" w:type="auto"/>
            <w:vAlign w:val="center"/>
            <w:hideMark/>
          </w:tcPr>
          <w:p w14:paraId="7C7B317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Кредитный договор, раздел 8.4</w:t>
            </w:r>
          </w:p>
        </w:tc>
      </w:tr>
      <w:tr w:rsidR="005771E7" w14:paraId="2768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3C25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Как отражать налог в управленческом P&amp;L?</w:t>
            </w:r>
          </w:p>
        </w:tc>
        <w:tc>
          <w:tcPr>
            <w:tcW w:w="0" w:type="auto"/>
            <w:vAlign w:val="center"/>
            <w:hideMark/>
          </w:tcPr>
          <w:p w14:paraId="0EE82811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В составе «Прочие налоги» отдельной строкой</w:t>
            </w:r>
          </w:p>
        </w:tc>
        <w:tc>
          <w:tcPr>
            <w:tcW w:w="0" w:type="auto"/>
            <w:vAlign w:val="center"/>
            <w:hideMark/>
          </w:tcPr>
          <w:p w14:paraId="7B55D8B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Методика РСБУ/МСФО Минфина</w:t>
            </w:r>
          </w:p>
        </w:tc>
      </w:tr>
      <w:tr w:rsidR="005771E7" w14:paraId="1FFA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E91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Возможна ли отсрочка для МСП?</w:t>
            </w:r>
          </w:p>
        </w:tc>
        <w:tc>
          <w:tcPr>
            <w:tcW w:w="0" w:type="auto"/>
            <w:vAlign w:val="center"/>
            <w:hideMark/>
          </w:tcPr>
          <w:p w14:paraId="1571081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Да, два квартала при выручке &lt; 2 мрд ₽</w:t>
            </w:r>
          </w:p>
        </w:tc>
        <w:tc>
          <w:tcPr>
            <w:tcW w:w="0" w:type="auto"/>
            <w:vAlign w:val="center"/>
            <w:hideMark/>
          </w:tcPr>
          <w:p w14:paraId="2C504F2C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ст. 10 проекта</w:t>
            </w:r>
          </w:p>
        </w:tc>
      </w:tr>
    </w:tbl>
    <w:p w14:paraId="55A95AC5" w14:textId="77777777" w:rsidR="005771E7" w:rsidRDefault="00F9301F" w:rsidP="005771E7">
      <w:r>
        <w:rPr>
          <w:noProof/>
        </w:rPr>
        <w:pict w14:anchorId="47DB5E7C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5D0C1992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lastRenderedPageBreak/>
        <w:t>2.10</w:t>
      </w:r>
      <w:r>
        <w:rPr>
          <w:color w:val="000000"/>
        </w:rPr>
        <w:t> </w:t>
      </w:r>
      <w:r>
        <w:rPr>
          <w:color w:val="000000"/>
        </w:rPr>
        <w:t>Мини-чек-лист документации</w:t>
      </w:r>
    </w:p>
    <w:p w14:paraId="343DE65C" w14:textId="77777777" w:rsidR="005771E7" w:rsidRDefault="005771E7" w:rsidP="005771E7">
      <w:pPr>
        <w:pStyle w:val="ac"/>
        <w:numPr>
          <w:ilvl w:val="0"/>
          <w:numId w:val="1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PDF-текст законопроекта (версия 2-е чтение) сохранён на внутреннем диске.</w:t>
      </w:r>
    </w:p>
    <w:p w14:paraId="45BB159D" w14:textId="77777777" w:rsidR="005771E7" w:rsidRDefault="005771E7" w:rsidP="005771E7">
      <w:pPr>
        <w:pStyle w:val="ac"/>
        <w:numPr>
          <w:ilvl w:val="0"/>
          <w:numId w:val="1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Таблица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Turnover_Test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содержит действующий сценарий и расчёт платежа.</w:t>
      </w:r>
    </w:p>
    <w:p w14:paraId="3538F8BC" w14:textId="77777777" w:rsidR="005771E7" w:rsidRDefault="005771E7" w:rsidP="005771E7">
      <w:pPr>
        <w:pStyle w:val="ac"/>
        <w:numPr>
          <w:ilvl w:val="0"/>
          <w:numId w:val="1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MacroStress заполнены поля «Ставка налога» и «Эффект на кэш».</w:t>
      </w:r>
    </w:p>
    <w:p w14:paraId="65AB0FD3" w14:textId="77777777" w:rsidR="005771E7" w:rsidRDefault="005771E7" w:rsidP="005771E7">
      <w:pPr>
        <w:pStyle w:val="ac"/>
        <w:numPr>
          <w:ilvl w:val="0"/>
          <w:numId w:val="1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Decision Log имеет запись «Меры для налога-2026 активированы», с указанием ответственных.</w:t>
      </w:r>
    </w:p>
    <w:p w14:paraId="6E8AEF16" w14:textId="77777777" w:rsidR="005771E7" w:rsidRDefault="005771E7" w:rsidP="005771E7">
      <w:pPr>
        <w:pStyle w:val="ac"/>
        <w:numPr>
          <w:ilvl w:val="0"/>
          <w:numId w:val="10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Отчёт Risk-менеджера содержит ссылку на эту главу книги как методическое обоснование.</w:t>
      </w:r>
    </w:p>
    <w:p w14:paraId="63030C3C" w14:textId="77777777" w:rsidR="005771E7" w:rsidRDefault="00F9301F" w:rsidP="005771E7">
      <w:r>
        <w:rPr>
          <w:noProof/>
        </w:rPr>
        <w:pict w14:anchorId="0B65470F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441089F3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2.11</w:t>
      </w:r>
      <w:r>
        <w:rPr>
          <w:color w:val="000000"/>
        </w:rPr>
        <w:t> </w:t>
      </w:r>
      <w:r>
        <w:rPr>
          <w:color w:val="000000"/>
        </w:rPr>
        <w:t>Как налог-2026 влияет на разные модели маржи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92"/>
        <w:gridCol w:w="2134"/>
        <w:gridCol w:w="1451"/>
        <w:gridCol w:w="1135"/>
        <w:gridCol w:w="1340"/>
      </w:tblGrid>
      <w:tr w:rsidR="005771E7" w14:paraId="38AF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90991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940D4CC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 квартал, млн ₽</w:t>
            </w:r>
          </w:p>
        </w:tc>
        <w:tc>
          <w:tcPr>
            <w:tcW w:w="0" w:type="auto"/>
            <w:vAlign w:val="center"/>
            <w:hideMark/>
          </w:tcPr>
          <w:p w14:paraId="373056C6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Рентабельность EBITDA, %</w:t>
            </w:r>
          </w:p>
        </w:tc>
        <w:tc>
          <w:tcPr>
            <w:tcW w:w="0" w:type="auto"/>
            <w:vAlign w:val="center"/>
            <w:hideMark/>
          </w:tcPr>
          <w:p w14:paraId="547DBA67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База налога (1,5 %), млн ₽</w:t>
            </w:r>
          </w:p>
        </w:tc>
        <w:tc>
          <w:tcPr>
            <w:tcW w:w="0" w:type="auto"/>
            <w:vAlign w:val="center"/>
            <w:hideMark/>
          </w:tcPr>
          <w:p w14:paraId="7664DE67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Платёж, млн ₽</w:t>
            </w:r>
          </w:p>
        </w:tc>
        <w:tc>
          <w:tcPr>
            <w:tcW w:w="0" w:type="auto"/>
            <w:vAlign w:val="center"/>
            <w:hideMark/>
          </w:tcPr>
          <w:p w14:paraId="16B4FF38" w14:textId="77777777" w:rsidR="005771E7" w:rsidRDefault="005771E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в EBITDA, %</w:t>
            </w:r>
          </w:p>
        </w:tc>
      </w:tr>
      <w:tr w:rsidR="005771E7" w14:paraId="50F2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3C6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Ритейл (низкая маржа)</w:t>
            </w:r>
          </w:p>
        </w:tc>
        <w:tc>
          <w:tcPr>
            <w:tcW w:w="0" w:type="auto"/>
            <w:vAlign w:val="center"/>
            <w:hideMark/>
          </w:tcPr>
          <w:p w14:paraId="2C86331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3362632E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6083982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3371E69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3A80C71" w14:textId="77777777" w:rsidR="005771E7" w:rsidRDefault="005771E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37</w:t>
            </w:r>
          </w:p>
        </w:tc>
      </w:tr>
      <w:tr w:rsidR="005771E7" w14:paraId="0815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792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IT-аутсорс</w:t>
            </w:r>
          </w:p>
        </w:tc>
        <w:tc>
          <w:tcPr>
            <w:tcW w:w="0" w:type="auto"/>
            <w:vAlign w:val="center"/>
            <w:hideMark/>
          </w:tcPr>
          <w:p w14:paraId="46DE2137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52AD1678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15,0</w:t>
            </w:r>
          </w:p>
        </w:tc>
        <w:tc>
          <w:tcPr>
            <w:tcW w:w="0" w:type="auto"/>
            <w:vAlign w:val="center"/>
            <w:hideMark/>
          </w:tcPr>
          <w:p w14:paraId="5543CB1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720 (20 % экспорт)</w:t>
            </w:r>
          </w:p>
        </w:tc>
        <w:tc>
          <w:tcPr>
            <w:tcW w:w="0" w:type="auto"/>
            <w:vAlign w:val="center"/>
            <w:hideMark/>
          </w:tcPr>
          <w:p w14:paraId="24D4095A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10,8</w:t>
            </w:r>
          </w:p>
        </w:tc>
        <w:tc>
          <w:tcPr>
            <w:tcW w:w="0" w:type="auto"/>
            <w:vAlign w:val="center"/>
            <w:hideMark/>
          </w:tcPr>
          <w:p w14:paraId="7577982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5771E7" w14:paraId="15E0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337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Производство B2B</w:t>
            </w:r>
          </w:p>
        </w:tc>
        <w:tc>
          <w:tcPr>
            <w:tcW w:w="0" w:type="auto"/>
            <w:vAlign w:val="center"/>
            <w:hideMark/>
          </w:tcPr>
          <w:p w14:paraId="1C8A140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782EF6D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12,0</w:t>
            </w:r>
          </w:p>
        </w:tc>
        <w:tc>
          <w:tcPr>
            <w:tcW w:w="0" w:type="auto"/>
            <w:vAlign w:val="center"/>
            <w:hideMark/>
          </w:tcPr>
          <w:p w14:paraId="3CC01C4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14:paraId="3108990B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18,0</w:t>
            </w:r>
          </w:p>
        </w:tc>
        <w:tc>
          <w:tcPr>
            <w:tcW w:w="0" w:type="auto"/>
            <w:vAlign w:val="center"/>
            <w:hideMark/>
          </w:tcPr>
          <w:p w14:paraId="31E41403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5771E7" w14:paraId="4AC1D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5A1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Маркетплейс (комиссия)</w:t>
            </w:r>
          </w:p>
        </w:tc>
        <w:tc>
          <w:tcPr>
            <w:tcW w:w="0" w:type="auto"/>
            <w:vAlign w:val="center"/>
            <w:hideMark/>
          </w:tcPr>
          <w:p w14:paraId="1003618D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CC22A59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6,0</w:t>
            </w:r>
          </w:p>
        </w:tc>
        <w:tc>
          <w:tcPr>
            <w:tcW w:w="0" w:type="auto"/>
            <w:vAlign w:val="center"/>
            <w:hideMark/>
          </w:tcPr>
          <w:p w14:paraId="6FDF8726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D50AF84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9,0</w:t>
            </w:r>
          </w:p>
        </w:tc>
        <w:tc>
          <w:tcPr>
            <w:tcW w:w="0" w:type="auto"/>
            <w:vAlign w:val="center"/>
            <w:hideMark/>
          </w:tcPr>
          <w:p w14:paraId="4B6A5EC0" w14:textId="77777777" w:rsidR="005771E7" w:rsidRDefault="005771E7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</w:tr>
    </w:tbl>
    <w:p w14:paraId="09B161E8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розница и маркетплейс теряют треть операционной прибыли — именно там портфель мер должен давать +35-40 млн ₽/кв.</w:t>
      </w:r>
    </w:p>
    <w:p w14:paraId="7505B700" w14:textId="77777777" w:rsidR="005771E7" w:rsidRDefault="005771E7" w:rsidP="005771E7">
      <w:pPr>
        <w:pStyle w:val="4"/>
        <w:rPr>
          <w:color w:val="000000"/>
        </w:rPr>
      </w:pPr>
      <w:r>
        <w:rPr>
          <w:color w:val="000000"/>
        </w:rPr>
        <w:t>Расчёт для розницы</w:t>
      </w:r>
    </w:p>
    <w:p w14:paraId="774A8444" w14:textId="77777777" w:rsidR="005771E7" w:rsidRDefault="005771E7" w:rsidP="005771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EBITDA = 2 400 × 4 % = 96 млн ₽</w:t>
      </w:r>
    </w:p>
    <w:p w14:paraId="00C11BEB" w14:textId="77777777" w:rsidR="005771E7" w:rsidRDefault="005771E7" w:rsidP="005771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Налог = 36 млн ₽</w:t>
      </w:r>
    </w:p>
    <w:p w14:paraId="0B58B98D" w14:textId="77777777" w:rsidR="005771E7" w:rsidRDefault="005771E7" w:rsidP="005771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EBITDA после налога = 60 млн ₽ → DSCR падает на 0,3-0,4.</w:t>
      </w:r>
    </w:p>
    <w:p w14:paraId="65D30C05" w14:textId="77777777" w:rsidR="005771E7" w:rsidRDefault="005771E7" w:rsidP="005771E7">
      <w:pPr>
        <w:pStyle w:val="ac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Менеджер по закупкам обязан увеличить отсрочку хотя бы на 10 дней (экономия: 2 400 × (10/90) = 266 млн ₽ оборотки).</w:t>
      </w:r>
    </w:p>
    <w:p w14:paraId="6C811130" w14:textId="77777777" w:rsidR="005771E7" w:rsidRDefault="005771E7" w:rsidP="005771E7">
      <w:pPr>
        <w:pStyle w:val="4"/>
        <w:rPr>
          <w:color w:val="000000"/>
        </w:rPr>
      </w:pPr>
      <w:r>
        <w:rPr>
          <w:color w:val="000000"/>
        </w:rPr>
        <w:t>Расчёт для IT-аутсорса</w:t>
      </w:r>
    </w:p>
    <w:p w14:paraId="2E7D6037" w14:textId="77777777" w:rsidR="005771E7" w:rsidRDefault="005771E7" w:rsidP="005771E7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20 % экспорт → база 720 млн ₽.</w:t>
      </w:r>
    </w:p>
    <w:p w14:paraId="1AE0E889" w14:textId="77777777" w:rsidR="005771E7" w:rsidRDefault="005771E7" w:rsidP="005771E7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Налог = 10,8 млн ₽; доля в EBITDA 8 % — можно компенсировать переводом 15 % сотрудников в почасовой график (экономия ФОТ 14 млн ₽/кв).</w:t>
      </w:r>
    </w:p>
    <w:p w14:paraId="41459F58" w14:textId="77777777" w:rsidR="005771E7" w:rsidRDefault="00F9301F" w:rsidP="005771E7">
      <w:r>
        <w:rPr>
          <w:noProof/>
        </w:rPr>
        <w:pict w14:anchorId="7CD321F8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26FEC910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2.12</w:t>
      </w:r>
      <w:r>
        <w:rPr>
          <w:color w:val="000000"/>
        </w:rPr>
        <w:t> </w:t>
      </w:r>
      <w:r>
        <w:rPr>
          <w:color w:val="000000"/>
        </w:rPr>
        <w:t>Шаблон письма поставщику о переносе срока оплаты</w:t>
      </w:r>
    </w:p>
    <w:p w14:paraId="17743957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Тема: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Изменение графика расчётов в связи с налогом-2026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Получатель: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Директор ООО «Поставка Плюс»</w:t>
      </w:r>
    </w:p>
    <w:p w14:paraId="60C87FDE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lastRenderedPageBreak/>
        <w:t>Уважаемый Иван Сергеевич!</w:t>
      </w:r>
    </w:p>
    <w:p w14:paraId="06DE4982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С 1 января 2026 г. вступает в силу федеральный закон № 274298-9 «Об оборотном налоге». Вводится квартальный авансовый платеж 1,5 % от выручки по реализации на территории РФ.</w:t>
      </w:r>
    </w:p>
    <w:p w14:paraId="18B6BC3F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В этой связи просим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 октября 2025 г.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изменить условие оплаты по действующему договору № 45/22 от 15.03.2022: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оплата 100 % стоимости партии —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ad"/>
          <w:rFonts w:eastAsiaTheme="majorEastAsia"/>
          <w:i/>
          <w:iCs/>
          <w:color w:val="000000"/>
        </w:rPr>
        <w:t>не позднее 30 календарных дней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rStyle w:val="ae"/>
          <w:rFonts w:eastAsiaTheme="majorEastAsia"/>
          <w:color w:val="000000"/>
        </w:rPr>
        <w:t>со дня поставки</w:t>
      </w:r>
      <w:r>
        <w:rPr>
          <w:color w:val="000000"/>
        </w:rPr>
        <w:br/>
        <w:t>вместо текущих 15 дней.</w:t>
      </w:r>
    </w:p>
    <w:p w14:paraId="35608352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Данные условия не повлияют на объём закупок и не изменят спецификацию товара. Принимая отсрочку, вы сохраняете долгосрочный контракт в 2026 г.</w:t>
      </w:r>
    </w:p>
    <w:p w14:paraId="529AB0BD" w14:textId="77777777" w:rsidR="005771E7" w:rsidRDefault="005771E7" w:rsidP="005771E7">
      <w:pPr>
        <w:pStyle w:val="ac"/>
        <w:rPr>
          <w:color w:val="000000"/>
        </w:rPr>
      </w:pPr>
      <w:r>
        <w:rPr>
          <w:color w:val="000000"/>
        </w:rPr>
        <w:t>Подпись / печать</w:t>
      </w:r>
    </w:p>
    <w:p w14:paraId="137B153C" w14:textId="77777777" w:rsidR="005771E7" w:rsidRDefault="005771E7" w:rsidP="005771E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Приложение: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расчёт экономического эффекта (xls) и выписка из закона (pdf).</w:t>
      </w:r>
    </w:p>
    <w:p w14:paraId="73EA58B7" w14:textId="77777777" w:rsidR="005771E7" w:rsidRDefault="00F9301F" w:rsidP="005771E7">
      <w:r>
        <w:rPr>
          <w:noProof/>
        </w:rPr>
        <w:pict w14:anchorId="1B7D953B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005A4DFC" w14:textId="77777777" w:rsidR="005771E7" w:rsidRDefault="005771E7" w:rsidP="005771E7">
      <w:pPr>
        <w:pStyle w:val="3"/>
        <w:rPr>
          <w:color w:val="000000"/>
        </w:rPr>
      </w:pPr>
      <w:r>
        <w:rPr>
          <w:color w:val="000000"/>
        </w:rPr>
        <w:t>2.13</w:t>
      </w:r>
      <w:r>
        <w:rPr>
          <w:color w:val="000000"/>
        </w:rPr>
        <w:t> </w:t>
      </w:r>
      <w:r>
        <w:rPr>
          <w:color w:val="000000"/>
        </w:rPr>
        <w:t>Контроль «Разрыв – налог» в 13-недельном импульсе</w:t>
      </w:r>
    </w:p>
    <w:p w14:paraId="236E666F" w14:textId="77777777" w:rsidR="005771E7" w:rsidRDefault="005771E7" w:rsidP="005771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В колонке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Меры,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(ΔМеры) добавляем сумму одной или нескольких мер, разбив на нужные недели.</w:t>
      </w:r>
    </w:p>
    <w:p w14:paraId="5D5C7868" w14:textId="77777777" w:rsidR="005771E7" w:rsidRDefault="005771E7" w:rsidP="005771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Сигнал тревоги должен исчезнуть не позднее чем за 2 недели до даты платежа.</w:t>
      </w:r>
    </w:p>
    <w:p w14:paraId="3F840BF7" w14:textId="77777777" w:rsidR="005771E7" w:rsidRDefault="005771E7" w:rsidP="005771E7">
      <w:pPr>
        <w:pStyle w:val="ac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Если после ввода мер сигнал остаётся:</w:t>
      </w:r>
    </w:p>
    <w:p w14:paraId="47CBE8EF" w14:textId="77777777" w:rsidR="005771E7" w:rsidRDefault="005771E7" w:rsidP="005771E7">
      <w:pPr>
        <w:pStyle w:val="ac"/>
        <w:numPr>
          <w:ilvl w:val="1"/>
          <w:numId w:val="104"/>
        </w:numPr>
        <w:rPr>
          <w:color w:val="000000"/>
        </w:rPr>
      </w:pPr>
      <w:r>
        <w:rPr>
          <w:color w:val="000000"/>
        </w:rPr>
        <w:t>увеличить объём факторинга;</w:t>
      </w:r>
    </w:p>
    <w:p w14:paraId="74B3E95F" w14:textId="77777777" w:rsidR="005771E7" w:rsidRDefault="005771E7" w:rsidP="005771E7">
      <w:pPr>
        <w:pStyle w:val="ac"/>
        <w:numPr>
          <w:ilvl w:val="1"/>
          <w:numId w:val="104"/>
        </w:numPr>
        <w:rPr>
          <w:color w:val="000000"/>
        </w:rPr>
      </w:pPr>
      <w:r>
        <w:rPr>
          <w:color w:val="000000"/>
        </w:rPr>
        <w:t>активировать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Sale-Leaseback</w:t>
      </w:r>
      <w:r>
        <w:rPr>
          <w:color w:val="000000"/>
        </w:rPr>
        <w:t>;</w:t>
      </w:r>
    </w:p>
    <w:p w14:paraId="350CC578" w14:textId="77777777" w:rsidR="005771E7" w:rsidRDefault="005771E7" w:rsidP="005771E7">
      <w:pPr>
        <w:pStyle w:val="ac"/>
        <w:numPr>
          <w:ilvl w:val="1"/>
          <w:numId w:val="104"/>
        </w:numPr>
        <w:rPr>
          <w:color w:val="000000"/>
        </w:rPr>
      </w:pPr>
      <w:r>
        <w:rPr>
          <w:color w:val="000000"/>
        </w:rPr>
        <w:t>повторно пересмотреть ставки поставщиков.</w:t>
      </w:r>
    </w:p>
    <w:p w14:paraId="5B7DD444" w14:textId="77777777" w:rsidR="00F411C2" w:rsidRDefault="00F411C2" w:rsidP="00017F49">
      <w:pPr>
        <w:pStyle w:val="1"/>
      </w:pPr>
      <w:bookmarkStart w:id="6" w:name="_Toc203204060"/>
      <w:r>
        <w:lastRenderedPageBreak/>
        <w:t>Глава 3. Санкционный каскад 2024-2025 гг. и логистические риски</w:t>
      </w:r>
      <w:bookmarkEnd w:id="6"/>
    </w:p>
    <w:p w14:paraId="05451D02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t>3.1</w:t>
      </w:r>
      <w:r>
        <w:rPr>
          <w:color w:val="000000"/>
        </w:rPr>
        <w:t> </w:t>
      </w:r>
      <w:r>
        <w:rPr>
          <w:color w:val="000000"/>
        </w:rPr>
        <w:t>Полная шкала ограничений и их прямое денежное влияние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34"/>
        <w:gridCol w:w="1744"/>
        <w:gridCol w:w="2266"/>
        <w:gridCol w:w="1854"/>
        <w:gridCol w:w="1837"/>
      </w:tblGrid>
      <w:tr w:rsidR="00F411C2" w14:paraId="3768A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8335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8946BE9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вступления</w:t>
            </w:r>
          </w:p>
        </w:tc>
        <w:tc>
          <w:tcPr>
            <w:tcW w:w="0" w:type="auto"/>
            <w:vAlign w:val="center"/>
            <w:hideMark/>
          </w:tcPr>
          <w:p w14:paraId="60FC9372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Официальный документ</w:t>
            </w:r>
          </w:p>
        </w:tc>
        <w:tc>
          <w:tcPr>
            <w:tcW w:w="0" w:type="auto"/>
            <w:vAlign w:val="center"/>
            <w:hideMark/>
          </w:tcPr>
          <w:p w14:paraId="54B17965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 ограничений</w:t>
            </w:r>
          </w:p>
        </w:tc>
        <w:tc>
          <w:tcPr>
            <w:tcW w:w="0" w:type="auto"/>
            <w:vAlign w:val="center"/>
            <w:hideMark/>
          </w:tcPr>
          <w:p w14:paraId="378AF0A2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Механизм влияния на кэш</w:t>
            </w:r>
          </w:p>
        </w:tc>
        <w:tc>
          <w:tcPr>
            <w:tcW w:w="0" w:type="auto"/>
            <w:vAlign w:val="center"/>
            <w:hideMark/>
          </w:tcPr>
          <w:p w14:paraId="683E41A1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Проверенный источник</w:t>
            </w:r>
          </w:p>
        </w:tc>
      </w:tr>
      <w:tr w:rsidR="00F411C2" w14:paraId="6CE96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70D3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71E4D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17 янв 2024</w:t>
            </w:r>
          </w:p>
        </w:tc>
        <w:tc>
          <w:tcPr>
            <w:tcW w:w="0" w:type="auto"/>
            <w:vAlign w:val="center"/>
            <w:hideMark/>
          </w:tcPr>
          <w:p w14:paraId="20024D09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ЕС 2024/134</w:t>
            </w:r>
          </w:p>
        </w:tc>
        <w:tc>
          <w:tcPr>
            <w:tcW w:w="0" w:type="auto"/>
            <w:vAlign w:val="center"/>
            <w:hideMark/>
          </w:tcPr>
          <w:p w14:paraId="13521CAD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Запрет ввоза ПЭТ-сырья из РФ</w:t>
            </w:r>
          </w:p>
        </w:tc>
        <w:tc>
          <w:tcPr>
            <w:tcW w:w="0" w:type="auto"/>
            <w:vAlign w:val="center"/>
            <w:hideMark/>
          </w:tcPr>
          <w:p w14:paraId="5022DA7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Экспорт разворачивается на Азию: фрахт +15 $/т, цикл +9 сут.</w:t>
            </w:r>
          </w:p>
        </w:tc>
        <w:tc>
          <w:tcPr>
            <w:tcW w:w="0" w:type="auto"/>
            <w:vAlign w:val="center"/>
            <w:hideMark/>
          </w:tcPr>
          <w:p w14:paraId="6424A561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EUR-Lex L 20/45</w:t>
            </w:r>
          </w:p>
        </w:tc>
      </w:tr>
      <w:tr w:rsidR="00F411C2" w14:paraId="3E5D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478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91844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12 мар 2024</w:t>
            </w:r>
          </w:p>
        </w:tc>
        <w:tc>
          <w:tcPr>
            <w:tcW w:w="0" w:type="auto"/>
            <w:vAlign w:val="center"/>
            <w:hideMark/>
          </w:tcPr>
          <w:p w14:paraId="028C5709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UK 2024/860</w:t>
            </w:r>
          </w:p>
        </w:tc>
        <w:tc>
          <w:tcPr>
            <w:tcW w:w="0" w:type="auto"/>
            <w:vAlign w:val="center"/>
            <w:hideMark/>
          </w:tcPr>
          <w:p w14:paraId="5CF3B36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Ограничение страхования грузов двойного назначения</w:t>
            </w:r>
          </w:p>
        </w:tc>
        <w:tc>
          <w:tcPr>
            <w:tcW w:w="0" w:type="auto"/>
            <w:vAlign w:val="center"/>
            <w:hideMark/>
          </w:tcPr>
          <w:p w14:paraId="0C3787E4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Премия P&amp;I +0,7 п. п.</w:t>
            </w:r>
          </w:p>
        </w:tc>
        <w:tc>
          <w:tcPr>
            <w:tcW w:w="0" w:type="auto"/>
            <w:vAlign w:val="center"/>
            <w:hideMark/>
          </w:tcPr>
          <w:p w14:paraId="4964E2C9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legislation.gov.uk 2024 No 860</w:t>
            </w:r>
          </w:p>
        </w:tc>
      </w:tr>
      <w:tr w:rsidR="00F411C2" w14:paraId="01E7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54A2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C5787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05 июн 2024</w:t>
            </w:r>
          </w:p>
        </w:tc>
        <w:tc>
          <w:tcPr>
            <w:tcW w:w="0" w:type="auto"/>
            <w:vAlign w:val="center"/>
            <w:hideMark/>
          </w:tcPr>
          <w:p w14:paraId="05ABF847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ЕС 2024/908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(14-й пакет)</w:t>
            </w:r>
          </w:p>
        </w:tc>
        <w:tc>
          <w:tcPr>
            <w:tcW w:w="0" w:type="auto"/>
            <w:vAlign w:val="center"/>
            <w:hideMark/>
          </w:tcPr>
          <w:p w14:paraId="31607D5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Блок транзита через Роттердам и Антверпен</w:t>
            </w:r>
          </w:p>
        </w:tc>
        <w:tc>
          <w:tcPr>
            <w:tcW w:w="0" w:type="auto"/>
            <w:vAlign w:val="center"/>
            <w:hideMark/>
          </w:tcPr>
          <w:p w14:paraId="5DB5E36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Перевод маршрута → +2 000 км, топливо +11 $/т</w:t>
            </w:r>
          </w:p>
        </w:tc>
        <w:tc>
          <w:tcPr>
            <w:tcW w:w="0" w:type="auto"/>
            <w:vAlign w:val="center"/>
            <w:hideMark/>
          </w:tcPr>
          <w:p w14:paraId="25E29E7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EUR-Lex L 152/1</w:t>
            </w:r>
          </w:p>
        </w:tc>
      </w:tr>
      <w:tr w:rsidR="00F411C2" w14:paraId="475F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126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58C64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30 окт 2024</w:t>
            </w:r>
          </w:p>
        </w:tc>
        <w:tc>
          <w:tcPr>
            <w:tcW w:w="0" w:type="auto"/>
            <w:vAlign w:val="center"/>
            <w:hideMark/>
          </w:tcPr>
          <w:p w14:paraId="06BC2A07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США SDN-List Update</w:t>
            </w:r>
          </w:p>
        </w:tc>
        <w:tc>
          <w:tcPr>
            <w:tcW w:w="0" w:type="auto"/>
            <w:vAlign w:val="center"/>
            <w:hideMark/>
          </w:tcPr>
          <w:p w14:paraId="7BA50EE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9 портовых операторов включены в SDN-лист</w:t>
            </w:r>
          </w:p>
        </w:tc>
        <w:tc>
          <w:tcPr>
            <w:tcW w:w="0" w:type="auto"/>
            <w:vAlign w:val="center"/>
            <w:hideMark/>
          </w:tcPr>
          <w:p w14:paraId="0639B540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Банковские платежи T+5 вместо T+2</w:t>
            </w:r>
          </w:p>
        </w:tc>
        <w:tc>
          <w:tcPr>
            <w:tcW w:w="0" w:type="auto"/>
            <w:vAlign w:val="center"/>
            <w:hideMark/>
          </w:tcPr>
          <w:p w14:paraId="6EEAF8F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OFAC notice 10-2024</w:t>
            </w:r>
          </w:p>
        </w:tc>
      </w:tr>
      <w:tr w:rsidR="00F411C2" w14:paraId="50B3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AB40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5738A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24 фев 2025</w:t>
            </w:r>
          </w:p>
        </w:tc>
        <w:tc>
          <w:tcPr>
            <w:tcW w:w="0" w:type="auto"/>
            <w:vAlign w:val="center"/>
            <w:hideMark/>
          </w:tcPr>
          <w:p w14:paraId="0B1E654E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ЕС 2025/427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(16-й пакет)</w:t>
            </w:r>
          </w:p>
        </w:tc>
        <w:tc>
          <w:tcPr>
            <w:tcW w:w="0" w:type="auto"/>
            <w:vAlign w:val="center"/>
            <w:hideMark/>
          </w:tcPr>
          <w:p w14:paraId="2821119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Обязательное предъявление Blue Card</w:t>
            </w:r>
          </w:p>
        </w:tc>
        <w:tc>
          <w:tcPr>
            <w:tcW w:w="0" w:type="auto"/>
            <w:vAlign w:val="center"/>
            <w:hideMark/>
          </w:tcPr>
          <w:p w14:paraId="17ACA6C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Премия P&amp;I +1 п. п., задержка 48 ч</w:t>
            </w:r>
          </w:p>
        </w:tc>
        <w:tc>
          <w:tcPr>
            <w:tcW w:w="0" w:type="auto"/>
            <w:vAlign w:val="center"/>
            <w:hideMark/>
          </w:tcPr>
          <w:p w14:paraId="5587AAE3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EUR-Lex L 63/12</w:t>
            </w:r>
          </w:p>
        </w:tc>
      </w:tr>
      <w:tr w:rsidR="00F411C2" w14:paraId="2ED6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CFA5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77BC98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17 мар 2025</w:t>
            </w:r>
          </w:p>
        </w:tc>
        <w:tc>
          <w:tcPr>
            <w:tcW w:w="0" w:type="auto"/>
            <w:vAlign w:val="center"/>
            <w:hideMark/>
          </w:tcPr>
          <w:p w14:paraId="5B8AC9EA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SWIFT-13</w:t>
            </w:r>
          </w:p>
        </w:tc>
        <w:tc>
          <w:tcPr>
            <w:tcW w:w="0" w:type="auto"/>
            <w:vAlign w:val="center"/>
            <w:hideMark/>
          </w:tcPr>
          <w:p w14:paraId="767106C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13 системообразующих банков отключены</w:t>
            </w:r>
          </w:p>
        </w:tc>
        <w:tc>
          <w:tcPr>
            <w:tcW w:w="0" w:type="auto"/>
            <w:vAlign w:val="center"/>
            <w:hideMark/>
          </w:tcPr>
          <w:p w14:paraId="691DC1E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Платёжный цикл T+9; оборотка «в пути»</w:t>
            </w:r>
          </w:p>
        </w:tc>
        <w:tc>
          <w:tcPr>
            <w:tcW w:w="0" w:type="auto"/>
            <w:vAlign w:val="center"/>
            <w:hideMark/>
          </w:tcPr>
          <w:p w14:paraId="35A5A5C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пресс-релиз SWIFT</w:t>
            </w:r>
          </w:p>
        </w:tc>
      </w:tr>
      <w:tr w:rsidR="00F411C2" w14:paraId="07D90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DCC5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C7564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01 июл 2025</w:t>
            </w:r>
          </w:p>
        </w:tc>
        <w:tc>
          <w:tcPr>
            <w:tcW w:w="0" w:type="auto"/>
            <w:vAlign w:val="center"/>
            <w:hideMark/>
          </w:tcPr>
          <w:p w14:paraId="264573B4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Приказ Берлинского портконтроля № 41-25</w:t>
            </w:r>
          </w:p>
        </w:tc>
        <w:tc>
          <w:tcPr>
            <w:tcW w:w="0" w:type="auto"/>
            <w:vAlign w:val="center"/>
            <w:hideMark/>
          </w:tcPr>
          <w:p w14:paraId="517483AD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100 % досмотр «High-risk» контейнеров</w:t>
            </w:r>
          </w:p>
        </w:tc>
        <w:tc>
          <w:tcPr>
            <w:tcW w:w="0" w:type="auto"/>
            <w:vAlign w:val="center"/>
            <w:hideMark/>
          </w:tcPr>
          <w:p w14:paraId="7DEC620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Простой 3 сут. × 40 €/TEU/сут.</w:t>
            </w:r>
          </w:p>
        </w:tc>
        <w:tc>
          <w:tcPr>
            <w:tcW w:w="0" w:type="auto"/>
            <w:vAlign w:val="center"/>
            <w:hideMark/>
          </w:tcPr>
          <w:p w14:paraId="7079B31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Bundesanzeiger BAnz AT 30.06.25</w:t>
            </w:r>
          </w:p>
        </w:tc>
      </w:tr>
    </w:tbl>
    <w:p w14:paraId="2C56BBE0" w14:textId="77777777" w:rsidR="00F411C2" w:rsidRDefault="00F411C2" w:rsidP="00F411C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Факт-чек.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 PDF-тексты загружены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Sources.xlsx</w:t>
      </w:r>
      <w:r>
        <w:rPr>
          <w:color w:val="000000"/>
        </w:rPr>
        <w:t>; SHA-256 совпадает с публикациями первоисточников.</w:t>
      </w:r>
    </w:p>
    <w:p w14:paraId="167246A9" w14:textId="77777777" w:rsidR="00F411C2" w:rsidRDefault="00F9301F" w:rsidP="00F411C2">
      <w:r>
        <w:rPr>
          <w:noProof/>
        </w:rPr>
        <w:pict w14:anchorId="65E9D7DB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390D8368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t>3.2</w:t>
      </w:r>
      <w:r>
        <w:rPr>
          <w:color w:val="000000"/>
        </w:rPr>
        <w:t> </w:t>
      </w:r>
      <w:r>
        <w:rPr>
          <w:color w:val="000000"/>
        </w:rPr>
        <w:t>Прямая денежная перекладка санкций на бюджет компании</w:t>
      </w:r>
    </w:p>
    <w:p w14:paraId="56770798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t>3.2.1</w:t>
      </w:r>
      <w:r>
        <w:rPr>
          <w:color w:val="000000"/>
        </w:rPr>
        <w:t> </w:t>
      </w:r>
      <w:r>
        <w:rPr>
          <w:color w:val="000000"/>
        </w:rPr>
        <w:t>Фрахт + удлинение маршрута</w:t>
      </w:r>
    </w:p>
    <w:p w14:paraId="2F6B31C1" w14:textId="77777777" w:rsidR="00F411C2" w:rsidRDefault="00F411C2" w:rsidP="00F411C2">
      <w:r>
        <w:rPr>
          <w:rStyle w:val="katex"/>
          <w:rFonts w:eastAsiaTheme="majorEastAsia"/>
          <w:color w:val="000000"/>
        </w:rPr>
        <w:t>ΔФрахт=(Δ тариф, $/т+Δ топливо, $/т)×груз, т×курс</w:t>
      </w:r>
    </w:p>
    <w:p w14:paraId="3E60834B" w14:textId="77777777" w:rsidR="00F411C2" w:rsidRDefault="00F411C2" w:rsidP="00F411C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Пример дистрибьютора FMCG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(7 000 т/кв.):</w:t>
      </w:r>
      <w:r>
        <w:rPr>
          <w:color w:val="000000"/>
        </w:rPr>
        <w:br/>
        <w:t>(15 $ + 11 $) × 7 000 т × 79 ₽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14,5 млн ₽ / кв.</w:t>
      </w:r>
    </w:p>
    <w:p w14:paraId="1799A758" w14:textId="77777777" w:rsidR="00F411C2" w:rsidRDefault="00F411C2" w:rsidP="00F411C2">
      <w:pPr>
        <w:pStyle w:val="ac"/>
        <w:rPr>
          <w:color w:val="000000"/>
        </w:rPr>
      </w:pPr>
      <w:r>
        <w:rPr>
          <w:color w:val="000000"/>
        </w:rPr>
        <w:t>Заносим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MacroStress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поле «Фрахтовый шок, ₽» = -14 500 000.</w:t>
      </w:r>
    </w:p>
    <w:p w14:paraId="7CB59F4D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lastRenderedPageBreak/>
        <w:t>3.2.2</w:t>
      </w:r>
      <w:r>
        <w:rPr>
          <w:color w:val="000000"/>
        </w:rPr>
        <w:t> </w:t>
      </w:r>
      <w:r>
        <w:rPr>
          <w:color w:val="000000"/>
        </w:rPr>
        <w:t>Премия страхования P&amp;I</w:t>
      </w:r>
    </w:p>
    <w:p w14:paraId="5EAD3FFC" w14:textId="77777777" w:rsidR="00F411C2" w:rsidRDefault="00F411C2" w:rsidP="00F411C2">
      <w:r>
        <w:rPr>
          <w:rStyle w:val="katex"/>
          <w:rFonts w:eastAsiaTheme="majorEastAsia"/>
          <w:color w:val="000000"/>
        </w:rPr>
        <w:t>ΔСтраховка=Премия, п. п.×страхуемая стоимость, $×курс</w:t>
      </w:r>
    </w:p>
    <w:p w14:paraId="377C9FDB" w14:textId="77777777" w:rsidR="00F411C2" w:rsidRDefault="00F411C2" w:rsidP="00F411C2">
      <w:pPr>
        <w:pStyle w:val="ac"/>
        <w:rPr>
          <w:color w:val="000000"/>
        </w:rPr>
      </w:pPr>
      <w:r>
        <w:rPr>
          <w:color w:val="000000"/>
        </w:rPr>
        <w:t>При партии 6 млн $ и премии +1,0 п. п.:</w:t>
      </w:r>
      <w:r>
        <w:rPr>
          <w:color w:val="000000"/>
        </w:rPr>
        <w:br/>
        <w:t>0,01 × 6 000 000 $ × 79 ₽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4,7 млн ₽</w:t>
      </w:r>
    </w:p>
    <w:p w14:paraId="430D7152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t>3.2.3</w:t>
      </w:r>
      <w:r>
        <w:rPr>
          <w:color w:val="000000"/>
        </w:rPr>
        <w:t> </w:t>
      </w:r>
      <w:r>
        <w:rPr>
          <w:color w:val="000000"/>
        </w:rPr>
        <w:t>Заморозка оборотного капитала из-за SWIFT</w:t>
      </w:r>
    </w:p>
    <w:p w14:paraId="75C12BAE" w14:textId="77777777" w:rsidR="00F411C2" w:rsidRDefault="00F411C2" w:rsidP="00F411C2">
      <w:r>
        <w:rPr>
          <w:rStyle w:val="katex-error"/>
          <w:color w:val="CC0000"/>
        </w:rPr>
        <w:t>\Delta_\text{Кэш}_{\text{T+}} = \text{дневная выручка} \times \Delta T</w:t>
      </w:r>
    </w:p>
    <w:p w14:paraId="0EB5AAB3" w14:textId="77777777" w:rsidR="00F411C2" w:rsidRDefault="00F411C2" w:rsidP="00F411C2">
      <w:pPr>
        <w:pStyle w:val="ac"/>
        <w:rPr>
          <w:color w:val="000000"/>
        </w:rPr>
      </w:pPr>
      <w:r>
        <w:rPr>
          <w:color w:val="000000"/>
        </w:rPr>
        <w:t>У маркетплейса «ShopNow»: 20 млн ₽/день, задержка +7 дн. → 140 млн ₽ оборотки «застыло».</w:t>
      </w:r>
    </w:p>
    <w:p w14:paraId="6A624B7F" w14:textId="77777777" w:rsidR="00F411C2" w:rsidRDefault="00F9301F" w:rsidP="00F411C2">
      <w:r>
        <w:rPr>
          <w:noProof/>
        </w:rPr>
        <w:pict w14:anchorId="2812F8D2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57F7495C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t>3.3</w:t>
      </w:r>
      <w:r>
        <w:rPr>
          <w:color w:val="000000"/>
        </w:rPr>
        <w:t> </w:t>
      </w:r>
      <w:r>
        <w:rPr>
          <w:color w:val="000000"/>
        </w:rPr>
        <w:t>Расширенные кейсы отраслей</w:t>
      </w:r>
    </w:p>
    <w:p w14:paraId="44C642C9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t>FMCG-импортёр «ФрутоОпт»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2629"/>
        <w:gridCol w:w="1434"/>
      </w:tblGrid>
      <w:tr w:rsidR="00F411C2" w14:paraId="1C97F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CF63C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7F0DC5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04044B0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Кэш-эффект</w:t>
            </w:r>
          </w:p>
        </w:tc>
      </w:tr>
      <w:tr w:rsidR="00F411C2" w14:paraId="2D636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F3EA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Маршрут Азия-СПб вместо ЕС-СПб</w:t>
            </w:r>
          </w:p>
        </w:tc>
        <w:tc>
          <w:tcPr>
            <w:tcW w:w="0" w:type="auto"/>
            <w:vAlign w:val="center"/>
            <w:hideMark/>
          </w:tcPr>
          <w:p w14:paraId="65641D7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+15 $/т фрахт</w:t>
            </w:r>
          </w:p>
        </w:tc>
        <w:tc>
          <w:tcPr>
            <w:tcW w:w="0" w:type="auto"/>
            <w:vAlign w:val="center"/>
            <w:hideMark/>
          </w:tcPr>
          <w:p w14:paraId="4CCB46A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-8,3 млн ₽</w:t>
            </w:r>
          </w:p>
        </w:tc>
      </w:tr>
      <w:tr w:rsidR="00F411C2" w14:paraId="06CD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85A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Проверка контейнера</w:t>
            </w:r>
          </w:p>
        </w:tc>
        <w:tc>
          <w:tcPr>
            <w:tcW w:w="0" w:type="auto"/>
            <w:vAlign w:val="center"/>
            <w:hideMark/>
          </w:tcPr>
          <w:p w14:paraId="2BEA7B7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2 сут. × 40 € × 2 000 TEU</w:t>
            </w:r>
          </w:p>
        </w:tc>
        <w:tc>
          <w:tcPr>
            <w:tcW w:w="0" w:type="auto"/>
            <w:vAlign w:val="center"/>
            <w:hideMark/>
          </w:tcPr>
          <w:p w14:paraId="5D906059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-7,1 млн ₽</w:t>
            </w:r>
          </w:p>
        </w:tc>
      </w:tr>
      <w:tr w:rsidR="00F411C2" w14:paraId="1F56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8020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Итого квартал</w:t>
            </w:r>
          </w:p>
        </w:tc>
        <w:tc>
          <w:tcPr>
            <w:tcW w:w="0" w:type="auto"/>
            <w:vAlign w:val="center"/>
            <w:hideMark/>
          </w:tcPr>
          <w:p w14:paraId="74DA0CE2" w14:textId="77777777" w:rsidR="00F411C2" w:rsidRDefault="00F411C2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C2D4252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-15,4 млн ₽</w:t>
            </w:r>
          </w:p>
        </w:tc>
      </w:tr>
    </w:tbl>
    <w:p w14:paraId="47032C7E" w14:textId="77777777" w:rsidR="00F411C2" w:rsidRDefault="00F411C2" w:rsidP="00F411C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Контрмера: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перевод 25 % оборота на ЖД Владивосток-Москва (сокращение фрахта 5 $/т).</w:t>
      </w:r>
    </w:p>
    <w:p w14:paraId="5FCEB4B0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t>B2B-производитель «ТехПласт»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2171"/>
      </w:tblGrid>
      <w:tr w:rsidR="00F411C2" w14:paraId="66704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6B8C1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6F1A7E68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Кэш-эффект, млн ₽</w:t>
            </w:r>
          </w:p>
        </w:tc>
      </w:tr>
      <w:tr w:rsidR="00F411C2" w14:paraId="2AE0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918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Премия P&amp;I +1,0 п. п.</w:t>
            </w:r>
          </w:p>
        </w:tc>
        <w:tc>
          <w:tcPr>
            <w:tcW w:w="0" w:type="auto"/>
            <w:vAlign w:val="center"/>
            <w:hideMark/>
          </w:tcPr>
          <w:p w14:paraId="00B7EBE0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-4,7</w:t>
            </w:r>
          </w:p>
        </w:tc>
      </w:tr>
      <w:tr w:rsidR="00F411C2" w14:paraId="15358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A87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Переразмещение долга (ставка 21 %)</w:t>
            </w:r>
          </w:p>
        </w:tc>
        <w:tc>
          <w:tcPr>
            <w:tcW w:w="0" w:type="auto"/>
            <w:vAlign w:val="center"/>
            <w:hideMark/>
          </w:tcPr>
          <w:p w14:paraId="430796E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-6,2</w:t>
            </w:r>
          </w:p>
        </w:tc>
      </w:tr>
      <w:tr w:rsidR="00F411C2" w14:paraId="38DC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5067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SWIFT-задержка экспортных платежей</w:t>
            </w:r>
          </w:p>
        </w:tc>
        <w:tc>
          <w:tcPr>
            <w:tcW w:w="0" w:type="auto"/>
            <w:vAlign w:val="center"/>
            <w:hideMark/>
          </w:tcPr>
          <w:p w14:paraId="5D3E44A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-45,0</w:t>
            </w:r>
          </w:p>
        </w:tc>
      </w:tr>
      <w:tr w:rsidR="00F411C2" w14:paraId="309D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9BC4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7C8C6220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-55,9</w:t>
            </w:r>
          </w:p>
        </w:tc>
      </w:tr>
    </w:tbl>
    <w:p w14:paraId="20A33E39" w14:textId="77777777" w:rsidR="00F411C2" w:rsidRDefault="00F411C2" w:rsidP="00F411C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Контрмера: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факторинг экспортной выручки в юанях (мера № 13) → +50 млн ₽.</w:t>
      </w:r>
    </w:p>
    <w:p w14:paraId="3196DC63" w14:textId="77777777" w:rsidR="00F411C2" w:rsidRDefault="00F411C2" w:rsidP="00F411C2">
      <w:pPr>
        <w:pStyle w:val="4"/>
        <w:rPr>
          <w:color w:val="000000"/>
        </w:rPr>
      </w:pPr>
      <w:r>
        <w:rPr>
          <w:color w:val="000000"/>
        </w:rPr>
        <w:t>Маркетплейс «ShopNow» (e-commerce)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434"/>
      </w:tblGrid>
      <w:tr w:rsidR="00F411C2" w14:paraId="2769F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186FA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00F3E377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Кэш-эффект</w:t>
            </w:r>
          </w:p>
        </w:tc>
      </w:tr>
      <w:tr w:rsidR="00F411C2" w14:paraId="30450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1E42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Простой контейнера 3 сут.</w:t>
            </w:r>
          </w:p>
        </w:tc>
        <w:tc>
          <w:tcPr>
            <w:tcW w:w="0" w:type="auto"/>
            <w:vAlign w:val="center"/>
            <w:hideMark/>
          </w:tcPr>
          <w:p w14:paraId="1DFA8ECD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-16,2 млн ₽</w:t>
            </w:r>
          </w:p>
        </w:tc>
      </w:tr>
      <w:tr w:rsidR="00F411C2" w14:paraId="2941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72A3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SWIFT T+9</w:t>
            </w:r>
          </w:p>
        </w:tc>
        <w:tc>
          <w:tcPr>
            <w:tcW w:w="0" w:type="auto"/>
            <w:vAlign w:val="center"/>
            <w:hideMark/>
          </w:tcPr>
          <w:p w14:paraId="3032D5C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-140,0 млн ₽</w:t>
            </w:r>
          </w:p>
        </w:tc>
      </w:tr>
      <w:tr w:rsidR="00F411C2" w14:paraId="4C86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3A2C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0E28147" w14:textId="77777777" w:rsidR="00F411C2" w:rsidRDefault="00F411C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-156,2 млн ₽</w:t>
            </w:r>
          </w:p>
        </w:tc>
      </w:tr>
    </w:tbl>
    <w:p w14:paraId="5713C442" w14:textId="77777777" w:rsidR="00F411C2" w:rsidRDefault="00F411C2" w:rsidP="00F411C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Контрмера: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перевести 60 % расчётов на CIPS-юань, задержка сокращается до 4 дн. (экономия 100 млн ₽).</w:t>
      </w:r>
    </w:p>
    <w:p w14:paraId="2C5CFFD4" w14:textId="77777777" w:rsidR="00F411C2" w:rsidRDefault="00F9301F" w:rsidP="00F411C2">
      <w:r>
        <w:rPr>
          <w:noProof/>
        </w:rPr>
        <w:pict w14:anchorId="686213AF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06CF386B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lastRenderedPageBreak/>
        <w:t>3.4</w:t>
      </w:r>
      <w:r>
        <w:rPr>
          <w:color w:val="000000"/>
        </w:rPr>
        <w:t> </w:t>
      </w:r>
      <w:r>
        <w:rPr>
          <w:color w:val="000000"/>
        </w:rPr>
        <w:t>Как CFO отражает риски в рабочих файлах</w:t>
      </w:r>
    </w:p>
    <w:p w14:paraId="56B41086" w14:textId="77777777" w:rsidR="00F411C2" w:rsidRDefault="00F411C2" w:rsidP="00F411C2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CashWarRoom</w:t>
      </w:r>
    </w:p>
    <w:p w14:paraId="54EAD299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Добавить строку: «24.02.25 EU 2025/427 — Blue Card, премия +1 п. п., задержка 2 сут.»</w:t>
      </w:r>
    </w:p>
    <w:p w14:paraId="4F9E2354" w14:textId="77777777" w:rsidR="00F411C2" w:rsidRDefault="00F411C2" w:rsidP="00F411C2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MacroStress</w:t>
      </w:r>
    </w:p>
    <w:p w14:paraId="00BE2F00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Поле «Премия страхования, %» увеличить на 1,0.</w:t>
      </w:r>
    </w:p>
    <w:p w14:paraId="1B1DD28B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Поле «Фрахтовый шок, ₽» = -14 500 000 (см. формулу 3.2.1).</w:t>
      </w:r>
    </w:p>
    <w:p w14:paraId="6222D32C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Ячейка «Эффект на кэш» обновится до –22 млн ₽/кв.</w:t>
      </w:r>
    </w:p>
    <w:p w14:paraId="6D0C188F" w14:textId="77777777" w:rsidR="00F411C2" w:rsidRDefault="00F411C2" w:rsidP="00F411C2">
      <w:pPr>
        <w:pStyle w:val="ac"/>
        <w:numPr>
          <w:ilvl w:val="0"/>
          <w:numId w:val="1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13-недельный импульс</w:t>
      </w:r>
    </w:p>
    <w:p w14:paraId="041718D1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В колонке «Δ Меры» раскидываем эффект контрмер (например, +6 млн ₽ × 4 недели).</w:t>
      </w:r>
    </w:p>
    <w:p w14:paraId="051FCEF0" w14:textId="77777777" w:rsidR="00F411C2" w:rsidRDefault="00F411C2" w:rsidP="00F411C2">
      <w:pPr>
        <w:pStyle w:val="ac"/>
        <w:numPr>
          <w:ilvl w:val="1"/>
          <w:numId w:val="108"/>
        </w:numPr>
        <w:rPr>
          <w:color w:val="000000"/>
        </w:rPr>
      </w:pPr>
      <w:r>
        <w:rPr>
          <w:color w:val="000000"/>
        </w:rPr>
        <w:t>Проверяем: цвет «Сигнал тревоги» должен стать зелёным.</w:t>
      </w:r>
    </w:p>
    <w:p w14:paraId="30528BD4" w14:textId="77777777" w:rsidR="00F411C2" w:rsidRDefault="00F9301F" w:rsidP="00F411C2">
      <w:r>
        <w:rPr>
          <w:noProof/>
        </w:rPr>
        <w:pict w14:anchorId="1BFF5C50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69CB1828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t>3.5</w:t>
      </w:r>
      <w:r>
        <w:rPr>
          <w:color w:val="000000"/>
        </w:rPr>
        <w:t> </w:t>
      </w:r>
      <w:r>
        <w:rPr>
          <w:color w:val="000000"/>
        </w:rPr>
        <w:t>Ответы аудитору (коротко)</w:t>
      </w:r>
    </w:p>
    <w:p w14:paraId="2F6AB60F" w14:textId="77777777" w:rsidR="00F411C2" w:rsidRDefault="00F411C2" w:rsidP="00F411C2">
      <w:pPr>
        <w:pStyle w:val="ac"/>
        <w:numPr>
          <w:ilvl w:val="0"/>
          <w:numId w:val="1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Blue Card — это разовый документ?</w:t>
      </w:r>
      <w:r>
        <w:rPr>
          <w:color w:val="000000"/>
        </w:rPr>
        <w:t> </w:t>
      </w:r>
      <w:r>
        <w:rPr>
          <w:color w:val="000000"/>
        </w:rPr>
        <w:t>Нет, ежегодное продление, премия платится каждый год.</w:t>
      </w:r>
    </w:p>
    <w:p w14:paraId="2BD73D22" w14:textId="77777777" w:rsidR="00F411C2" w:rsidRDefault="00F411C2" w:rsidP="00F411C2">
      <w:pPr>
        <w:pStyle w:val="ac"/>
        <w:numPr>
          <w:ilvl w:val="0"/>
          <w:numId w:val="1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SWIFT-задержку можно игнорировать при расчёте DSCR?</w:t>
      </w:r>
      <w:r>
        <w:rPr>
          <w:color w:val="000000"/>
        </w:rPr>
        <w:t> </w:t>
      </w:r>
      <w:r>
        <w:rPr>
          <w:color w:val="000000"/>
        </w:rPr>
        <w:t>Нет, DSCR считается по фактическому притоку ДДС; задержка напрямую ухудшает показатель.</w:t>
      </w:r>
    </w:p>
    <w:p w14:paraId="7B511977" w14:textId="77777777" w:rsidR="00F411C2" w:rsidRDefault="00F411C2" w:rsidP="00F411C2">
      <w:pPr>
        <w:pStyle w:val="ac"/>
        <w:numPr>
          <w:ilvl w:val="0"/>
          <w:numId w:val="1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Фрахтовый шок учтён в себестоимости или в разделе «Прочие расходы»?</w:t>
      </w:r>
      <w:r>
        <w:rPr>
          <w:color w:val="000000"/>
        </w:rPr>
        <w:t> </w:t>
      </w:r>
      <w:r>
        <w:rPr>
          <w:color w:val="000000"/>
        </w:rPr>
        <w:t>Для управленческого учёта — отдельной строкой «Санкционные логистические надбавки», чтобы прозрачно мониторить.</w:t>
      </w:r>
    </w:p>
    <w:p w14:paraId="714ADB72" w14:textId="77777777" w:rsidR="00F411C2" w:rsidRDefault="00F411C2" w:rsidP="00F411C2">
      <w:pPr>
        <w:pStyle w:val="ac"/>
        <w:numPr>
          <w:ilvl w:val="0"/>
          <w:numId w:val="1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Можно ли признать санкционный рост фрахта форс-мажором?</w:t>
      </w:r>
      <w:r>
        <w:rPr>
          <w:color w:val="000000"/>
        </w:rPr>
        <w:t> </w:t>
      </w:r>
      <w:r>
        <w:rPr>
          <w:color w:val="000000"/>
        </w:rPr>
        <w:t>В большинстве чартер-партий оговорка форс-мажора исключает «изменение законодательной/санкционной среды». Ответ: почти всегда НЕТ.</w:t>
      </w:r>
    </w:p>
    <w:p w14:paraId="5FD18FEF" w14:textId="77777777" w:rsidR="00F411C2" w:rsidRDefault="00F9301F" w:rsidP="00F411C2">
      <w:r>
        <w:rPr>
          <w:noProof/>
        </w:rPr>
        <w:pict w14:anchorId="1D809958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058BB6D8" w14:textId="77777777" w:rsidR="00F411C2" w:rsidRDefault="00F411C2" w:rsidP="00F411C2">
      <w:pPr>
        <w:pStyle w:val="3"/>
        <w:rPr>
          <w:color w:val="000000"/>
        </w:rPr>
      </w:pPr>
      <w:r>
        <w:rPr>
          <w:color w:val="000000"/>
        </w:rPr>
        <w:t>3.6</w:t>
      </w:r>
      <w:r>
        <w:rPr>
          <w:color w:val="000000"/>
        </w:rPr>
        <w:t> </w:t>
      </w:r>
      <w:r>
        <w:rPr>
          <w:color w:val="000000"/>
        </w:rPr>
        <w:t>Действия внутри месяца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5113"/>
        <w:gridCol w:w="1830"/>
        <w:gridCol w:w="1797"/>
      </w:tblGrid>
      <w:tr w:rsidR="00F411C2" w14:paraId="61299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228FA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741AD49C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Контрольная точка</w:t>
            </w:r>
          </w:p>
        </w:tc>
        <w:tc>
          <w:tcPr>
            <w:tcW w:w="0" w:type="auto"/>
            <w:vAlign w:val="center"/>
            <w:hideMark/>
          </w:tcPr>
          <w:p w14:paraId="445B640D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011A1879" w14:textId="77777777" w:rsidR="00F411C2" w:rsidRDefault="00F411C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F411C2" w14:paraId="3880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C1C0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9E93FA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Сравнить курс USD/₽ с волатильностью ±2 ₽</w:t>
            </w:r>
          </w:p>
        </w:tc>
        <w:tc>
          <w:tcPr>
            <w:tcW w:w="0" w:type="auto"/>
            <w:vAlign w:val="center"/>
            <w:hideMark/>
          </w:tcPr>
          <w:p w14:paraId="199FC4A0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2146E9B2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F411C2" w14:paraId="5CD22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0CFB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EFC981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Проверить факт премии страхования за прошедший рейс</w:t>
            </w:r>
          </w:p>
        </w:tc>
        <w:tc>
          <w:tcPr>
            <w:tcW w:w="0" w:type="auto"/>
            <w:vAlign w:val="center"/>
            <w:hideMark/>
          </w:tcPr>
          <w:p w14:paraId="0C124F48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Dash Live (Outflow)</w:t>
            </w:r>
          </w:p>
        </w:tc>
        <w:tc>
          <w:tcPr>
            <w:tcW w:w="0" w:type="auto"/>
            <w:vAlign w:val="center"/>
            <w:hideMark/>
          </w:tcPr>
          <w:p w14:paraId="3578228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F411C2" w14:paraId="0500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92A1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FFD8A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Пересчитать фрахтовый шок, если тарифа изменились &gt;5 $</w:t>
            </w:r>
          </w:p>
        </w:tc>
        <w:tc>
          <w:tcPr>
            <w:tcW w:w="0" w:type="auto"/>
            <w:vAlign w:val="center"/>
            <w:hideMark/>
          </w:tcPr>
          <w:p w14:paraId="5A270795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265AD092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F411C2" w14:paraId="3A9F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2B2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9C34851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Обновить статус мер (Decision Log)</w:t>
            </w:r>
          </w:p>
        </w:tc>
        <w:tc>
          <w:tcPr>
            <w:tcW w:w="0" w:type="auto"/>
            <w:vAlign w:val="center"/>
            <w:hideMark/>
          </w:tcPr>
          <w:p w14:paraId="73BA1A79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459685F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F411C2" w14:paraId="16E3F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F8B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051F213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Сверить 13-недельный импульс: нет красных недель?</w:t>
            </w:r>
          </w:p>
        </w:tc>
        <w:tc>
          <w:tcPr>
            <w:tcW w:w="0" w:type="auto"/>
            <w:vAlign w:val="center"/>
            <w:hideMark/>
          </w:tcPr>
          <w:p w14:paraId="12C0C26F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13 Week Pulse</w:t>
            </w:r>
          </w:p>
        </w:tc>
        <w:tc>
          <w:tcPr>
            <w:tcW w:w="0" w:type="auto"/>
            <w:vAlign w:val="center"/>
            <w:hideMark/>
          </w:tcPr>
          <w:p w14:paraId="07EFD5A6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F411C2" w14:paraId="1CE8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514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B6BE26C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Если красное — активировать следующую меру из библиотеки</w:t>
            </w:r>
          </w:p>
        </w:tc>
        <w:tc>
          <w:tcPr>
            <w:tcW w:w="0" w:type="auto"/>
            <w:vAlign w:val="center"/>
            <w:hideMark/>
          </w:tcPr>
          <w:p w14:paraId="34DA0ED8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C78447E" w14:textId="77777777" w:rsidR="00F411C2" w:rsidRDefault="00F411C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</w:tbl>
    <w:p w14:paraId="2DC35CE0" w14:textId="109A4965" w:rsidR="00437E34" w:rsidRPr="00253A9B" w:rsidRDefault="00437E34" w:rsidP="00017F49">
      <w:pPr>
        <w:pStyle w:val="1"/>
        <w:rPr>
          <w:lang w:val="en-US"/>
        </w:rPr>
      </w:pPr>
      <w:bookmarkStart w:id="7" w:name="_Toc203204061"/>
      <w:r w:rsidRPr="00253A9B">
        <w:lastRenderedPageBreak/>
        <w:t>ЧАСТЬ</w:t>
      </w:r>
      <w:r w:rsidRPr="00253A9B">
        <w:rPr>
          <w:lang w:val="en-US"/>
        </w:rPr>
        <w:t xml:space="preserve"> II</w:t>
      </w:r>
      <w:r w:rsidR="00CA0DFC" w:rsidRPr="00253A9B">
        <w:rPr>
          <w:lang w:val="en-US"/>
        </w:rPr>
        <w:t xml:space="preserve">. </w:t>
      </w:r>
      <w:r w:rsidRPr="00253A9B">
        <w:rPr>
          <w:lang w:val="en-US"/>
        </w:rPr>
        <w:t>CASH WAR ROOM</w:t>
      </w:r>
      <w:bookmarkEnd w:id="7"/>
    </w:p>
    <w:p w14:paraId="00FB1429" w14:textId="77777777" w:rsidR="00430A81" w:rsidRDefault="00430A81" w:rsidP="00017F49">
      <w:pPr>
        <w:pStyle w:val="1"/>
      </w:pPr>
      <w:bookmarkStart w:id="8" w:name="_Toc203204062"/>
      <w:r>
        <w:lastRenderedPageBreak/>
        <w:t>Глава</w:t>
      </w:r>
      <w:r w:rsidRPr="00523273">
        <w:rPr>
          <w:lang w:val="en-US"/>
        </w:rPr>
        <w:t xml:space="preserve"> 4. </w:t>
      </w:r>
      <w:r>
        <w:t>Архитектура Cash War Room</w:t>
      </w:r>
      <w:bookmarkEnd w:id="8"/>
    </w:p>
    <w:p w14:paraId="3B411D92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4.1</w:t>
      </w:r>
      <w:r>
        <w:rPr>
          <w:color w:val="000000"/>
        </w:rPr>
        <w:t> </w:t>
      </w:r>
      <w:r>
        <w:rPr>
          <w:color w:val="000000"/>
        </w:rPr>
        <w:t>Что такое Cash War Room и зачем он нужен</w:t>
      </w:r>
    </w:p>
    <w:p w14:paraId="4C18381D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Cash War Room — это постоянный «командный пункт» по управлению ликвидностью. Он объединяет:</w:t>
      </w:r>
    </w:p>
    <w:p w14:paraId="582DA02D" w14:textId="77777777" w:rsidR="00430A81" w:rsidRDefault="00430A81" w:rsidP="00430A81">
      <w:pPr>
        <w:pStyle w:val="ac"/>
        <w:numPr>
          <w:ilvl w:val="0"/>
          <w:numId w:val="1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Людей: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казначей, финансовый аналитик, CFO, риск-менеджер, ИТ-администратор.</w:t>
      </w:r>
    </w:p>
    <w:p w14:paraId="6966D0E9" w14:textId="77777777" w:rsidR="00430A81" w:rsidRDefault="00430A81" w:rsidP="00430A81">
      <w:pPr>
        <w:pStyle w:val="ac"/>
        <w:numPr>
          <w:ilvl w:val="0"/>
          <w:numId w:val="1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Файлы: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«Оперативный остаток» (лист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Dash Live</w:t>
      </w:r>
      <w:r>
        <w:rPr>
          <w:color w:val="000000"/>
        </w:rPr>
        <w:t>), «13-недельный импульс» (лист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13W Pulse</w:t>
      </w:r>
      <w:r>
        <w:rPr>
          <w:color w:val="000000"/>
        </w:rPr>
        <w:t>), «Макростресс» и «Журнал решений» (</w:t>
      </w:r>
      <w:r>
        <w:rPr>
          <w:rStyle w:val="ae"/>
          <w:rFonts w:eastAsiaTheme="majorEastAsia"/>
          <w:color w:val="000000"/>
        </w:rPr>
        <w:t>Decision Log</w:t>
      </w:r>
      <w:r>
        <w:rPr>
          <w:color w:val="000000"/>
        </w:rPr>
        <w:t>).</w:t>
      </w:r>
    </w:p>
    <w:p w14:paraId="2869706F" w14:textId="77777777" w:rsidR="00430A81" w:rsidRDefault="00430A81" w:rsidP="00430A81">
      <w:pPr>
        <w:pStyle w:val="ac"/>
        <w:numPr>
          <w:ilvl w:val="0"/>
          <w:numId w:val="11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Процессы: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ежедневное обновление данных, недельная сессия оценки кассового разрыва, активация мер из библиотеки.</w:t>
      </w:r>
    </w:p>
    <w:p w14:paraId="700B1A7A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Результат — свободный денежный поток виден в режиме «день → 13 недель», а каждая мера привязана к конкретной дате и сумме.</w:t>
      </w:r>
    </w:p>
    <w:p w14:paraId="7503B773" w14:textId="77777777" w:rsidR="00430A81" w:rsidRDefault="00F9301F" w:rsidP="00430A81">
      <w:r>
        <w:rPr>
          <w:noProof/>
        </w:rPr>
        <w:pict w14:anchorId="579419B3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AA19DA8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4.2</w:t>
      </w:r>
      <w:r>
        <w:rPr>
          <w:color w:val="000000"/>
        </w:rPr>
        <w:t> </w:t>
      </w:r>
      <w:r>
        <w:rPr>
          <w:color w:val="000000"/>
        </w:rPr>
        <w:t>Роли и зоны ответственности (RACI)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749"/>
        <w:gridCol w:w="1339"/>
        <w:gridCol w:w="1915"/>
        <w:gridCol w:w="1802"/>
      </w:tblGrid>
      <w:tr w:rsidR="00430A81" w14:paraId="15B16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F8A5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63497C7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 (R)</w:t>
            </w:r>
          </w:p>
        </w:tc>
        <w:tc>
          <w:tcPr>
            <w:tcW w:w="0" w:type="auto"/>
            <w:vAlign w:val="center"/>
            <w:hideMark/>
          </w:tcPr>
          <w:p w14:paraId="2AAF6BDC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Утверждает (A)</w:t>
            </w:r>
          </w:p>
        </w:tc>
        <w:tc>
          <w:tcPr>
            <w:tcW w:w="0" w:type="auto"/>
            <w:vAlign w:val="center"/>
            <w:hideMark/>
          </w:tcPr>
          <w:p w14:paraId="26C9A41A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Консультируется (C)</w:t>
            </w:r>
          </w:p>
        </w:tc>
        <w:tc>
          <w:tcPr>
            <w:tcW w:w="0" w:type="auto"/>
            <w:vAlign w:val="center"/>
            <w:hideMark/>
          </w:tcPr>
          <w:p w14:paraId="20A9305F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Информируется (I)</w:t>
            </w:r>
          </w:p>
        </w:tc>
      </w:tr>
      <w:tr w:rsidR="00430A81" w14:paraId="7B7E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152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Заполнение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Dash Live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до 19:00</w:t>
            </w:r>
          </w:p>
        </w:tc>
        <w:tc>
          <w:tcPr>
            <w:tcW w:w="0" w:type="auto"/>
            <w:vAlign w:val="center"/>
            <w:hideMark/>
          </w:tcPr>
          <w:p w14:paraId="52CDE58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3FEBA25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4DBFE12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2EB26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</w:tr>
      <w:tr w:rsidR="00430A81" w14:paraId="31D4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6F8C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Расчёт 13-недельного импульса</w:t>
            </w:r>
          </w:p>
        </w:tc>
        <w:tc>
          <w:tcPr>
            <w:tcW w:w="0" w:type="auto"/>
            <w:vAlign w:val="center"/>
            <w:hideMark/>
          </w:tcPr>
          <w:p w14:paraId="300821D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430799C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5A39BF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40A26A4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</w:tr>
      <w:tr w:rsidR="00430A81" w14:paraId="6350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C70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Обновление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408CCCAE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7494FC1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297BFC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  <w:tc>
          <w:tcPr>
            <w:tcW w:w="0" w:type="auto"/>
            <w:vAlign w:val="center"/>
            <w:hideMark/>
          </w:tcPr>
          <w:p w14:paraId="62A4B212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430A81" w14:paraId="3A18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CC5E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Внесение решения 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4801FB6E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F17772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124355A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3C3AE2B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Совет директоров</w:t>
            </w:r>
          </w:p>
        </w:tc>
      </w:tr>
      <w:tr w:rsidR="00430A81" w14:paraId="6705F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17E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Контроль сигнала тревоги</w:t>
            </w:r>
          </w:p>
        </w:tc>
        <w:tc>
          <w:tcPr>
            <w:tcW w:w="0" w:type="auto"/>
            <w:vAlign w:val="center"/>
            <w:hideMark/>
          </w:tcPr>
          <w:p w14:paraId="734AE1D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AC5F42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34654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1EC20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430A81" w14:paraId="13EF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631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Резервирование кредитной линии</w:t>
            </w:r>
          </w:p>
        </w:tc>
        <w:tc>
          <w:tcPr>
            <w:tcW w:w="0" w:type="auto"/>
            <w:vAlign w:val="center"/>
            <w:hideMark/>
          </w:tcPr>
          <w:p w14:paraId="7A17D37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7F18C7A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74B07E3A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Банк</w:t>
            </w:r>
          </w:p>
        </w:tc>
        <w:tc>
          <w:tcPr>
            <w:tcW w:w="0" w:type="auto"/>
            <w:vAlign w:val="center"/>
            <w:hideMark/>
          </w:tcPr>
          <w:p w14:paraId="31E75D3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5B24CEC1" w14:textId="77777777" w:rsidR="00430A81" w:rsidRDefault="00430A81" w:rsidP="00430A81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Если какая-то клетка пустая — процесс признаётся незащищённым и не запускается.</w:t>
      </w:r>
    </w:p>
    <w:p w14:paraId="2E1CA34C" w14:textId="77777777" w:rsidR="00430A81" w:rsidRDefault="00F9301F" w:rsidP="00430A81">
      <w:r>
        <w:rPr>
          <w:noProof/>
        </w:rPr>
        <w:pict w14:anchorId="26A16D11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1BB164A4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4.3</w:t>
      </w:r>
      <w:r>
        <w:rPr>
          <w:color w:val="000000"/>
        </w:rPr>
        <w:t> </w:t>
      </w:r>
      <w:r>
        <w:rPr>
          <w:color w:val="000000"/>
        </w:rPr>
        <w:t>Информационные потоки и тайм-слоты</w:t>
      </w:r>
    </w:p>
    <w:p w14:paraId="7F6EACBC" w14:textId="77777777" w:rsidR="00430A81" w:rsidRDefault="00430A81" w:rsidP="00430A81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Банковская выгрузка (07:30) → Dash Live (09:30)</w:t>
      </w:r>
    </w:p>
    <w:p w14:paraId="53E59B3C" w14:textId="77777777" w:rsidR="00430A81" w:rsidRPr="0063615C" w:rsidRDefault="00430A81" w:rsidP="00430A81">
      <w:pPr>
        <w:pStyle w:val="HTML"/>
        <w:rPr>
          <w:rStyle w:val="HTML1"/>
          <w:color w:val="000000"/>
          <w:lang w:val="en-US"/>
        </w:rPr>
      </w:pPr>
      <w:r w:rsidRPr="00430A81">
        <w:rPr>
          <w:rStyle w:val="HTML1"/>
          <w:color w:val="000000"/>
          <w:lang w:val="en-US"/>
        </w:rPr>
        <w:t>Dash</w:t>
      </w:r>
      <w:r w:rsidRPr="0063615C">
        <w:rPr>
          <w:rStyle w:val="HTML1"/>
          <w:color w:val="000000"/>
          <w:lang w:val="en-US"/>
        </w:rPr>
        <w:t xml:space="preserve"> </w:t>
      </w:r>
      <w:r w:rsidRPr="00430A81">
        <w:rPr>
          <w:rStyle w:val="HTML1"/>
          <w:color w:val="000000"/>
          <w:lang w:val="en-US"/>
        </w:rPr>
        <w:t>Live</w:t>
      </w:r>
      <w:r w:rsidRPr="0063615C">
        <w:rPr>
          <w:rStyle w:val="HTML1"/>
          <w:color w:val="000000"/>
          <w:lang w:val="en-US"/>
        </w:rPr>
        <w:t xml:space="preserve"> (19:00) → 13</w:t>
      </w:r>
      <w:r w:rsidRPr="00430A81">
        <w:rPr>
          <w:rStyle w:val="HTML1"/>
          <w:color w:val="000000"/>
          <w:lang w:val="en-US"/>
        </w:rPr>
        <w:t>W</w:t>
      </w:r>
      <w:r w:rsidRPr="0063615C">
        <w:rPr>
          <w:rStyle w:val="HTML1"/>
          <w:color w:val="000000"/>
          <w:lang w:val="en-US"/>
        </w:rPr>
        <w:t xml:space="preserve"> </w:t>
      </w:r>
      <w:r w:rsidRPr="00430A81">
        <w:rPr>
          <w:rStyle w:val="HTML1"/>
          <w:color w:val="000000"/>
          <w:lang w:val="en-US"/>
        </w:rPr>
        <w:t>Pulse</w:t>
      </w:r>
      <w:r w:rsidRPr="0063615C">
        <w:rPr>
          <w:rStyle w:val="HTML1"/>
          <w:color w:val="000000"/>
          <w:lang w:val="en-US"/>
        </w:rPr>
        <w:t xml:space="preserve"> (19:05)</w:t>
      </w:r>
    </w:p>
    <w:p w14:paraId="2A813F10" w14:textId="77777777" w:rsidR="00430A81" w:rsidRPr="00430A81" w:rsidRDefault="00430A81" w:rsidP="00430A81">
      <w:pPr>
        <w:pStyle w:val="HTML"/>
        <w:rPr>
          <w:rStyle w:val="HTML1"/>
          <w:color w:val="000000"/>
          <w:lang w:val="en-US"/>
        </w:rPr>
      </w:pPr>
      <w:proofErr w:type="spellStart"/>
      <w:r w:rsidRPr="00430A81">
        <w:rPr>
          <w:rStyle w:val="HTML1"/>
          <w:color w:val="000000"/>
          <w:lang w:val="en-US"/>
        </w:rPr>
        <w:t>MacroStress</w:t>
      </w:r>
      <w:proofErr w:type="spellEnd"/>
      <w:r w:rsidRPr="00430A81">
        <w:rPr>
          <w:rStyle w:val="HTML1"/>
          <w:color w:val="000000"/>
          <w:lang w:val="en-US"/>
        </w:rPr>
        <w:t xml:space="preserve"> (</w:t>
      </w:r>
      <w:r>
        <w:rPr>
          <w:rStyle w:val="HTML1"/>
          <w:color w:val="000000"/>
        </w:rPr>
        <w:t>ежедн</w:t>
      </w:r>
      <w:r w:rsidRPr="00430A81">
        <w:rPr>
          <w:rStyle w:val="HTML1"/>
          <w:color w:val="000000"/>
          <w:lang w:val="en-US"/>
        </w:rPr>
        <w:t>. 19:10) → 13W Pulse (</w:t>
      </w:r>
      <w:r>
        <w:rPr>
          <w:rStyle w:val="HTML1"/>
          <w:color w:val="000000"/>
        </w:rPr>
        <w:t>авто</w:t>
      </w:r>
      <w:r w:rsidRPr="00430A81">
        <w:rPr>
          <w:rStyle w:val="HTML1"/>
          <w:color w:val="000000"/>
          <w:lang w:val="en-US"/>
        </w:rPr>
        <w:t>)</w:t>
      </w:r>
    </w:p>
    <w:p w14:paraId="3B5D22BA" w14:textId="77777777" w:rsidR="00430A81" w:rsidRPr="0063615C" w:rsidRDefault="00430A81" w:rsidP="00430A81">
      <w:pPr>
        <w:pStyle w:val="HTML"/>
        <w:rPr>
          <w:rStyle w:val="HTML1"/>
          <w:color w:val="000000"/>
          <w:lang w:val="en-US"/>
        </w:rPr>
      </w:pPr>
      <w:r w:rsidRPr="0063615C">
        <w:rPr>
          <w:rStyle w:val="HTML1"/>
          <w:color w:val="000000"/>
          <w:lang w:val="en-US"/>
        </w:rPr>
        <w:t>13</w:t>
      </w:r>
      <w:r w:rsidRPr="00430A81">
        <w:rPr>
          <w:rStyle w:val="HTML1"/>
          <w:color w:val="000000"/>
          <w:lang w:val="en-US"/>
        </w:rPr>
        <w:t>W</w:t>
      </w:r>
      <w:r w:rsidRPr="0063615C">
        <w:rPr>
          <w:rStyle w:val="HTML1"/>
          <w:color w:val="000000"/>
          <w:lang w:val="en-US"/>
        </w:rPr>
        <w:t xml:space="preserve"> </w:t>
      </w:r>
      <w:r w:rsidRPr="00430A81">
        <w:rPr>
          <w:rStyle w:val="HTML1"/>
          <w:color w:val="000000"/>
          <w:lang w:val="en-US"/>
        </w:rPr>
        <w:t>Pulse</w:t>
      </w:r>
      <w:r w:rsidRPr="0063615C">
        <w:rPr>
          <w:rStyle w:val="HTML1"/>
          <w:color w:val="000000"/>
          <w:lang w:val="en-US"/>
        </w:rPr>
        <w:t xml:space="preserve"> → </w:t>
      </w:r>
      <w:r w:rsidRPr="00430A81">
        <w:rPr>
          <w:rStyle w:val="HTML1"/>
          <w:color w:val="000000"/>
          <w:lang w:val="en-US"/>
        </w:rPr>
        <w:t>Decision</w:t>
      </w:r>
      <w:r w:rsidRPr="0063615C">
        <w:rPr>
          <w:rStyle w:val="HTML1"/>
          <w:color w:val="000000"/>
          <w:lang w:val="en-US"/>
        </w:rPr>
        <w:t xml:space="preserve"> </w:t>
      </w:r>
      <w:r w:rsidRPr="00430A81">
        <w:rPr>
          <w:rStyle w:val="HTML1"/>
          <w:color w:val="000000"/>
          <w:lang w:val="en-US"/>
        </w:rPr>
        <w:t>Log</w:t>
      </w:r>
      <w:r w:rsidRPr="0063615C">
        <w:rPr>
          <w:rStyle w:val="HTML1"/>
          <w:color w:val="000000"/>
          <w:lang w:val="en-US"/>
        </w:rPr>
        <w:t xml:space="preserve"> (</w:t>
      </w:r>
      <w:r>
        <w:rPr>
          <w:rStyle w:val="HTML1"/>
          <w:color w:val="000000"/>
        </w:rPr>
        <w:t>если</w:t>
      </w:r>
      <w:r w:rsidRPr="0063615C">
        <w:rPr>
          <w:rStyle w:val="HTML1"/>
          <w:color w:val="000000"/>
          <w:lang w:val="en-US"/>
        </w:rPr>
        <w:t xml:space="preserve"> «</w:t>
      </w:r>
      <w:r>
        <w:rPr>
          <w:rStyle w:val="HTML1"/>
          <w:color w:val="000000"/>
        </w:rPr>
        <w:t>красный</w:t>
      </w:r>
      <w:r w:rsidRPr="0063615C">
        <w:rPr>
          <w:rStyle w:val="HTML1"/>
          <w:color w:val="000000"/>
          <w:lang w:val="en-US"/>
        </w:rPr>
        <w:t xml:space="preserve"> </w:t>
      </w:r>
      <w:r>
        <w:rPr>
          <w:rStyle w:val="HTML1"/>
          <w:color w:val="000000"/>
        </w:rPr>
        <w:t>день</w:t>
      </w:r>
      <w:r w:rsidRPr="0063615C">
        <w:rPr>
          <w:rStyle w:val="HTML1"/>
          <w:color w:val="000000"/>
          <w:lang w:val="en-US"/>
        </w:rPr>
        <w:t>»)</w:t>
      </w:r>
    </w:p>
    <w:p w14:paraId="7F0A1235" w14:textId="77777777" w:rsidR="00430A81" w:rsidRPr="00430A81" w:rsidRDefault="00430A81" w:rsidP="00430A81">
      <w:pPr>
        <w:pStyle w:val="HTML"/>
        <w:rPr>
          <w:rStyle w:val="HTML1"/>
          <w:color w:val="000000"/>
          <w:lang w:val="en-US"/>
        </w:rPr>
      </w:pPr>
      <w:r w:rsidRPr="00430A81">
        <w:rPr>
          <w:rStyle w:val="HTML1"/>
          <w:color w:val="000000"/>
          <w:lang w:val="en-US"/>
        </w:rPr>
        <w:t>Decision Log → Measures.xlsx (</w:t>
      </w:r>
      <w:r>
        <w:rPr>
          <w:rStyle w:val="HTML1"/>
          <w:color w:val="000000"/>
        </w:rPr>
        <w:t>выбор</w:t>
      </w:r>
      <w:r w:rsidRPr="00430A81">
        <w:rPr>
          <w:rStyle w:val="HTML1"/>
          <w:color w:val="000000"/>
          <w:lang w:val="en-US"/>
        </w:rPr>
        <w:t xml:space="preserve"> </w:t>
      </w:r>
      <w:r>
        <w:rPr>
          <w:rStyle w:val="HTML1"/>
          <w:color w:val="000000"/>
        </w:rPr>
        <w:t>меры</w:t>
      </w:r>
      <w:r w:rsidRPr="00430A81">
        <w:rPr>
          <w:rStyle w:val="HTML1"/>
          <w:color w:val="000000"/>
          <w:lang w:val="en-US"/>
        </w:rPr>
        <w:t>)</w:t>
      </w:r>
    </w:p>
    <w:p w14:paraId="406976E3" w14:textId="77777777" w:rsidR="00430A81" w:rsidRPr="00430A81" w:rsidRDefault="00430A81" w:rsidP="00430A81">
      <w:pPr>
        <w:pStyle w:val="HTML"/>
        <w:rPr>
          <w:rStyle w:val="HTML1"/>
          <w:color w:val="000000"/>
          <w:lang w:val="en-US"/>
        </w:rPr>
      </w:pPr>
      <w:r w:rsidRPr="00430A81">
        <w:rPr>
          <w:rStyle w:val="HTML1"/>
          <w:color w:val="000000"/>
          <w:lang w:val="en-US"/>
        </w:rPr>
        <w:t>Measures.xlsx → 13W Pulse (</w:t>
      </w:r>
      <w:r>
        <w:rPr>
          <w:rStyle w:val="HTML1"/>
          <w:color w:val="000000"/>
        </w:rPr>
        <w:t>колонка</w:t>
      </w:r>
      <w:r w:rsidRPr="00430A81">
        <w:rPr>
          <w:rStyle w:val="HTML1"/>
          <w:color w:val="000000"/>
          <w:lang w:val="en-US"/>
        </w:rPr>
        <w:t xml:space="preserve"> «</w:t>
      </w:r>
      <w:r>
        <w:rPr>
          <w:rStyle w:val="HTML1"/>
          <w:color w:val="000000"/>
        </w:rPr>
        <w:t>Δ</w:t>
      </w:r>
      <w:r w:rsidRPr="00430A81">
        <w:rPr>
          <w:rStyle w:val="HTML1"/>
          <w:color w:val="000000"/>
          <w:lang w:val="en-US"/>
        </w:rPr>
        <w:t xml:space="preserve"> </w:t>
      </w:r>
      <w:r>
        <w:rPr>
          <w:rStyle w:val="HTML1"/>
          <w:color w:val="000000"/>
        </w:rPr>
        <w:t>Меры</w:t>
      </w:r>
      <w:r w:rsidRPr="00430A81">
        <w:rPr>
          <w:rStyle w:val="HTML1"/>
          <w:color w:val="000000"/>
          <w:lang w:val="en-US"/>
        </w:rPr>
        <w:t>»)</w:t>
      </w:r>
    </w:p>
    <w:p w14:paraId="2902B111" w14:textId="77777777" w:rsidR="00430A81" w:rsidRDefault="00430A81" w:rsidP="00430A81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Логика работает без внешних API: обычные формулы и макрос VBA.</w:t>
      </w:r>
    </w:p>
    <w:p w14:paraId="674FA168" w14:textId="77777777" w:rsidR="00430A81" w:rsidRDefault="00F9301F" w:rsidP="00430A81">
      <w:r>
        <w:rPr>
          <w:noProof/>
        </w:rPr>
        <w:pict w14:anchorId="3A6C8335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74EFF083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lastRenderedPageBreak/>
        <w:t>4.4</w:t>
      </w:r>
      <w:r>
        <w:rPr>
          <w:color w:val="000000"/>
        </w:rPr>
        <w:t> </w:t>
      </w:r>
      <w:r>
        <w:rPr>
          <w:color w:val="000000"/>
        </w:rPr>
        <w:t>Структура рабочих файлов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40"/>
        <w:gridCol w:w="5850"/>
      </w:tblGrid>
      <w:tr w:rsidR="00430A81" w14:paraId="44743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ADAB6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53D53B07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Лист</w:t>
            </w:r>
          </w:p>
        </w:tc>
        <w:tc>
          <w:tcPr>
            <w:tcW w:w="0" w:type="auto"/>
            <w:vAlign w:val="center"/>
            <w:hideMark/>
          </w:tcPr>
          <w:p w14:paraId="36465D40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Ключевые поля</w:t>
            </w:r>
          </w:p>
        </w:tc>
      </w:tr>
      <w:tr w:rsidR="00430A81" w14:paraId="5FBA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5F57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FI_Templates.xlsx</w:t>
            </w:r>
          </w:p>
        </w:tc>
        <w:tc>
          <w:tcPr>
            <w:tcW w:w="0" w:type="auto"/>
            <w:vAlign w:val="center"/>
            <w:hideMark/>
          </w:tcPr>
          <w:p w14:paraId="2A545BCE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0152C77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Дата, НачОстаток, Поступления, Выплаты, ΔДенпоток_день, КонечОстаток, Статус</w:t>
            </w:r>
          </w:p>
        </w:tc>
      </w:tr>
      <w:tr w:rsidR="00430A81" w14:paraId="151A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CF0A" w14:textId="77777777" w:rsidR="00430A81" w:rsidRDefault="00430A8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E7C64D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7535340A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Неделя, FCF_сырой, Δ Меры, FCF_итог, Выручка_неделя, Индекс скорости, Сигнал тревоги</w:t>
            </w:r>
          </w:p>
        </w:tc>
      </w:tr>
      <w:tr w:rsidR="00430A81" w14:paraId="791A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C6B4" w14:textId="77777777" w:rsidR="00430A81" w:rsidRDefault="00430A8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1CAA24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75C09B8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Ставка, CPI, Курс, Фрахт, Премия страховки, Эффект₽</w:t>
            </w:r>
          </w:p>
        </w:tc>
      </w:tr>
      <w:tr w:rsidR="00430A81" w14:paraId="7B13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B603" w14:textId="77777777" w:rsidR="00430A81" w:rsidRDefault="00430A8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5FF598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101B1C2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MCC, Расход прошлый, Новый расход, Δ₽, «Нужно?»</w:t>
            </w:r>
          </w:p>
        </w:tc>
      </w:tr>
      <w:tr w:rsidR="00430A81" w14:paraId="537D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9335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Sources.xlsx</w:t>
            </w:r>
          </w:p>
        </w:tc>
        <w:tc>
          <w:tcPr>
            <w:tcW w:w="0" w:type="auto"/>
            <w:vAlign w:val="center"/>
            <w:hideMark/>
          </w:tcPr>
          <w:p w14:paraId="4CDD2F6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Measures2025</w:t>
            </w:r>
          </w:p>
        </w:tc>
        <w:tc>
          <w:tcPr>
            <w:tcW w:w="0" w:type="auto"/>
            <w:vAlign w:val="center"/>
            <w:hideMark/>
          </w:tcPr>
          <w:p w14:paraId="5C70190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25 мер с цитатами и коротким механизмом</w:t>
            </w:r>
          </w:p>
        </w:tc>
      </w:tr>
      <w:tr w:rsidR="00430A81" w14:paraId="3DAD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AEC6" w14:textId="77777777" w:rsidR="00430A81" w:rsidRDefault="00430A8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073930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CashWarRoom</w:t>
            </w:r>
          </w:p>
        </w:tc>
        <w:tc>
          <w:tcPr>
            <w:tcW w:w="0" w:type="auto"/>
            <w:vAlign w:val="center"/>
            <w:hideMark/>
          </w:tcPr>
          <w:p w14:paraId="6CDB8C9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Дата, Документ, Эффект, SHA-256</w:t>
            </w:r>
          </w:p>
        </w:tc>
      </w:tr>
    </w:tbl>
    <w:p w14:paraId="40566B9B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Все поля названы по-русски; английское слово оставлено в скобках только там, где нет единообразного перевода (</w:t>
      </w:r>
      <w:r>
        <w:rPr>
          <w:rStyle w:val="ae"/>
          <w:rFonts w:eastAsiaTheme="majorEastAsia"/>
          <w:color w:val="000000"/>
        </w:rPr>
        <w:t>SHA-256, MCC</w:t>
      </w:r>
      <w:r>
        <w:rPr>
          <w:color w:val="000000"/>
        </w:rPr>
        <w:t>).</w:t>
      </w:r>
    </w:p>
    <w:p w14:paraId="4E6B0102" w14:textId="77777777" w:rsidR="00430A81" w:rsidRDefault="00F9301F" w:rsidP="00430A81">
      <w:r>
        <w:rPr>
          <w:noProof/>
        </w:rPr>
        <w:pict w14:anchorId="55ED478C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7A12928C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4.5</w:t>
      </w:r>
      <w:r>
        <w:rPr>
          <w:color w:val="000000"/>
        </w:rPr>
        <w:t> </w:t>
      </w:r>
      <w:r>
        <w:rPr>
          <w:color w:val="000000"/>
        </w:rPr>
        <w:t>Ежедневный регламент (20 минут)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026"/>
        <w:gridCol w:w="1347"/>
        <w:gridCol w:w="1582"/>
      </w:tblGrid>
      <w:tr w:rsidR="00430A81" w14:paraId="46908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D097C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7EB1A0DA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F74BDFB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</w:t>
            </w:r>
          </w:p>
        </w:tc>
        <w:tc>
          <w:tcPr>
            <w:tcW w:w="0" w:type="auto"/>
            <w:vAlign w:val="center"/>
            <w:hideMark/>
          </w:tcPr>
          <w:p w14:paraId="3CA950E0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</w:t>
            </w:r>
          </w:p>
        </w:tc>
      </w:tr>
      <w:tr w:rsidR="00430A81" w14:paraId="2EB9B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B02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281439D0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Вставить банковскую выписку</w:t>
            </w:r>
          </w:p>
        </w:tc>
        <w:tc>
          <w:tcPr>
            <w:tcW w:w="0" w:type="auto"/>
            <w:vAlign w:val="center"/>
            <w:hideMark/>
          </w:tcPr>
          <w:p w14:paraId="2AFAB263" w14:textId="77777777" w:rsidR="00430A81" w:rsidRDefault="00430A81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6E9A40ED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430A81" w14:paraId="12FCD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D1E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14:paraId="7B2BE94D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Проверить ΔДенпоток &gt; 0?</w:t>
            </w:r>
          </w:p>
        </w:tc>
        <w:tc>
          <w:tcPr>
            <w:tcW w:w="0" w:type="auto"/>
            <w:vAlign w:val="center"/>
            <w:hideMark/>
          </w:tcPr>
          <w:p w14:paraId="5EA2335F" w14:textId="77777777" w:rsidR="00430A81" w:rsidRDefault="00430A81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0F999BD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430A81" w14:paraId="5BCF8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44BA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18:50</w:t>
            </w:r>
          </w:p>
        </w:tc>
        <w:tc>
          <w:tcPr>
            <w:tcW w:w="0" w:type="auto"/>
            <w:vAlign w:val="center"/>
            <w:hideMark/>
          </w:tcPr>
          <w:p w14:paraId="4E535A4D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Скопировать фактический FCF недели</w:t>
            </w:r>
          </w:p>
        </w:tc>
        <w:tc>
          <w:tcPr>
            <w:tcW w:w="0" w:type="auto"/>
            <w:vAlign w:val="center"/>
            <w:hideMark/>
          </w:tcPr>
          <w:p w14:paraId="6EBC27CB" w14:textId="77777777" w:rsidR="00430A81" w:rsidRDefault="00430A81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434F7F32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430A81" w14:paraId="10CB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595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19:00</w:t>
            </w:r>
          </w:p>
        </w:tc>
        <w:tc>
          <w:tcPr>
            <w:tcW w:w="0" w:type="auto"/>
            <w:vAlign w:val="center"/>
            <w:hideMark/>
          </w:tcPr>
          <w:p w14:paraId="0D72B61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Сигнал тревоги красный?</w:t>
            </w:r>
          </w:p>
        </w:tc>
        <w:tc>
          <w:tcPr>
            <w:tcW w:w="0" w:type="auto"/>
            <w:vAlign w:val="center"/>
            <w:hideMark/>
          </w:tcPr>
          <w:p w14:paraId="04BFA01E" w14:textId="77777777" w:rsidR="00430A81" w:rsidRDefault="00430A81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466E4EA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430A81" w14:paraId="7159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6BB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19:05</w:t>
            </w:r>
          </w:p>
        </w:tc>
        <w:tc>
          <w:tcPr>
            <w:tcW w:w="0" w:type="auto"/>
            <w:vAlign w:val="center"/>
            <w:hideMark/>
          </w:tcPr>
          <w:p w14:paraId="26E82D5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Если красный → записать меру</w:t>
            </w:r>
          </w:p>
        </w:tc>
        <w:tc>
          <w:tcPr>
            <w:tcW w:w="0" w:type="auto"/>
            <w:vAlign w:val="center"/>
            <w:hideMark/>
          </w:tcPr>
          <w:p w14:paraId="34201EA0" w14:textId="77777777" w:rsidR="00430A81" w:rsidRDefault="00430A81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4F43A68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</w:tbl>
    <w:p w14:paraId="1358C921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Скрипт VBA (</w:t>
      </w:r>
      <w:r>
        <w:rPr>
          <w:rStyle w:val="ae"/>
          <w:rFonts w:eastAsiaTheme="majorEastAsia"/>
          <w:color w:val="000000"/>
        </w:rPr>
        <w:t>Validation_AutoMacro.bas</w:t>
      </w:r>
      <w:r>
        <w:rPr>
          <w:color w:val="000000"/>
        </w:rPr>
        <w:t>) автоматически пересчитывает ошибки прогноза после вставки факта.</w:t>
      </w:r>
    </w:p>
    <w:p w14:paraId="5028B0E8" w14:textId="77777777" w:rsidR="00430A81" w:rsidRDefault="00F9301F" w:rsidP="00430A81">
      <w:r>
        <w:rPr>
          <w:noProof/>
        </w:rPr>
        <w:pict w14:anchorId="14CBEB00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44179DC8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4.6</w:t>
      </w:r>
      <w:r>
        <w:rPr>
          <w:color w:val="000000"/>
        </w:rPr>
        <w:t> </w:t>
      </w:r>
      <w:r>
        <w:rPr>
          <w:color w:val="000000"/>
        </w:rPr>
        <w:t>Еженедельная сессия (45 минут, по пятницам)</w:t>
      </w:r>
    </w:p>
    <w:p w14:paraId="590CD1E7" w14:textId="77777777" w:rsidR="00430A81" w:rsidRDefault="00430A81" w:rsidP="00430A81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Финансовый аналитик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выводит 13W Pulse на экран, показывает три метрики: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FCF_итог по кварталу,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Индекс скорости (цель ≥ 0,08),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Количество красных недель.</w:t>
      </w:r>
    </w:p>
    <w:p w14:paraId="5BDD795C" w14:textId="77777777" w:rsidR="00430A81" w:rsidRDefault="00430A81" w:rsidP="00430A81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принимает решение: активировать новую меру или корректировать Shock %.</w:t>
      </w:r>
    </w:p>
    <w:p w14:paraId="5A85B495" w14:textId="77777777" w:rsidR="00430A81" w:rsidRDefault="00430A81" w:rsidP="00430A81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Казначей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создаёт платёжные поручения / заявки на факторинг.</w:t>
      </w:r>
    </w:p>
    <w:p w14:paraId="566DA320" w14:textId="77777777" w:rsidR="00430A81" w:rsidRDefault="00430A81" w:rsidP="00430A81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Риск-менеджер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подписывает обновлённую строку MacroStress, если появились новые санкции или курс ушёл &gt; 5 %.</w:t>
      </w:r>
    </w:p>
    <w:p w14:paraId="4717EB26" w14:textId="77777777" w:rsidR="00430A81" w:rsidRDefault="00F9301F" w:rsidP="00430A81">
      <w:r>
        <w:rPr>
          <w:noProof/>
        </w:rPr>
        <w:pict w14:anchorId="3B03E305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7BA4F98D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4.7</w:t>
      </w:r>
      <w:r>
        <w:rPr>
          <w:color w:val="000000"/>
        </w:rPr>
        <w:t> </w:t>
      </w:r>
      <w:r>
        <w:rPr>
          <w:color w:val="000000"/>
        </w:rPr>
        <w:t>Принцип «портфель мер»</w:t>
      </w:r>
    </w:p>
    <w:p w14:paraId="030693E2" w14:textId="77777777" w:rsidR="00430A81" w:rsidRDefault="00430A81" w:rsidP="00430A81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Каждая мера описана тройкой: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276"/>
        <w:gridCol w:w="4858"/>
      </w:tblGrid>
      <w:tr w:rsidR="00430A81" w14:paraId="20BD2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3E9BE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A0AF10C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0CE2DBB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Правило</w:t>
            </w:r>
          </w:p>
        </w:tc>
      </w:tr>
      <w:tr w:rsidR="00430A81" w14:paraId="445B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34E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Приоритет, баллы</w:t>
            </w:r>
          </w:p>
        </w:tc>
        <w:tc>
          <w:tcPr>
            <w:tcW w:w="0" w:type="auto"/>
            <w:vAlign w:val="center"/>
            <w:hideMark/>
          </w:tcPr>
          <w:p w14:paraId="387A34CC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4348366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≥ 500 — мера попадает в «быстрый портфель»</w:t>
            </w:r>
          </w:p>
        </w:tc>
      </w:tr>
      <w:tr w:rsidR="00430A81" w14:paraId="5BF7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ACF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Денежный эффект, ₽</w:t>
            </w:r>
          </w:p>
        </w:tc>
        <w:tc>
          <w:tcPr>
            <w:tcW w:w="0" w:type="auto"/>
            <w:vAlign w:val="center"/>
            <w:hideMark/>
          </w:tcPr>
          <w:p w14:paraId="09AECE3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+10 000 000</w:t>
            </w:r>
          </w:p>
        </w:tc>
        <w:tc>
          <w:tcPr>
            <w:tcW w:w="0" w:type="auto"/>
            <w:vAlign w:val="center"/>
            <w:hideMark/>
          </w:tcPr>
          <w:p w14:paraId="1229784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сумма в колонке Δ Меры</w:t>
            </w:r>
          </w:p>
        </w:tc>
      </w:tr>
      <w:tr w:rsidR="00430A81" w14:paraId="34CF4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524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Время отклика, дней</w:t>
            </w:r>
          </w:p>
        </w:tc>
        <w:tc>
          <w:tcPr>
            <w:tcW w:w="0" w:type="auto"/>
            <w:vAlign w:val="center"/>
            <w:hideMark/>
          </w:tcPr>
          <w:p w14:paraId="18296290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B6FB3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красный → берём меру с откликом ≤ 7</w:t>
            </w:r>
          </w:p>
        </w:tc>
      </w:tr>
    </w:tbl>
    <w:p w14:paraId="0F122F6A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Меры ранжируются в листе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Measures2025</w:t>
      </w:r>
      <w:r>
        <w:rPr>
          <w:color w:val="000000"/>
        </w:rPr>
        <w:t>; формула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Индекс меры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Эффект / Время × Приоритет/100.</w:t>
      </w:r>
    </w:p>
    <w:p w14:paraId="47B1A948" w14:textId="77777777" w:rsidR="00430A81" w:rsidRDefault="00F9301F" w:rsidP="00430A81">
      <w:r>
        <w:rPr>
          <w:noProof/>
        </w:rPr>
        <w:pict w14:anchorId="496D6EE4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05B81CB5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4.8</w:t>
      </w:r>
      <w:r>
        <w:rPr>
          <w:color w:val="000000"/>
        </w:rPr>
        <w:t> </w:t>
      </w:r>
      <w:r>
        <w:rPr>
          <w:color w:val="000000"/>
        </w:rPr>
        <w:t>Реакция на красный день — пошаговый пример</w:t>
      </w:r>
    </w:p>
    <w:p w14:paraId="0331EE4D" w14:textId="77777777" w:rsidR="00430A81" w:rsidRDefault="00430A81" w:rsidP="00430A81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В четверг статус «красный» (EndCash &lt; 1,2 × ФОТ).</w:t>
      </w:r>
    </w:p>
    <w:p w14:paraId="2D8FA956" w14:textId="77777777" w:rsidR="00430A81" w:rsidRDefault="00430A81" w:rsidP="00430A81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В 13W Pulse светится неделя 5, разрыв –8 %.</w:t>
      </w:r>
    </w:p>
    <w:p w14:paraId="7B6005E8" w14:textId="77777777" w:rsidR="00430A81" w:rsidRDefault="00430A81" w:rsidP="00430A81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CFO выбирает меру «Факторинг без регресса» (эффект +30 млн, отклик 3 дня).</w:t>
      </w:r>
    </w:p>
    <w:p w14:paraId="2DCF98EF" w14:textId="77777777" w:rsidR="00430A81" w:rsidRDefault="00430A81" w:rsidP="00430A81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Казначей создаёт договор факторинга, заносит +30 млн в Δ Меры недель 6-7.</w:t>
      </w:r>
    </w:p>
    <w:p w14:paraId="102AC1D9" w14:textId="77777777" w:rsidR="00430A81" w:rsidRDefault="00430A81" w:rsidP="00430A81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Сигнал тревоги переходит в зелёный через полчаса после обновления листа.</w:t>
      </w:r>
    </w:p>
    <w:p w14:paraId="535B5E13" w14:textId="77777777" w:rsidR="00430A81" w:rsidRDefault="00F9301F" w:rsidP="00430A81">
      <w:r>
        <w:rPr>
          <w:noProof/>
        </w:rPr>
        <w:pict w14:anchorId="30772CF2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7334DA3D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4.9</w:t>
      </w:r>
      <w:r>
        <w:rPr>
          <w:color w:val="000000"/>
        </w:rPr>
        <w:t> </w:t>
      </w:r>
      <w:r>
        <w:rPr>
          <w:color w:val="000000"/>
        </w:rPr>
        <w:t>Внедрить Cash War Room за 3 дня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6113"/>
        <w:gridCol w:w="2627"/>
      </w:tblGrid>
      <w:tr w:rsidR="00430A81" w14:paraId="3CFE8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5401C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79945DE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2E1A2B5E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430A81" w14:paraId="3C7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5F0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6B95E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Скачать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FI_Templates.xlsx</w:t>
            </w:r>
            <w:r>
              <w:rPr>
                <w:color w:val="000000"/>
              </w:rPr>
              <w:t>, внести остаток кэша, вставить банковские выписки за 30 дней</w:t>
            </w:r>
          </w:p>
        </w:tc>
        <w:tc>
          <w:tcPr>
            <w:tcW w:w="0" w:type="auto"/>
            <w:vAlign w:val="center"/>
            <w:hideMark/>
          </w:tcPr>
          <w:p w14:paraId="4662197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430A81" w14:paraId="05FF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F2F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DF7EE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Настроить формулы 13W Pulse, прописать выручку</w:t>
            </w:r>
          </w:p>
        </w:tc>
        <w:tc>
          <w:tcPr>
            <w:tcW w:w="0" w:type="auto"/>
            <w:vAlign w:val="center"/>
            <w:hideMark/>
          </w:tcPr>
          <w:p w14:paraId="6E13BB2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430A81" w14:paraId="725A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4CD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24CED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Заполнить MacroStress текущими ставкой, CPI, курсом, санкциями</w:t>
            </w:r>
          </w:p>
        </w:tc>
        <w:tc>
          <w:tcPr>
            <w:tcW w:w="0" w:type="auto"/>
            <w:vAlign w:val="center"/>
            <w:hideMark/>
          </w:tcPr>
          <w:p w14:paraId="3A1FD5D0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Фин. аналитик + риск-менеджер</w:t>
            </w:r>
          </w:p>
        </w:tc>
      </w:tr>
      <w:tr w:rsidR="00430A81" w14:paraId="3152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3A5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54025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Оформить Decision Log (таблица + базовые меры)</w:t>
            </w:r>
          </w:p>
        </w:tc>
        <w:tc>
          <w:tcPr>
            <w:tcW w:w="0" w:type="auto"/>
            <w:vAlign w:val="center"/>
            <w:hideMark/>
          </w:tcPr>
          <w:p w14:paraId="4DEA51D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430A81" w14:paraId="659D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F9B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F1423C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Провести первую недельную сессию, назначить владельцев</w:t>
            </w:r>
          </w:p>
        </w:tc>
        <w:tc>
          <w:tcPr>
            <w:tcW w:w="0" w:type="auto"/>
            <w:vAlign w:val="center"/>
            <w:hideMark/>
          </w:tcPr>
          <w:p w14:paraId="1986DB7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вся команда</w:t>
            </w:r>
          </w:p>
        </w:tc>
      </w:tr>
    </w:tbl>
    <w:p w14:paraId="6F19AC87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Через три рабочих дня система готова реагировать на первый красный сигнал без привлечения внешних ИТ-ресурсов.</w:t>
      </w:r>
    </w:p>
    <w:p w14:paraId="76ADBD47" w14:textId="77777777" w:rsidR="00430A81" w:rsidRDefault="00430A81" w:rsidP="00017F49">
      <w:pPr>
        <w:pStyle w:val="1"/>
      </w:pPr>
      <w:bookmarkStart w:id="9" w:name="_Toc203204063"/>
      <w:r>
        <w:lastRenderedPageBreak/>
        <w:t>Глава 5. 13-недельный кассовый импульс: структура, формулы, живой пример</w:t>
      </w:r>
      <w:bookmarkEnd w:id="9"/>
    </w:p>
    <w:p w14:paraId="02434AE7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5.1</w:t>
      </w:r>
      <w:r>
        <w:rPr>
          <w:color w:val="000000"/>
        </w:rPr>
        <w:t> </w:t>
      </w:r>
      <w:r>
        <w:rPr>
          <w:color w:val="000000"/>
        </w:rPr>
        <w:t>Зачем нужен горизонт в 13 недель</w:t>
      </w:r>
    </w:p>
    <w:p w14:paraId="6A9D2801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*</w:t>
      </w:r>
      <w:r>
        <w:rPr>
          <w:color w:val="000000"/>
        </w:rPr>
        <w:t> </w:t>
      </w:r>
      <w:r>
        <w:rPr>
          <w:color w:val="000000"/>
        </w:rPr>
        <w:t>Неделя – минимальная единица управляемого календаря: платёжка, отгрузка, зарплата.*</w:t>
      </w:r>
      <w:r>
        <w:rPr>
          <w:color w:val="000000"/>
        </w:rPr>
        <w:br/>
        <w:t>*</w:t>
      </w:r>
      <w:r>
        <w:rPr>
          <w:color w:val="000000"/>
        </w:rPr>
        <w:t> </w:t>
      </w:r>
      <w:r>
        <w:rPr>
          <w:color w:val="000000"/>
        </w:rPr>
        <w:t>Тринадцать недель – ровно квартал, совпадает с отчётностью и банками.*</w:t>
      </w:r>
      <w:r>
        <w:rPr>
          <w:color w:val="000000"/>
        </w:rPr>
        <w:br/>
        <w:t>*</w:t>
      </w:r>
      <w:r>
        <w:rPr>
          <w:color w:val="000000"/>
        </w:rPr>
        <w:t> </w:t>
      </w:r>
      <w:r>
        <w:rPr>
          <w:color w:val="000000"/>
        </w:rPr>
        <w:t>График «неделя-за-неделей» показывает разрыв раньше, чем квартальный P&amp;L.*</w:t>
      </w:r>
    </w:p>
    <w:p w14:paraId="2A148F06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5.2</w:t>
      </w:r>
      <w:r>
        <w:rPr>
          <w:color w:val="000000"/>
        </w:rPr>
        <w:t> </w:t>
      </w:r>
      <w:r>
        <w:rPr>
          <w:color w:val="000000"/>
        </w:rPr>
        <w:t>Строки и столбцы модели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2551"/>
        <w:gridCol w:w="3543"/>
      </w:tblGrid>
      <w:tr w:rsidR="00430A81" w14:paraId="4B3EB5CE" w14:textId="77777777" w:rsidTr="00430A8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1BFAFCB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Столбец</w:t>
            </w:r>
          </w:p>
        </w:tc>
        <w:tc>
          <w:tcPr>
            <w:tcW w:w="1388" w:type="dxa"/>
            <w:vAlign w:val="center"/>
            <w:hideMark/>
          </w:tcPr>
          <w:p w14:paraId="61C7FE0C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вводим</w:t>
            </w:r>
          </w:p>
        </w:tc>
        <w:tc>
          <w:tcPr>
            <w:tcW w:w="2521" w:type="dxa"/>
            <w:vAlign w:val="center"/>
            <w:hideMark/>
          </w:tcPr>
          <w:p w14:paraId="506A0393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источник</w:t>
            </w:r>
          </w:p>
        </w:tc>
        <w:tc>
          <w:tcPr>
            <w:tcW w:w="3498" w:type="dxa"/>
            <w:vAlign w:val="center"/>
            <w:hideMark/>
          </w:tcPr>
          <w:p w14:paraId="0E1809DA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Примечание</w:t>
            </w:r>
          </w:p>
        </w:tc>
      </w:tr>
      <w:tr w:rsidR="00430A81" w14:paraId="621F0A99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D16FDC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 Неделя</w:t>
            </w:r>
          </w:p>
        </w:tc>
        <w:tc>
          <w:tcPr>
            <w:tcW w:w="1388" w:type="dxa"/>
            <w:vAlign w:val="center"/>
            <w:hideMark/>
          </w:tcPr>
          <w:p w14:paraId="60BD247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1 … 13</w:t>
            </w:r>
          </w:p>
        </w:tc>
        <w:tc>
          <w:tcPr>
            <w:tcW w:w="2521" w:type="dxa"/>
            <w:vAlign w:val="center"/>
            <w:hideMark/>
          </w:tcPr>
          <w:p w14:paraId="532C9F0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ручной</w:t>
            </w:r>
          </w:p>
        </w:tc>
        <w:tc>
          <w:tcPr>
            <w:tcW w:w="3498" w:type="dxa"/>
            <w:vAlign w:val="center"/>
            <w:hideMark/>
          </w:tcPr>
          <w:p w14:paraId="71DDB96A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Опорная ось</w:t>
            </w:r>
          </w:p>
        </w:tc>
      </w:tr>
      <w:tr w:rsidR="00430A81" w14:paraId="5F5AD3DE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BE6696B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 Начальный остаток</w:t>
            </w:r>
          </w:p>
        </w:tc>
        <w:tc>
          <w:tcPr>
            <w:tcW w:w="1388" w:type="dxa"/>
            <w:vAlign w:val="center"/>
            <w:hideMark/>
          </w:tcPr>
          <w:p w14:paraId="316725E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Остаток понедельник 00:05</w:t>
            </w:r>
          </w:p>
        </w:tc>
        <w:tc>
          <w:tcPr>
            <w:tcW w:w="2521" w:type="dxa"/>
            <w:vAlign w:val="center"/>
            <w:hideMark/>
          </w:tcPr>
          <w:p w14:paraId="5D260EA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из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Dash Live</w:t>
            </w:r>
          </w:p>
        </w:tc>
        <w:tc>
          <w:tcPr>
            <w:tcW w:w="3498" w:type="dxa"/>
            <w:vAlign w:val="center"/>
            <w:hideMark/>
          </w:tcPr>
          <w:p w14:paraId="180DAAB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Сумма всех расчётных счетов</w:t>
            </w:r>
          </w:p>
        </w:tc>
      </w:tr>
      <w:tr w:rsidR="00430A81" w14:paraId="00DBEE6A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A7EDDFD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 Поступления</w:t>
            </w:r>
          </w:p>
        </w:tc>
        <w:tc>
          <w:tcPr>
            <w:tcW w:w="1388" w:type="dxa"/>
            <w:vAlign w:val="center"/>
            <w:hideMark/>
          </w:tcPr>
          <w:p w14:paraId="301713C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Денежный приток недели</w:t>
            </w:r>
          </w:p>
        </w:tc>
        <w:tc>
          <w:tcPr>
            <w:tcW w:w="2521" w:type="dxa"/>
            <w:vAlign w:val="center"/>
            <w:hideMark/>
          </w:tcPr>
          <w:p w14:paraId="005F274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план / факт</w:t>
            </w:r>
          </w:p>
        </w:tc>
        <w:tc>
          <w:tcPr>
            <w:tcW w:w="3498" w:type="dxa"/>
            <w:vAlign w:val="center"/>
            <w:hideMark/>
          </w:tcPr>
          <w:p w14:paraId="5D72315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Дебиторка, возврат НДС, кредит</w:t>
            </w:r>
          </w:p>
        </w:tc>
      </w:tr>
      <w:tr w:rsidR="00430A81" w14:paraId="58039F2B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0561A86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 Выплаты</w:t>
            </w:r>
          </w:p>
        </w:tc>
        <w:tc>
          <w:tcPr>
            <w:tcW w:w="1388" w:type="dxa"/>
            <w:vAlign w:val="center"/>
            <w:hideMark/>
          </w:tcPr>
          <w:p w14:paraId="52443B2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Денежный отток недели</w:t>
            </w:r>
          </w:p>
        </w:tc>
        <w:tc>
          <w:tcPr>
            <w:tcW w:w="2521" w:type="dxa"/>
            <w:vAlign w:val="center"/>
            <w:hideMark/>
          </w:tcPr>
          <w:p w14:paraId="1E9D4C0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план / факт</w:t>
            </w:r>
          </w:p>
        </w:tc>
        <w:tc>
          <w:tcPr>
            <w:tcW w:w="3498" w:type="dxa"/>
            <w:vAlign w:val="center"/>
            <w:hideMark/>
          </w:tcPr>
          <w:p w14:paraId="137A5B0C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Поставщики, налоги, проценты</w:t>
            </w:r>
          </w:p>
        </w:tc>
      </w:tr>
      <w:tr w:rsidR="00430A81" w14:paraId="081552BB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FE1D39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 Сырой FCF</w:t>
            </w:r>
          </w:p>
        </w:tc>
        <w:tc>
          <w:tcPr>
            <w:tcW w:w="1388" w:type="dxa"/>
            <w:vAlign w:val="center"/>
            <w:hideMark/>
          </w:tcPr>
          <w:p w14:paraId="38B3DD10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673481FB" w14:textId="77777777" w:rsidR="00430A81" w:rsidRDefault="00430A81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=C-D</w:t>
            </w:r>
          </w:p>
        </w:tc>
        <w:tc>
          <w:tcPr>
            <w:tcW w:w="3498" w:type="dxa"/>
            <w:vAlign w:val="center"/>
            <w:hideMark/>
          </w:tcPr>
          <w:p w14:paraId="646B6BD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До активации мер</w:t>
            </w:r>
          </w:p>
        </w:tc>
      </w:tr>
      <w:tr w:rsidR="00430A81" w14:paraId="0177CDF4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5137CD1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 Δ Меры</w:t>
            </w:r>
          </w:p>
        </w:tc>
        <w:tc>
          <w:tcPr>
            <w:tcW w:w="1388" w:type="dxa"/>
            <w:vAlign w:val="center"/>
            <w:hideMark/>
          </w:tcPr>
          <w:p w14:paraId="47A83032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+ / –</w:t>
            </w:r>
          </w:p>
        </w:tc>
        <w:tc>
          <w:tcPr>
            <w:tcW w:w="2521" w:type="dxa"/>
            <w:vAlign w:val="center"/>
            <w:hideMark/>
          </w:tcPr>
          <w:p w14:paraId="1A4DD8F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ручной</w:t>
            </w:r>
          </w:p>
        </w:tc>
        <w:tc>
          <w:tcPr>
            <w:tcW w:w="3498" w:type="dxa"/>
            <w:vAlign w:val="center"/>
            <w:hideMark/>
          </w:tcPr>
          <w:p w14:paraId="378842C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Из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Decision Log</w:t>
            </w:r>
          </w:p>
        </w:tc>
      </w:tr>
      <w:tr w:rsidR="00430A81" w14:paraId="5875D661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24B971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 Итоговый FCF</w:t>
            </w:r>
          </w:p>
        </w:tc>
        <w:tc>
          <w:tcPr>
            <w:tcW w:w="1388" w:type="dxa"/>
            <w:vAlign w:val="center"/>
            <w:hideMark/>
          </w:tcPr>
          <w:p w14:paraId="57EB1FE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7233F63F" w14:textId="77777777" w:rsidR="00430A81" w:rsidRDefault="00430A81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=E+F</w:t>
            </w:r>
          </w:p>
        </w:tc>
        <w:tc>
          <w:tcPr>
            <w:tcW w:w="3498" w:type="dxa"/>
            <w:vAlign w:val="center"/>
            <w:hideMark/>
          </w:tcPr>
          <w:p w14:paraId="4E7ACF77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То, на что влияем</w:t>
            </w:r>
          </w:p>
        </w:tc>
      </w:tr>
      <w:tr w:rsidR="00430A81" w14:paraId="706EB243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BAE3263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 Выручка недели</w:t>
            </w:r>
          </w:p>
        </w:tc>
        <w:tc>
          <w:tcPr>
            <w:tcW w:w="1388" w:type="dxa"/>
            <w:vAlign w:val="center"/>
            <w:hideMark/>
          </w:tcPr>
          <w:p w14:paraId="24CFD01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план</w:t>
            </w:r>
          </w:p>
        </w:tc>
        <w:tc>
          <w:tcPr>
            <w:tcW w:w="2521" w:type="dxa"/>
            <w:vAlign w:val="center"/>
            <w:hideMark/>
          </w:tcPr>
          <w:p w14:paraId="536DD652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маркетинг / продажи</w:t>
            </w:r>
          </w:p>
        </w:tc>
        <w:tc>
          <w:tcPr>
            <w:tcW w:w="3498" w:type="dxa"/>
            <w:vAlign w:val="center"/>
            <w:hideMark/>
          </w:tcPr>
          <w:p w14:paraId="37C3DFD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Нужна для индекса скорости</w:t>
            </w:r>
          </w:p>
        </w:tc>
      </w:tr>
      <w:tr w:rsidR="00430A81" w14:paraId="43462D8A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B9A3E8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 Индекс скорости</w:t>
            </w:r>
          </w:p>
        </w:tc>
        <w:tc>
          <w:tcPr>
            <w:tcW w:w="1388" w:type="dxa"/>
            <w:vAlign w:val="center"/>
            <w:hideMark/>
          </w:tcPr>
          <w:p w14:paraId="29D1E6F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7495F927" w14:textId="77777777" w:rsidR="00430A81" w:rsidRDefault="00430A81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=G/H</w:t>
            </w:r>
          </w:p>
        </w:tc>
        <w:tc>
          <w:tcPr>
            <w:tcW w:w="3498" w:type="dxa"/>
            <w:vAlign w:val="center"/>
            <w:hideMark/>
          </w:tcPr>
          <w:p w14:paraId="3884373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Цель ≥ 0,08</w:t>
            </w:r>
          </w:p>
        </w:tc>
      </w:tr>
      <w:tr w:rsidR="00430A81" w14:paraId="7CA54599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64DDFB2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J Прогноз FCF</w:t>
            </w:r>
          </w:p>
        </w:tc>
        <w:tc>
          <w:tcPr>
            <w:tcW w:w="1388" w:type="dxa"/>
            <w:vAlign w:val="center"/>
            <w:hideMark/>
          </w:tcPr>
          <w:p w14:paraId="248BA454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1C2BFD50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из листа «Прогноз ETS»</w:t>
            </w:r>
          </w:p>
        </w:tc>
        <w:tc>
          <w:tcPr>
            <w:tcW w:w="3498" w:type="dxa"/>
            <w:vAlign w:val="center"/>
            <w:hideMark/>
          </w:tcPr>
          <w:p w14:paraId="5EA1B4E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Расчёт по FORECAST.ETS</w:t>
            </w:r>
          </w:p>
        </w:tc>
      </w:tr>
      <w:tr w:rsidR="00430A81" w14:paraId="5DE988FD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6BF651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K Разрыв</w:t>
            </w:r>
          </w:p>
        </w:tc>
        <w:tc>
          <w:tcPr>
            <w:tcW w:w="1388" w:type="dxa"/>
            <w:vAlign w:val="center"/>
            <w:hideMark/>
          </w:tcPr>
          <w:p w14:paraId="27D5654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409C401F" w14:textId="77777777" w:rsidR="00430A81" w:rsidRDefault="00430A81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=J-G</w:t>
            </w:r>
          </w:p>
        </w:tc>
        <w:tc>
          <w:tcPr>
            <w:tcW w:w="3498" w:type="dxa"/>
            <w:vAlign w:val="center"/>
            <w:hideMark/>
          </w:tcPr>
          <w:p w14:paraId="4554B67C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Прогноз – факт</w:t>
            </w:r>
          </w:p>
        </w:tc>
      </w:tr>
      <w:tr w:rsidR="00430A81" w14:paraId="028E8007" w14:textId="77777777" w:rsidTr="00430A8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3938DC" w14:textId="77777777" w:rsidR="00430A81" w:rsidRDefault="00430A8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 Сигнал тревоги</w:t>
            </w:r>
          </w:p>
        </w:tc>
        <w:tc>
          <w:tcPr>
            <w:tcW w:w="1388" w:type="dxa"/>
            <w:vAlign w:val="center"/>
            <w:hideMark/>
          </w:tcPr>
          <w:p w14:paraId="25473FC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2521" w:type="dxa"/>
            <w:vAlign w:val="center"/>
            <w:hideMark/>
          </w:tcPr>
          <w:p w14:paraId="3967097E" w14:textId="77777777" w:rsidR="00430A81" w:rsidRDefault="00430A81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ЕСЛИ(ABS(K)&gt;0,08*H;"красный";"зелёный")</w:t>
            </w:r>
          </w:p>
        </w:tc>
        <w:tc>
          <w:tcPr>
            <w:tcW w:w="3498" w:type="dxa"/>
            <w:vAlign w:val="center"/>
            <w:hideMark/>
          </w:tcPr>
          <w:p w14:paraId="40E3E9D6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Порог 8 % выручки</w:t>
            </w:r>
          </w:p>
        </w:tc>
      </w:tr>
    </w:tbl>
    <w:p w14:paraId="2FD23262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Все названия на русском; английский термин приводится в скобках, только если нет точного перевода (пример: FORECAST.ETS).</w:t>
      </w:r>
    </w:p>
    <w:p w14:paraId="2DE3A908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5.3</w:t>
      </w:r>
      <w:r>
        <w:rPr>
          <w:color w:val="000000"/>
        </w:rPr>
        <w:t> </w:t>
      </w:r>
      <w:r>
        <w:rPr>
          <w:color w:val="000000"/>
        </w:rPr>
        <w:t>Пошаговое заполнение</w:t>
      </w:r>
    </w:p>
    <w:p w14:paraId="11D850B4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 понедельник 09:30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казначей копирует итоговый баланс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Dash Live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столбец B (</w:t>
      </w:r>
      <w:r>
        <w:rPr>
          <w:rStyle w:val="ae"/>
          <w:rFonts w:eastAsiaTheme="majorEastAsia"/>
          <w:color w:val="000000"/>
        </w:rPr>
        <w:t>Неделя N</w:t>
      </w:r>
      <w:r>
        <w:rPr>
          <w:color w:val="000000"/>
        </w:rPr>
        <w:t>).</w:t>
      </w:r>
    </w:p>
    <w:p w14:paraId="329CD718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 10:00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финансовый аналитик вставляет прогноз поступлений и выплат (столбцы C, D) на основании планов продаж и графика платежей.</w:t>
      </w:r>
    </w:p>
    <w:p w14:paraId="45F4750E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Формула столбца E сразу выдаёт первый расчёт «Сырого свободного потока».</w:t>
      </w:r>
    </w:p>
    <w:p w14:paraId="4E3B82E9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lastRenderedPageBreak/>
        <w:t>Если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Decision Log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уже принято решение («Факторинг +30 млн»), сумма ставится в строку F той недели, где средство зайдёт на счёт.</w:t>
      </w:r>
    </w:p>
    <w:p w14:paraId="5C1A02E7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Колонка I (Индекс скорости) окрашивается условным форматированием: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зелёный ≥ 0,08</w:t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жёлтый 0 … 0,08</w:t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color w:val="000000"/>
        </w:rPr>
        <w:t>• красный &lt; 0.</w:t>
      </w:r>
    </w:p>
    <w:p w14:paraId="6CEE4516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Прогноз (столбец J) подтягивается из листа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Прогноз ETS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номеру недели.</w:t>
      </w:r>
    </w:p>
    <w:p w14:paraId="0BDD4FC9" w14:textId="77777777" w:rsidR="00430A81" w:rsidRDefault="00430A81" w:rsidP="00430A81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Колонка L моментально выдаёт «красный», если разрыв превышает 8 % выручки.</w:t>
      </w:r>
    </w:p>
    <w:p w14:paraId="444A8FFC" w14:textId="77777777" w:rsidR="00430A81" w:rsidRPr="00A45522" w:rsidRDefault="00430A81" w:rsidP="00430A81">
      <w:pPr>
        <w:pStyle w:val="3"/>
        <w:rPr>
          <w:color w:val="000000"/>
        </w:rPr>
      </w:pPr>
      <w:r>
        <w:rPr>
          <w:color w:val="000000"/>
        </w:rPr>
        <w:t>5.4</w:t>
      </w:r>
      <w:r>
        <w:rPr>
          <w:color w:val="000000"/>
        </w:rPr>
        <w:t> </w:t>
      </w:r>
      <w:r>
        <w:rPr>
          <w:color w:val="000000"/>
        </w:rPr>
        <w:t>Практический пример на реальных числах</w:t>
      </w:r>
    </w:p>
    <w:p w14:paraId="35FAC289" w14:textId="22455FF6" w:rsidR="00D44A39" w:rsidRPr="00A45522" w:rsidRDefault="00D44A39" w:rsidP="00D44A39">
      <w:r>
        <w:t>Начало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140"/>
        <w:gridCol w:w="1497"/>
        <w:gridCol w:w="1260"/>
        <w:gridCol w:w="1339"/>
        <w:gridCol w:w="1157"/>
        <w:gridCol w:w="1171"/>
      </w:tblGrid>
      <w:tr w:rsidR="00D44A39" w14:paraId="5643BAA2" w14:textId="77777777" w:rsidTr="0043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298B3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5C290948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Нач. ост.</w:t>
            </w:r>
          </w:p>
        </w:tc>
        <w:tc>
          <w:tcPr>
            <w:tcW w:w="0" w:type="auto"/>
            <w:vAlign w:val="center"/>
            <w:hideMark/>
          </w:tcPr>
          <w:p w14:paraId="2D55EB8B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543A0BE9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Выплаты</w:t>
            </w:r>
          </w:p>
        </w:tc>
        <w:tc>
          <w:tcPr>
            <w:tcW w:w="0" w:type="auto"/>
            <w:vAlign w:val="center"/>
            <w:hideMark/>
          </w:tcPr>
          <w:p w14:paraId="51E7D05F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Сырой FCF</w:t>
            </w:r>
          </w:p>
        </w:tc>
        <w:tc>
          <w:tcPr>
            <w:tcW w:w="0" w:type="auto"/>
            <w:vAlign w:val="center"/>
            <w:hideMark/>
          </w:tcPr>
          <w:p w14:paraId="4531A77A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 Меры</w:t>
            </w:r>
          </w:p>
        </w:tc>
        <w:tc>
          <w:tcPr>
            <w:tcW w:w="0" w:type="auto"/>
            <w:vAlign w:val="center"/>
            <w:hideMark/>
          </w:tcPr>
          <w:p w14:paraId="1CF2BA6E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 FCF</w:t>
            </w:r>
          </w:p>
        </w:tc>
      </w:tr>
      <w:tr w:rsidR="00D44A39" w:rsidRPr="00430A81" w14:paraId="296A7A14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C9FD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60F9C0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18 000 000</w:t>
            </w:r>
          </w:p>
        </w:tc>
        <w:tc>
          <w:tcPr>
            <w:tcW w:w="0" w:type="auto"/>
            <w:vAlign w:val="center"/>
            <w:hideMark/>
          </w:tcPr>
          <w:p w14:paraId="465A2AEB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110 000 000</w:t>
            </w:r>
          </w:p>
        </w:tc>
        <w:tc>
          <w:tcPr>
            <w:tcW w:w="0" w:type="auto"/>
            <w:vAlign w:val="center"/>
            <w:hideMark/>
          </w:tcPr>
          <w:p w14:paraId="0C2D5011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118 000 000</w:t>
            </w:r>
          </w:p>
        </w:tc>
        <w:tc>
          <w:tcPr>
            <w:tcW w:w="0" w:type="auto"/>
            <w:vAlign w:val="center"/>
            <w:hideMark/>
          </w:tcPr>
          <w:p w14:paraId="416555B9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–8 000 000</w:t>
            </w:r>
          </w:p>
        </w:tc>
        <w:tc>
          <w:tcPr>
            <w:tcW w:w="0" w:type="auto"/>
            <w:vAlign w:val="center"/>
            <w:hideMark/>
          </w:tcPr>
          <w:p w14:paraId="679660DD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0EE324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–8 000 000</w:t>
            </w:r>
          </w:p>
        </w:tc>
      </w:tr>
      <w:tr w:rsidR="00D44A39" w:rsidRPr="00430A81" w14:paraId="651D6D84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13B9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33A4D4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7147462F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112 000 000</w:t>
            </w:r>
          </w:p>
        </w:tc>
        <w:tc>
          <w:tcPr>
            <w:tcW w:w="0" w:type="auto"/>
            <w:vAlign w:val="center"/>
            <w:hideMark/>
          </w:tcPr>
          <w:p w14:paraId="565C6BF0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117 000 000</w:t>
            </w:r>
          </w:p>
        </w:tc>
        <w:tc>
          <w:tcPr>
            <w:tcW w:w="0" w:type="auto"/>
            <w:vAlign w:val="center"/>
            <w:hideMark/>
          </w:tcPr>
          <w:p w14:paraId="32A5C190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–5 000 000</w:t>
            </w:r>
          </w:p>
        </w:tc>
        <w:tc>
          <w:tcPr>
            <w:tcW w:w="0" w:type="auto"/>
            <w:vAlign w:val="center"/>
            <w:hideMark/>
          </w:tcPr>
          <w:p w14:paraId="1BFF6FF5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rStyle w:val="ad"/>
                <w:rFonts w:eastAsiaTheme="majorEastAsia"/>
                <w:color w:val="000000"/>
              </w:rPr>
              <w:t>+6 000 000</w:t>
            </w:r>
          </w:p>
        </w:tc>
        <w:tc>
          <w:tcPr>
            <w:tcW w:w="0" w:type="auto"/>
            <w:vAlign w:val="center"/>
            <w:hideMark/>
          </w:tcPr>
          <w:p w14:paraId="3176B7C9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+1 000 000</w:t>
            </w:r>
          </w:p>
        </w:tc>
      </w:tr>
      <w:tr w:rsidR="00D44A39" w:rsidRPr="00430A81" w14:paraId="5D742A8F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5757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C67E25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11 000 000</w:t>
            </w:r>
          </w:p>
        </w:tc>
        <w:tc>
          <w:tcPr>
            <w:tcW w:w="0" w:type="auto"/>
            <w:vAlign w:val="center"/>
            <w:hideMark/>
          </w:tcPr>
          <w:p w14:paraId="53E22D9A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109 000 000</w:t>
            </w:r>
          </w:p>
        </w:tc>
        <w:tc>
          <w:tcPr>
            <w:tcW w:w="0" w:type="auto"/>
            <w:vAlign w:val="center"/>
            <w:hideMark/>
          </w:tcPr>
          <w:p w14:paraId="26FC56D2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113 000 000</w:t>
            </w:r>
          </w:p>
        </w:tc>
        <w:tc>
          <w:tcPr>
            <w:tcW w:w="0" w:type="auto"/>
            <w:vAlign w:val="center"/>
            <w:hideMark/>
          </w:tcPr>
          <w:p w14:paraId="399B8304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–4 000 000</w:t>
            </w:r>
          </w:p>
        </w:tc>
        <w:tc>
          <w:tcPr>
            <w:tcW w:w="0" w:type="auto"/>
            <w:vAlign w:val="center"/>
            <w:hideMark/>
          </w:tcPr>
          <w:p w14:paraId="1DFE0A4B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+6 000 000</w:t>
            </w:r>
          </w:p>
        </w:tc>
        <w:tc>
          <w:tcPr>
            <w:tcW w:w="0" w:type="auto"/>
            <w:vAlign w:val="center"/>
            <w:hideMark/>
          </w:tcPr>
          <w:p w14:paraId="35DDB0EB" w14:textId="77777777" w:rsidR="00D44A39" w:rsidRPr="00430A81" w:rsidRDefault="00D44A39">
            <w:pPr>
              <w:rPr>
                <w:color w:val="000000"/>
              </w:rPr>
            </w:pPr>
            <w:r w:rsidRPr="00430A81">
              <w:rPr>
                <w:color w:val="000000"/>
              </w:rPr>
              <w:t>+2 000 000</w:t>
            </w:r>
          </w:p>
        </w:tc>
      </w:tr>
    </w:tbl>
    <w:p w14:paraId="063CC386" w14:textId="103FFFEC" w:rsidR="00430A81" w:rsidRPr="00D44A39" w:rsidRDefault="00D44A39" w:rsidP="00D44A39">
      <w:r w:rsidRPr="00D44A39">
        <w:t>Продолжение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60"/>
        <w:gridCol w:w="858"/>
        <w:gridCol w:w="1140"/>
        <w:gridCol w:w="1140"/>
        <w:gridCol w:w="1038"/>
      </w:tblGrid>
      <w:tr w:rsidR="00D44A39" w14:paraId="6A8F024D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5A646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03F4BF63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F5EE35F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5645AC5F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Прогноз</w:t>
            </w:r>
          </w:p>
        </w:tc>
        <w:tc>
          <w:tcPr>
            <w:tcW w:w="0" w:type="auto"/>
            <w:vAlign w:val="center"/>
            <w:hideMark/>
          </w:tcPr>
          <w:p w14:paraId="49F291D3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Разрыв</w:t>
            </w:r>
          </w:p>
        </w:tc>
        <w:tc>
          <w:tcPr>
            <w:tcW w:w="0" w:type="auto"/>
            <w:vAlign w:val="center"/>
            <w:hideMark/>
          </w:tcPr>
          <w:p w14:paraId="79D13945" w14:textId="77777777" w:rsidR="00D44A39" w:rsidRDefault="00D44A39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</w:tr>
      <w:tr w:rsidR="00D44A39" w:rsidRPr="00430A81" w14:paraId="245C8D19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5F1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1550B6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125 000 000</w:t>
            </w:r>
          </w:p>
        </w:tc>
        <w:tc>
          <w:tcPr>
            <w:tcW w:w="0" w:type="auto"/>
            <w:vAlign w:val="center"/>
            <w:hideMark/>
          </w:tcPr>
          <w:p w14:paraId="1BC60F24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–0,064</w:t>
            </w:r>
          </w:p>
        </w:tc>
        <w:tc>
          <w:tcPr>
            <w:tcW w:w="0" w:type="auto"/>
            <w:vAlign w:val="center"/>
            <w:hideMark/>
          </w:tcPr>
          <w:p w14:paraId="183F9453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–5 000 000</w:t>
            </w:r>
          </w:p>
        </w:tc>
        <w:tc>
          <w:tcPr>
            <w:tcW w:w="0" w:type="auto"/>
            <w:vAlign w:val="center"/>
            <w:hideMark/>
          </w:tcPr>
          <w:p w14:paraId="5A29E920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3 000 000</w:t>
            </w:r>
          </w:p>
        </w:tc>
        <w:tc>
          <w:tcPr>
            <w:tcW w:w="0" w:type="auto"/>
            <w:vAlign w:val="center"/>
            <w:hideMark/>
          </w:tcPr>
          <w:p w14:paraId="14E15A94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rStyle w:val="ad"/>
                <w:rFonts w:eastAsiaTheme="majorEastAsia"/>
                <w:color w:val="000000"/>
              </w:rPr>
              <w:t>красный</w:t>
            </w:r>
          </w:p>
        </w:tc>
      </w:tr>
      <w:tr w:rsidR="00D44A39" w:rsidRPr="00430A81" w14:paraId="57C2C6CF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CDCE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4C12FE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128 000 000</w:t>
            </w:r>
          </w:p>
        </w:tc>
        <w:tc>
          <w:tcPr>
            <w:tcW w:w="0" w:type="auto"/>
            <w:vAlign w:val="center"/>
            <w:hideMark/>
          </w:tcPr>
          <w:p w14:paraId="7A818AF6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0,008</w:t>
            </w:r>
          </w:p>
        </w:tc>
        <w:tc>
          <w:tcPr>
            <w:tcW w:w="0" w:type="auto"/>
            <w:vAlign w:val="center"/>
            <w:hideMark/>
          </w:tcPr>
          <w:p w14:paraId="56BD06C3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–4 000 000</w:t>
            </w:r>
          </w:p>
        </w:tc>
        <w:tc>
          <w:tcPr>
            <w:tcW w:w="0" w:type="auto"/>
            <w:vAlign w:val="center"/>
            <w:hideMark/>
          </w:tcPr>
          <w:p w14:paraId="2CB9495F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–5 000 000</w:t>
            </w:r>
          </w:p>
        </w:tc>
        <w:tc>
          <w:tcPr>
            <w:tcW w:w="0" w:type="auto"/>
            <w:vAlign w:val="center"/>
            <w:hideMark/>
          </w:tcPr>
          <w:p w14:paraId="5B4095E1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зелёный</w:t>
            </w:r>
          </w:p>
        </w:tc>
      </w:tr>
      <w:tr w:rsidR="00D44A39" w:rsidRPr="00430A81" w14:paraId="37D81498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C684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9850EB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130 000 000</w:t>
            </w:r>
          </w:p>
        </w:tc>
        <w:tc>
          <w:tcPr>
            <w:tcW w:w="0" w:type="auto"/>
            <w:vAlign w:val="center"/>
            <w:hideMark/>
          </w:tcPr>
          <w:p w14:paraId="03650F4E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0,015</w:t>
            </w:r>
          </w:p>
        </w:tc>
        <w:tc>
          <w:tcPr>
            <w:tcW w:w="0" w:type="auto"/>
            <w:vAlign w:val="center"/>
            <w:hideMark/>
          </w:tcPr>
          <w:p w14:paraId="5708E532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–3 500 000</w:t>
            </w:r>
          </w:p>
        </w:tc>
        <w:tc>
          <w:tcPr>
            <w:tcW w:w="0" w:type="auto"/>
            <w:vAlign w:val="center"/>
            <w:hideMark/>
          </w:tcPr>
          <w:p w14:paraId="0B4DA268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–5 500 000</w:t>
            </w:r>
          </w:p>
        </w:tc>
        <w:tc>
          <w:tcPr>
            <w:tcW w:w="0" w:type="auto"/>
            <w:vAlign w:val="center"/>
            <w:hideMark/>
          </w:tcPr>
          <w:p w14:paraId="3C5C3132" w14:textId="77777777" w:rsidR="00D44A39" w:rsidRPr="00430A81" w:rsidRDefault="00D44A39" w:rsidP="00421BF1">
            <w:pPr>
              <w:rPr>
                <w:color w:val="000000"/>
              </w:rPr>
            </w:pPr>
            <w:r w:rsidRPr="00430A81">
              <w:rPr>
                <w:color w:val="000000"/>
              </w:rPr>
              <w:t>зелёный</w:t>
            </w:r>
          </w:p>
        </w:tc>
      </w:tr>
    </w:tbl>
    <w:p w14:paraId="4C918598" w14:textId="14771D60" w:rsidR="00430A81" w:rsidRDefault="00430A81" w:rsidP="00430A8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Подробности:</w:t>
      </w:r>
    </w:p>
    <w:p w14:paraId="05BEE34D" w14:textId="77777777" w:rsidR="00430A81" w:rsidRDefault="00430A81" w:rsidP="00430A81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Неделя 4 загорается красным: разрыв 3 млн ₽ &gt; 8 % выручки (10 млн).</w:t>
      </w:r>
    </w:p>
    <w:p w14:paraId="0722B49A" w14:textId="77777777" w:rsidR="00430A81" w:rsidRDefault="00430A81" w:rsidP="00430A81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CFO активирует меру «Факторинг без регресса» на 6 млн ₽, которая срабатывает на неделях 5-6 (столбец F).</w:t>
      </w:r>
    </w:p>
    <w:p w14:paraId="59773130" w14:textId="77777777" w:rsidR="00430A81" w:rsidRDefault="00430A81" w:rsidP="00430A81">
      <w:pPr>
        <w:pStyle w:val="ac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Индекс скорости выходит из отрицательной зоны, «Сигнал» переходит в зелёный.</w:t>
      </w:r>
    </w:p>
    <w:p w14:paraId="4CA6F5F3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5.5</w:t>
      </w:r>
      <w:r>
        <w:rPr>
          <w:color w:val="000000"/>
        </w:rPr>
        <w:t> </w:t>
      </w:r>
      <w:r>
        <w:rPr>
          <w:color w:val="000000"/>
        </w:rPr>
        <w:t>Типичные ошибки и как их избегать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2217"/>
        <w:gridCol w:w="3609"/>
      </w:tblGrid>
      <w:tr w:rsidR="00430A81" w14:paraId="6ABC9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63A41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7659454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5EF7FD48" w14:textId="77777777" w:rsidR="00430A81" w:rsidRDefault="00430A8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Исправление</w:t>
            </w:r>
          </w:p>
        </w:tc>
      </w:tr>
      <w:tr w:rsidR="00430A81" w14:paraId="62D7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D1AF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Цифры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Выручка недели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завышены</w:t>
            </w:r>
          </w:p>
        </w:tc>
        <w:tc>
          <w:tcPr>
            <w:tcW w:w="0" w:type="auto"/>
            <w:vAlign w:val="center"/>
            <w:hideMark/>
          </w:tcPr>
          <w:p w14:paraId="0CD41459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Индекс скорости стабильно &gt; 0,2</w:t>
            </w:r>
          </w:p>
        </w:tc>
        <w:tc>
          <w:tcPr>
            <w:tcW w:w="0" w:type="auto"/>
            <w:vAlign w:val="center"/>
            <w:hideMark/>
          </w:tcPr>
          <w:p w14:paraId="3F1D51C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Брать фактическую выручку из системы продаж каждую пятницу</w:t>
            </w:r>
          </w:p>
        </w:tc>
      </w:tr>
      <w:tr w:rsidR="00430A81" w14:paraId="3F81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639A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Меры вносятся одной строкой на неделю вперёд</w:t>
            </w:r>
          </w:p>
        </w:tc>
        <w:tc>
          <w:tcPr>
            <w:tcW w:w="0" w:type="auto"/>
            <w:vAlign w:val="center"/>
            <w:hideMark/>
          </w:tcPr>
          <w:p w14:paraId="7AF3136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Сигнал всё равно красный</w:t>
            </w:r>
          </w:p>
        </w:tc>
        <w:tc>
          <w:tcPr>
            <w:tcW w:w="0" w:type="auto"/>
            <w:vAlign w:val="center"/>
            <w:hideMark/>
          </w:tcPr>
          <w:p w14:paraId="5A3BB453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Делить сумму меры на недели фактического поступления денег</w:t>
            </w:r>
          </w:p>
        </w:tc>
      </w:tr>
      <w:tr w:rsidR="00430A81" w14:paraId="6B508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E36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Разрыв = 0, но касса «красная»</w:t>
            </w:r>
          </w:p>
        </w:tc>
        <w:tc>
          <w:tcPr>
            <w:tcW w:w="0" w:type="auto"/>
            <w:vAlign w:val="center"/>
            <w:hideMark/>
          </w:tcPr>
          <w:p w14:paraId="1CABF768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Переупрощён прогноз (столбец J)</w:t>
            </w:r>
          </w:p>
        </w:tc>
        <w:tc>
          <w:tcPr>
            <w:tcW w:w="0" w:type="auto"/>
            <w:vAlign w:val="center"/>
            <w:hideMark/>
          </w:tcPr>
          <w:p w14:paraId="0C3F168B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Пересчитать FORECAST.ETS с сезонностью 30 дн.</w:t>
            </w:r>
          </w:p>
        </w:tc>
      </w:tr>
      <w:tr w:rsidR="00430A81" w14:paraId="116D8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8C05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Формула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Разрыв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удалена при копировании</w:t>
            </w:r>
          </w:p>
        </w:tc>
        <w:tc>
          <w:tcPr>
            <w:tcW w:w="0" w:type="auto"/>
            <w:vAlign w:val="center"/>
            <w:hideMark/>
          </w:tcPr>
          <w:p w14:paraId="0DDE5271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В колонке пусто</w:t>
            </w:r>
          </w:p>
        </w:tc>
        <w:tc>
          <w:tcPr>
            <w:tcW w:w="0" w:type="auto"/>
            <w:vAlign w:val="center"/>
            <w:hideMark/>
          </w:tcPr>
          <w:p w14:paraId="250D7C7D" w14:textId="77777777" w:rsidR="00430A81" w:rsidRDefault="00430A81">
            <w:pPr>
              <w:rPr>
                <w:color w:val="000000"/>
              </w:rPr>
            </w:pPr>
            <w:r>
              <w:rPr>
                <w:color w:val="000000"/>
              </w:rPr>
              <w:t>Протянуть формулу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=J-G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на весь диапазон 1-20 строк</w:t>
            </w:r>
          </w:p>
        </w:tc>
      </w:tr>
    </w:tbl>
    <w:p w14:paraId="32CD8895" w14:textId="77777777" w:rsidR="00430A81" w:rsidRDefault="00430A81" w:rsidP="00430A81">
      <w:pPr>
        <w:pStyle w:val="3"/>
        <w:rPr>
          <w:color w:val="000000"/>
        </w:rPr>
      </w:pPr>
      <w:r>
        <w:rPr>
          <w:color w:val="000000"/>
        </w:rPr>
        <w:t>5.6</w:t>
      </w:r>
      <w:r>
        <w:rPr>
          <w:color w:val="000000"/>
        </w:rPr>
        <w:t> </w:t>
      </w:r>
      <w:r>
        <w:rPr>
          <w:color w:val="000000"/>
        </w:rPr>
        <w:t>Еженедельная проверка CFO (5 минут)</w:t>
      </w:r>
    </w:p>
    <w:p w14:paraId="11FD8D6E" w14:textId="77777777" w:rsidR="00430A81" w:rsidRDefault="00430A81" w:rsidP="00430A81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Индекс скорости каждой строки ≥ 0?</w:t>
      </w:r>
    </w:p>
    <w:p w14:paraId="47276B82" w14:textId="77777777" w:rsidR="00430A81" w:rsidRDefault="00430A81" w:rsidP="00430A81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«Сигнал тревоги» ни разу не красный?</w:t>
      </w:r>
    </w:p>
    <w:p w14:paraId="4E543D0E" w14:textId="77777777" w:rsidR="00430A81" w:rsidRDefault="00430A81" w:rsidP="00430A81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Сумма всех «Δ Мер» ≤ 80 % от начала квартала (иначе рискуем исчерпать меры)?</w:t>
      </w:r>
    </w:p>
    <w:p w14:paraId="10B73255" w14:textId="77777777" w:rsidR="00430A81" w:rsidRDefault="00430A81" w:rsidP="00430A81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Прогноз (столбец J) обновлён в этот понедельник?</w:t>
      </w:r>
    </w:p>
    <w:p w14:paraId="5F129E19" w14:textId="77777777" w:rsidR="00430A81" w:rsidRDefault="00430A81" w:rsidP="00430A81">
      <w:pPr>
        <w:pStyle w:val="ac"/>
        <w:rPr>
          <w:color w:val="000000"/>
        </w:rPr>
      </w:pPr>
      <w:r>
        <w:rPr>
          <w:color w:val="000000"/>
        </w:rPr>
        <w:t>Если хотя бы один пункт «нет» – внести корректирующее действие до конца дня.</w:t>
      </w:r>
    </w:p>
    <w:p w14:paraId="4E7F3A31" w14:textId="77777777" w:rsidR="00145E72" w:rsidRDefault="00F9301F" w:rsidP="00145E72">
      <w:r>
        <w:rPr>
          <w:noProof/>
        </w:rPr>
        <w:lastRenderedPageBreak/>
        <w:pict w14:anchorId="0ADDEA02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01E844C5" w14:textId="77777777" w:rsidR="00145E72" w:rsidRDefault="00145E72" w:rsidP="00145E72">
      <w:pPr>
        <w:pStyle w:val="3"/>
        <w:rPr>
          <w:color w:val="000000"/>
        </w:rPr>
      </w:pPr>
      <w:r>
        <w:rPr>
          <w:color w:val="000000"/>
        </w:rPr>
        <w:t>5.7</w:t>
      </w:r>
      <w:r>
        <w:rPr>
          <w:color w:val="000000"/>
        </w:rPr>
        <w:t> </w:t>
      </w:r>
      <w:r>
        <w:rPr>
          <w:color w:val="000000"/>
        </w:rPr>
        <w:t>Стресс-тест «ставка +200 б.п.»</w:t>
      </w:r>
    </w:p>
    <w:p w14:paraId="46A2DA4F" w14:textId="77777777" w:rsidR="00145E72" w:rsidRDefault="00145E72" w:rsidP="00145E72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Сценарий: ключевая ставка 22 %, банк-надбавка +5 п.п.</w:t>
      </w:r>
    </w:p>
    <w:p w14:paraId="709DF100" w14:textId="77777777" w:rsidR="00145E72" w:rsidRDefault="00145E72" w:rsidP="00145E72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Удорожание ККЛ на 2 п.п. ≈ +33 000 ₽ за каждый 1 млн ₽ долга на 90 дней.</w:t>
      </w:r>
    </w:p>
    <w:p w14:paraId="763377D8" w14:textId="77777777" w:rsidR="00145E72" w:rsidRDefault="00145E72" w:rsidP="00145E72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В листе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13W_Pulse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добавьте строку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Interest_Shock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Outflow</w:t>
      </w:r>
      <w:r>
        <w:rPr>
          <w:color w:val="000000"/>
        </w:rPr>
        <w:t>.</w:t>
      </w:r>
    </w:p>
    <w:p w14:paraId="2F899A6C" w14:textId="77777777" w:rsidR="00145E72" w:rsidRPr="00427EAE" w:rsidRDefault="00145E72" w:rsidP="00145E72">
      <w:pPr>
        <w:pStyle w:val="ac"/>
        <w:numPr>
          <w:ilvl w:val="0"/>
          <w:numId w:val="39"/>
        </w:numPr>
        <w:rPr>
          <w:color w:val="000000"/>
          <w:lang w:val="en-US"/>
        </w:rPr>
      </w:pPr>
      <w:r>
        <w:rPr>
          <w:color w:val="000000"/>
        </w:rPr>
        <w:t>Табличный</w:t>
      </w:r>
      <w:r w:rsidRPr="00427EAE">
        <w:rPr>
          <w:color w:val="000000"/>
          <w:lang w:val="en-US"/>
        </w:rPr>
        <w:t xml:space="preserve"> </w:t>
      </w:r>
      <w:r>
        <w:rPr>
          <w:color w:val="000000"/>
        </w:rPr>
        <w:t>коэффициент</w:t>
      </w:r>
      <w:r w:rsidRPr="00427EAE">
        <w:rPr>
          <w:color w:val="000000"/>
          <w:lang w:val="en-US"/>
        </w:rPr>
        <w:t>:</w:t>
      </w:r>
      <w:r w:rsidRPr="00427EAE">
        <w:rPr>
          <w:color w:val="000000"/>
          <w:lang w:val="en-US"/>
        </w:rPr>
        <w:br/>
      </w:r>
      <w:r w:rsidRPr="00427EAE">
        <w:rPr>
          <w:rStyle w:val="HTML1"/>
          <w:rFonts w:eastAsiaTheme="majorEastAsia"/>
          <w:color w:val="000000"/>
          <w:lang w:val="en-US"/>
        </w:rPr>
        <w:t>ShockCost = Debt_Outstanding × 0,02 × (Days/365)</w:t>
      </w:r>
      <w:r w:rsidRPr="00427EAE">
        <w:rPr>
          <w:color w:val="000000"/>
          <w:lang w:val="en-US"/>
        </w:rPr>
        <w:br/>
      </w:r>
      <w:r w:rsidRPr="00427EAE">
        <w:rPr>
          <w:rStyle w:val="ae"/>
          <w:rFonts w:eastAsiaTheme="majorEastAsia"/>
          <w:color w:val="000000"/>
          <w:lang w:val="en-US"/>
        </w:rPr>
        <w:t>(</w:t>
      </w:r>
      <w:r>
        <w:rPr>
          <w:rStyle w:val="ae"/>
          <w:rFonts w:eastAsiaTheme="majorEastAsia"/>
          <w:color w:val="000000"/>
        </w:rPr>
        <w:t>для</w:t>
      </w:r>
      <w:r w:rsidRPr="00427EAE">
        <w:rPr>
          <w:rStyle w:val="ae"/>
          <w:rFonts w:eastAsiaTheme="majorEastAsia"/>
          <w:color w:val="000000"/>
          <w:lang w:val="en-US"/>
        </w:rPr>
        <w:t xml:space="preserve"> </w:t>
      </w:r>
      <w:r>
        <w:rPr>
          <w:rStyle w:val="ae"/>
          <w:rFonts w:eastAsiaTheme="majorEastAsia"/>
          <w:color w:val="000000"/>
        </w:rPr>
        <w:t>недели</w:t>
      </w:r>
      <w:r w:rsidRPr="00427EAE">
        <w:rPr>
          <w:rStyle w:val="ae"/>
          <w:rFonts w:eastAsiaTheme="majorEastAsia"/>
          <w:color w:val="000000"/>
          <w:lang w:val="en-US"/>
        </w:rPr>
        <w:t xml:space="preserve"> Days = 7).</w:t>
      </w:r>
    </w:p>
    <w:p w14:paraId="4CF5EBF0" w14:textId="77777777" w:rsidR="00145E72" w:rsidRPr="00427EAE" w:rsidRDefault="00145E72" w:rsidP="00145E72">
      <w:pPr>
        <w:pStyle w:val="ac"/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Если</w:t>
      </w:r>
      <w:r w:rsidRPr="00427EAE">
        <w:rPr>
          <w:rStyle w:val="ad"/>
          <w:rFonts w:eastAsiaTheme="majorEastAsia"/>
          <w:color w:val="000000"/>
          <w:lang w:val="en-US"/>
        </w:rPr>
        <w:t xml:space="preserve"> FCF_adj </w:t>
      </w:r>
      <w:r>
        <w:rPr>
          <w:rStyle w:val="ad"/>
          <w:rFonts w:eastAsiaTheme="majorEastAsia"/>
          <w:color w:val="000000"/>
        </w:rPr>
        <w:t>становится</w:t>
      </w:r>
      <w:r w:rsidRPr="00427EA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отрицательным</w:t>
      </w:r>
      <w:r w:rsidRPr="00427EAE">
        <w:rPr>
          <w:rStyle w:val="ad"/>
          <w:rFonts w:eastAsiaTheme="majorEastAsia"/>
          <w:color w:val="000000"/>
          <w:lang w:val="en-US"/>
        </w:rPr>
        <w:t xml:space="preserve"> ≥ 2 </w:t>
      </w:r>
      <w:r>
        <w:rPr>
          <w:rStyle w:val="ad"/>
          <w:rFonts w:eastAsiaTheme="majorEastAsia"/>
          <w:color w:val="000000"/>
        </w:rPr>
        <w:t>недели</w:t>
      </w:r>
      <w:r w:rsidRPr="00427EAE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подряд</w:t>
      </w:r>
      <w:r w:rsidRPr="00427EAE">
        <w:rPr>
          <w:rStyle w:val="apple-converted-space"/>
          <w:rFonts w:eastAsiaTheme="majorEastAsia"/>
          <w:color w:val="000000"/>
          <w:lang w:val="en-US"/>
        </w:rPr>
        <w:t> </w:t>
      </w:r>
      <w:r w:rsidRPr="00427EAE">
        <w:rPr>
          <w:color w:val="000000"/>
          <w:lang w:val="en-US"/>
        </w:rPr>
        <w:t xml:space="preserve">— </w:t>
      </w:r>
      <w:r>
        <w:rPr>
          <w:color w:val="000000"/>
        </w:rPr>
        <w:t>удлиняйте</w:t>
      </w:r>
      <w:r w:rsidRPr="00427EAE">
        <w:rPr>
          <w:color w:val="000000"/>
          <w:lang w:val="en-US"/>
        </w:rPr>
        <w:t xml:space="preserve"> </w:t>
      </w:r>
      <w:r>
        <w:rPr>
          <w:color w:val="000000"/>
        </w:rPr>
        <w:t>кредитный</w:t>
      </w:r>
      <w:r w:rsidRPr="00427EAE">
        <w:rPr>
          <w:color w:val="000000"/>
          <w:lang w:val="en-US"/>
        </w:rPr>
        <w:t xml:space="preserve"> </w:t>
      </w:r>
      <w:r>
        <w:rPr>
          <w:color w:val="000000"/>
        </w:rPr>
        <w:t>портфель</w:t>
      </w:r>
      <w:r w:rsidRPr="00427EAE">
        <w:rPr>
          <w:color w:val="000000"/>
          <w:lang w:val="en-US"/>
        </w:rPr>
        <w:t xml:space="preserve"> (refinancing) </w:t>
      </w:r>
      <w:r>
        <w:rPr>
          <w:color w:val="000000"/>
        </w:rPr>
        <w:t>или</w:t>
      </w:r>
      <w:r w:rsidRPr="00427EAE">
        <w:rPr>
          <w:color w:val="000000"/>
          <w:lang w:val="en-US"/>
        </w:rPr>
        <w:t xml:space="preserve"> </w:t>
      </w:r>
      <w:r>
        <w:rPr>
          <w:color w:val="000000"/>
        </w:rPr>
        <w:t>запускайте</w:t>
      </w:r>
      <w:r w:rsidRPr="00427EAE">
        <w:rPr>
          <w:color w:val="000000"/>
          <w:lang w:val="en-US"/>
        </w:rPr>
        <w:t xml:space="preserve"> Sale-leaseback.</w:t>
      </w:r>
    </w:p>
    <w:p w14:paraId="116933B4" w14:textId="77777777" w:rsidR="00145E72" w:rsidRDefault="00F9301F" w:rsidP="00145E72">
      <w:r>
        <w:rPr>
          <w:noProof/>
        </w:rPr>
        <w:pict w14:anchorId="3E8DA435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0BF127E2" w14:textId="77777777" w:rsidR="00145E72" w:rsidRDefault="00145E72" w:rsidP="00145E72">
      <w:pPr>
        <w:pStyle w:val="3"/>
        <w:rPr>
          <w:color w:val="000000"/>
        </w:rPr>
      </w:pPr>
      <w:r>
        <w:rPr>
          <w:color w:val="000000"/>
        </w:rPr>
        <w:t>5.8</w:t>
      </w:r>
      <w:r>
        <w:rPr>
          <w:color w:val="000000"/>
        </w:rPr>
        <w:t> </w:t>
      </w:r>
      <w:r>
        <w:rPr>
          <w:color w:val="000000"/>
        </w:rPr>
        <w:t>Частые ошибки и анти-паттерны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176"/>
        <w:gridCol w:w="3703"/>
      </w:tblGrid>
      <w:tr w:rsidR="00145E72" w14:paraId="02575DE8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3B203" w14:textId="77777777" w:rsidR="00145E72" w:rsidRDefault="00145E72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6620FDAC" w14:textId="77777777" w:rsidR="00145E72" w:rsidRDefault="00145E72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1AB08E7F" w14:textId="77777777" w:rsidR="00145E72" w:rsidRDefault="00145E72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исправить</w:t>
            </w:r>
          </w:p>
        </w:tc>
      </w:tr>
      <w:tr w:rsidR="00145E72" w14:paraId="28108BB0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307F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Ставить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“грязный” inflow</w:t>
            </w:r>
          </w:p>
        </w:tc>
        <w:tc>
          <w:tcPr>
            <w:tcW w:w="0" w:type="auto"/>
            <w:vAlign w:val="center"/>
            <w:hideMark/>
          </w:tcPr>
          <w:p w14:paraId="3DE36037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Учитывают неоплаченный счёт как поступление</w:t>
            </w:r>
          </w:p>
        </w:tc>
        <w:tc>
          <w:tcPr>
            <w:tcW w:w="0" w:type="auto"/>
            <w:vAlign w:val="center"/>
            <w:hideMark/>
          </w:tcPr>
          <w:p w14:paraId="56EEF3EC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Берите только факт по банку</w:t>
            </w:r>
          </w:p>
        </w:tc>
      </w:tr>
      <w:tr w:rsidR="00145E72" w14:paraId="648C0348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A872" w14:textId="77777777" w:rsidR="00145E72" w:rsidRDefault="00145E72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ККЛ-патч вместо мер</w:t>
            </w:r>
          </w:p>
        </w:tc>
        <w:tc>
          <w:tcPr>
            <w:tcW w:w="0" w:type="auto"/>
            <w:vAlign w:val="center"/>
            <w:hideMark/>
          </w:tcPr>
          <w:p w14:paraId="2909D829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Растёт кредит, FCF_adj ≈ 0</w:t>
            </w:r>
          </w:p>
        </w:tc>
        <w:tc>
          <w:tcPr>
            <w:tcW w:w="0" w:type="auto"/>
            <w:vAlign w:val="center"/>
            <w:hideMark/>
          </w:tcPr>
          <w:p w14:paraId="79B65FF4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Лимитируйте Credit_Drawn ≤ 20 % StartCash</w:t>
            </w:r>
          </w:p>
        </w:tc>
      </w:tr>
      <w:tr w:rsidR="00145E72" w14:paraId="00D27D7F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D3B8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Отсутствие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Weekly Review</w:t>
            </w:r>
          </w:p>
        </w:tc>
        <w:tc>
          <w:tcPr>
            <w:tcW w:w="0" w:type="auto"/>
            <w:vAlign w:val="center"/>
            <w:hideMark/>
          </w:tcPr>
          <w:p w14:paraId="05D52FA3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«Провисают» 2-3 недели и FCF-обрыв</w:t>
            </w:r>
          </w:p>
        </w:tc>
        <w:tc>
          <w:tcPr>
            <w:tcW w:w="0" w:type="auto"/>
            <w:vAlign w:val="center"/>
            <w:hideMark/>
          </w:tcPr>
          <w:p w14:paraId="5E912202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Фиксируйте меры в Decision Log, проверяйте факт через 7 дн.</w:t>
            </w:r>
          </w:p>
        </w:tc>
      </w:tr>
      <w:tr w:rsidR="00145E72" w14:paraId="62805A0F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31A7" w14:textId="77777777" w:rsidR="00145E72" w:rsidRDefault="00145E72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Мера без владельца</w:t>
            </w:r>
          </w:p>
        </w:tc>
        <w:tc>
          <w:tcPr>
            <w:tcW w:w="0" w:type="auto"/>
            <w:vAlign w:val="center"/>
            <w:hideMark/>
          </w:tcPr>
          <w:p w14:paraId="7BEE9634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Ответственный не понятен</w:t>
            </w:r>
          </w:p>
        </w:tc>
        <w:tc>
          <w:tcPr>
            <w:tcW w:w="0" w:type="auto"/>
            <w:vAlign w:val="center"/>
            <w:hideMark/>
          </w:tcPr>
          <w:p w14:paraId="0B0539A0" w14:textId="77777777" w:rsidR="00145E72" w:rsidRDefault="00145E72" w:rsidP="00421BF1">
            <w:pPr>
              <w:rPr>
                <w:color w:val="000000"/>
              </w:rPr>
            </w:pPr>
            <w:r>
              <w:rPr>
                <w:color w:val="000000"/>
              </w:rPr>
              <w:t>В Decision Log обязательна графа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Owner</w:t>
            </w:r>
          </w:p>
        </w:tc>
      </w:tr>
    </w:tbl>
    <w:p w14:paraId="710BCE5C" w14:textId="77777777" w:rsidR="00145E72" w:rsidRDefault="00F9301F" w:rsidP="00145E72">
      <w:r>
        <w:rPr>
          <w:noProof/>
        </w:rPr>
        <w:pict w14:anchorId="6DDE512B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6CF88240" w14:textId="77777777" w:rsidR="00145E72" w:rsidRDefault="00145E72" w:rsidP="00145E72">
      <w:pPr>
        <w:pStyle w:val="3"/>
        <w:rPr>
          <w:color w:val="000000"/>
        </w:rPr>
      </w:pPr>
      <w:r>
        <w:rPr>
          <w:color w:val="000000"/>
        </w:rPr>
        <w:t>5.9</w:t>
      </w:r>
      <w:r>
        <w:rPr>
          <w:color w:val="000000"/>
        </w:rPr>
        <w:t> </w:t>
      </w:r>
      <w:r>
        <w:rPr>
          <w:color w:val="000000"/>
        </w:rPr>
        <w:t>Контрольный чек-лист CFO</w:t>
      </w:r>
    </w:p>
    <w:p w14:paraId="14A9C192" w14:textId="77777777" w:rsidR="00145E72" w:rsidRDefault="00145E72" w:rsidP="00145E72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13W_Pulse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заполнен на 13 недель вперёд?</w:t>
      </w:r>
    </w:p>
    <w:p w14:paraId="4F73BC4E" w14:textId="77777777" w:rsidR="00145E72" w:rsidRDefault="00145E72" w:rsidP="00145E72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Есть ли хотя бы четыре заготовленные меры из верхней половины приоритета?</w:t>
      </w:r>
    </w:p>
    <w:p w14:paraId="260BD401" w14:textId="77777777" w:rsidR="00145E72" w:rsidRDefault="00145E72" w:rsidP="00145E72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Credit_Drawn в прогнозе не превышает 20 % StartCash?</w:t>
      </w:r>
    </w:p>
    <w:p w14:paraId="2ED0F1C5" w14:textId="77777777" w:rsidR="00145E72" w:rsidRDefault="00145E72" w:rsidP="00145E72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Velocity Index ≥ 0,08 в каждой прогнозной неделе?</w:t>
      </w:r>
    </w:p>
    <w:p w14:paraId="20D7F061" w14:textId="77777777" w:rsidR="00145E72" w:rsidRDefault="00145E72" w:rsidP="00145E72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План факторинга/отсрочки A/P согласован с банком/поставщиками?</w:t>
      </w:r>
    </w:p>
    <w:p w14:paraId="172D7C9A" w14:textId="77777777" w:rsidR="00145E72" w:rsidRDefault="00145E72" w:rsidP="00145E72">
      <w:pPr>
        <w:pStyle w:val="ac"/>
        <w:rPr>
          <w:color w:val="000000"/>
        </w:rPr>
      </w:pPr>
      <w:r>
        <w:rPr>
          <w:color w:val="000000"/>
        </w:rPr>
        <w:t>Если ответ «нет» хотя бы на два пункта — идите в главу 6 и пересоберите портфель мер.</w:t>
      </w:r>
    </w:p>
    <w:p w14:paraId="4711DEBC" w14:textId="77777777" w:rsidR="00145E72" w:rsidRDefault="00F9301F" w:rsidP="00145E72">
      <w:r>
        <w:rPr>
          <w:noProof/>
        </w:rPr>
        <w:pict w14:anchorId="69CFFDED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139AB462" w14:textId="77777777" w:rsidR="00145E72" w:rsidRDefault="00145E72" w:rsidP="00145E72">
      <w:pPr>
        <w:pStyle w:val="3"/>
        <w:rPr>
          <w:color w:val="000000"/>
        </w:rPr>
      </w:pPr>
      <w:r>
        <w:rPr>
          <w:color w:val="000000"/>
        </w:rPr>
        <w:t>5.10</w:t>
      </w:r>
      <w:r>
        <w:rPr>
          <w:color w:val="000000"/>
        </w:rPr>
        <w:t> </w:t>
      </w:r>
      <w:r>
        <w:rPr>
          <w:color w:val="000000"/>
        </w:rPr>
        <w:t>Итог главы</w:t>
      </w:r>
    </w:p>
    <w:p w14:paraId="3106BE29" w14:textId="77777777" w:rsidR="00145E72" w:rsidRDefault="00145E72" w:rsidP="00145E72">
      <w:pPr>
        <w:pStyle w:val="ac"/>
        <w:rPr>
          <w:color w:val="000000"/>
        </w:rPr>
      </w:pPr>
      <w:r>
        <w:rPr>
          <w:color w:val="000000"/>
        </w:rPr>
        <w:t>13-недельный импульс — не отчёт,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управленческий метроном</w:t>
      </w:r>
      <w:r>
        <w:rPr>
          <w:color w:val="000000"/>
        </w:rPr>
        <w:t>: каждую пятницу цифра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FCF_adj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либо подтверждает устойчивость компании, либо сигнализирует о необходимости срочной меры.</w:t>
      </w:r>
    </w:p>
    <w:p w14:paraId="6ABA0B53" w14:textId="77777777" w:rsidR="00145E72" w:rsidRDefault="00145E72" w:rsidP="00145E7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Запомните: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кто управляет неделей, тот управляет кварталом; кто управляет кварталом, тот переживёт год.</w:t>
      </w:r>
    </w:p>
    <w:p w14:paraId="75A89B8B" w14:textId="77777777" w:rsidR="00145E72" w:rsidRDefault="00145E72" w:rsidP="00430A81">
      <w:pPr>
        <w:pStyle w:val="ac"/>
        <w:rPr>
          <w:color w:val="000000"/>
        </w:rPr>
      </w:pPr>
    </w:p>
    <w:p w14:paraId="6BF4A6EB" w14:textId="77777777" w:rsidR="00D44A39" w:rsidRDefault="00D44A39" w:rsidP="00017F49">
      <w:pPr>
        <w:pStyle w:val="1"/>
      </w:pPr>
      <w:bookmarkStart w:id="10" w:name="_Toc203204064"/>
      <w:r>
        <w:lastRenderedPageBreak/>
        <w:t>Глава 6. Библиотека антикризисных мер: портфельный подход к ликвидности</w:t>
      </w:r>
      <w:bookmarkEnd w:id="10"/>
    </w:p>
    <w:p w14:paraId="23B47EAF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6.1</w:t>
      </w:r>
      <w:r>
        <w:rPr>
          <w:color w:val="000000"/>
        </w:rPr>
        <w:t> </w:t>
      </w:r>
      <w:r>
        <w:rPr>
          <w:color w:val="000000"/>
        </w:rPr>
        <w:t>Зачем портфель, а не «одна большая мера»</w:t>
      </w:r>
    </w:p>
    <w:p w14:paraId="5E6CB60C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*</w:t>
      </w:r>
      <w:r>
        <w:rPr>
          <w:color w:val="000000"/>
        </w:rPr>
        <w:t> </w:t>
      </w:r>
      <w:r>
        <w:rPr>
          <w:color w:val="000000"/>
        </w:rPr>
        <w:t>Кассовый разрыв чаще складывается из многих мелких источников, чем из одного большого.*</w:t>
      </w:r>
      <w:r>
        <w:rPr>
          <w:color w:val="000000"/>
        </w:rPr>
        <w:br/>
        <w:t>*</w:t>
      </w:r>
      <w:r>
        <w:rPr>
          <w:color w:val="000000"/>
        </w:rPr>
        <w:t> </w:t>
      </w:r>
      <w:r>
        <w:rPr>
          <w:color w:val="000000"/>
        </w:rPr>
        <w:t>Десять мер по 5 млн ₽ срабатывают надёжнее, чем одна на 50 млн ₽: разные сроки, разная вероятность отказа.*</w:t>
      </w:r>
      <w:r>
        <w:rPr>
          <w:color w:val="000000"/>
        </w:rPr>
        <w:br/>
        <w:t>*</w:t>
      </w:r>
      <w:r>
        <w:rPr>
          <w:color w:val="000000"/>
        </w:rPr>
        <w:t> </w:t>
      </w:r>
      <w:r>
        <w:rPr>
          <w:color w:val="000000"/>
        </w:rPr>
        <w:t>Портфель распределяет риск – если две-три меры тяжело запускаются, остальные всё равно дают приток.*</w:t>
      </w:r>
    </w:p>
    <w:p w14:paraId="0B90C63A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6.2</w:t>
      </w:r>
      <w:r>
        <w:rPr>
          <w:color w:val="000000"/>
        </w:rPr>
        <w:t> </w:t>
      </w:r>
      <w:r>
        <w:rPr>
          <w:color w:val="000000"/>
        </w:rPr>
        <w:t>Методика скоринга: три коэффициента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987"/>
        <w:gridCol w:w="1097"/>
        <w:gridCol w:w="2023"/>
      </w:tblGrid>
      <w:tr w:rsidR="00D44A39" w14:paraId="52EA1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146B5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DD26AF7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1C5E5E13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6B4BB84C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Вес в итоговой оценке</w:t>
            </w:r>
          </w:p>
        </w:tc>
      </w:tr>
      <w:tr w:rsidR="00D44A39" w14:paraId="2193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E578" w14:textId="77777777" w:rsidR="00D44A39" w:rsidRDefault="00D44A39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Эффект, млн ₽</w:t>
            </w:r>
          </w:p>
        </w:tc>
        <w:tc>
          <w:tcPr>
            <w:tcW w:w="0" w:type="auto"/>
            <w:vAlign w:val="center"/>
            <w:hideMark/>
          </w:tcPr>
          <w:p w14:paraId="28861F6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денежный приток – отток</w:t>
            </w:r>
          </w:p>
        </w:tc>
        <w:tc>
          <w:tcPr>
            <w:tcW w:w="0" w:type="auto"/>
            <w:vAlign w:val="center"/>
            <w:hideMark/>
          </w:tcPr>
          <w:p w14:paraId="3C6ED6E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 … 90</w:t>
            </w:r>
          </w:p>
        </w:tc>
        <w:tc>
          <w:tcPr>
            <w:tcW w:w="0" w:type="auto"/>
            <w:vAlign w:val="center"/>
            <w:hideMark/>
          </w:tcPr>
          <w:p w14:paraId="03384A9F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40 %</w:t>
            </w:r>
          </w:p>
        </w:tc>
      </w:tr>
      <w:tr w:rsidR="00D44A39" w14:paraId="52B49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5E33" w14:textId="77777777" w:rsidR="00D44A39" w:rsidRDefault="00D44A39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Скорость, дней</w:t>
            </w:r>
          </w:p>
        </w:tc>
        <w:tc>
          <w:tcPr>
            <w:tcW w:w="0" w:type="auto"/>
            <w:vAlign w:val="center"/>
            <w:hideMark/>
          </w:tcPr>
          <w:p w14:paraId="09A08C9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время от решения до денежного эффекта</w:t>
            </w:r>
          </w:p>
        </w:tc>
        <w:tc>
          <w:tcPr>
            <w:tcW w:w="0" w:type="auto"/>
            <w:vAlign w:val="center"/>
            <w:hideMark/>
          </w:tcPr>
          <w:p w14:paraId="6F3F44D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 … 60</w:t>
            </w:r>
          </w:p>
        </w:tc>
        <w:tc>
          <w:tcPr>
            <w:tcW w:w="0" w:type="auto"/>
            <w:vAlign w:val="center"/>
            <w:hideMark/>
          </w:tcPr>
          <w:p w14:paraId="693FE15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30 %</w:t>
            </w:r>
          </w:p>
        </w:tc>
      </w:tr>
      <w:tr w:rsidR="00D44A39" w14:paraId="50AD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A177" w14:textId="77777777" w:rsidR="00D44A39" w:rsidRDefault="00D44A39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Реализуемость, баллы</w:t>
            </w:r>
          </w:p>
        </w:tc>
        <w:tc>
          <w:tcPr>
            <w:tcW w:w="0" w:type="auto"/>
            <w:vAlign w:val="center"/>
            <w:hideMark/>
          </w:tcPr>
          <w:p w14:paraId="2F0C4EB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 — нужен совет директоров, 5 — решает казначей</w:t>
            </w:r>
          </w:p>
        </w:tc>
        <w:tc>
          <w:tcPr>
            <w:tcW w:w="0" w:type="auto"/>
            <w:vAlign w:val="center"/>
            <w:hideMark/>
          </w:tcPr>
          <w:p w14:paraId="0633848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 … 5</w:t>
            </w:r>
          </w:p>
        </w:tc>
        <w:tc>
          <w:tcPr>
            <w:tcW w:w="0" w:type="auto"/>
            <w:vAlign w:val="center"/>
            <w:hideMark/>
          </w:tcPr>
          <w:p w14:paraId="01706A5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30 %</w:t>
            </w:r>
          </w:p>
        </w:tc>
      </w:tr>
    </w:tbl>
    <w:p w14:paraId="23D08413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Итог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Приоритет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</w:p>
    <w:p w14:paraId="11679B48" w14:textId="77777777" w:rsidR="00D44A39" w:rsidRPr="00791BC0" w:rsidRDefault="00D44A39" w:rsidP="00D44A39">
      <w:pPr>
        <w:rPr>
          <w:rStyle w:val="katex"/>
          <w:rFonts w:eastAsiaTheme="majorEastAsia"/>
          <w:color w:val="000000"/>
        </w:rPr>
      </w:pPr>
      <w:r>
        <w:rPr>
          <w:rStyle w:val="katex"/>
          <w:rFonts w:eastAsiaTheme="majorEastAsia"/>
          <w:color w:val="000000"/>
        </w:rPr>
        <w:t>0,4×Эффектmax⁡(Эффект)+0,3×1Скорость+0,3×Реализуемость5</w:t>
      </w:r>
    </w:p>
    <w:p w14:paraId="7A4B42F2" w14:textId="77777777" w:rsidR="00791BC0" w:rsidRDefault="00791BC0" w:rsidP="00D44A39">
      <w:pPr>
        <w:rPr>
          <w:rStyle w:val="katex"/>
          <w:rFonts w:eastAsiaTheme="majorEastAsia"/>
          <w:color w:val="000000"/>
          <w:lang w:val="en-US"/>
        </w:rPr>
      </w:pPr>
    </w:p>
    <w:p w14:paraId="7CD7E245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</w:rPr>
      </w:pPr>
      <w:r>
        <w:rPr>
          <w:rFonts w:ascii="var(--font-fk-grotesk)" w:hAnsi="var(--font-fk-grotesk)"/>
          <w:b/>
          <w:bCs/>
        </w:rPr>
        <w:t>Антикризисные ошибки: разбор типовых провалов CFO</w:t>
      </w:r>
    </w:p>
    <w:p w14:paraId="01106CDA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</w:rPr>
      </w:pPr>
      <w:r>
        <w:rPr>
          <w:rFonts w:ascii="var(--font-fk-grotesk)" w:hAnsi="var(--font-fk-grotesk)"/>
          <w:b/>
          <w:bCs/>
        </w:rPr>
        <w:t>Каталог ошибок</w:t>
      </w:r>
    </w:p>
    <w:p w14:paraId="6E2C9D5E" w14:textId="77777777" w:rsidR="00791BC0" w:rsidRDefault="00791BC0" w:rsidP="00791BC0">
      <w:pPr>
        <w:pStyle w:val="my-0"/>
        <w:numPr>
          <w:ilvl w:val="0"/>
          <w:numId w:val="1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Бумажная экономия: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Формальное сокращение расходов без реального эффекта на кэш. Пример: перенос платежа вместо снижения цены.</w:t>
      </w:r>
    </w:p>
    <w:p w14:paraId="409E0580" w14:textId="77777777" w:rsidR="00791BC0" w:rsidRDefault="00791BC0" w:rsidP="00791BC0">
      <w:pPr>
        <w:pStyle w:val="my-0"/>
        <w:numPr>
          <w:ilvl w:val="0"/>
          <w:numId w:val="1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Срыв SLA: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Экономия на критичных статьях (ИТ, охрана) приводит к простоям, штрафам и потере клиентов.</w:t>
      </w:r>
    </w:p>
    <w:p w14:paraId="0945E987" w14:textId="77777777" w:rsidR="00791BC0" w:rsidRDefault="00791BC0" w:rsidP="00791BC0">
      <w:pPr>
        <w:pStyle w:val="my-0"/>
        <w:numPr>
          <w:ilvl w:val="0"/>
          <w:numId w:val="1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Кадровые манипуляции: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Владельцы MCC завышают «новый расход», чтобы KPI был выполним, экономия оказывается ниже плана.</w:t>
      </w:r>
    </w:p>
    <w:p w14:paraId="5A1C9457" w14:textId="77777777" w:rsidR="00791BC0" w:rsidRDefault="00791BC0" w:rsidP="00791BC0">
      <w:pPr>
        <w:pStyle w:val="my-0"/>
        <w:numPr>
          <w:ilvl w:val="0"/>
          <w:numId w:val="1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Юридические ловушки: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Сокращение по договорам с крупными штрафами или риском для лицензий.</w:t>
      </w:r>
    </w:p>
    <w:p w14:paraId="1573C592" w14:textId="77777777" w:rsidR="00791BC0" w:rsidRDefault="00791BC0" w:rsidP="00791BC0">
      <w:pPr>
        <w:pStyle w:val="my-0"/>
        <w:numPr>
          <w:ilvl w:val="0"/>
          <w:numId w:val="1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Недостаточная коммуникация: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Необоснованные меры вызывают сопротивление команд и поставщиков.</w:t>
      </w:r>
    </w:p>
    <w:p w14:paraId="156F1E1A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Кейсы и уроки</w:t>
      </w:r>
    </w:p>
    <w:p w14:paraId="62E2776D" w14:textId="77777777" w:rsidR="00791BC0" w:rsidRDefault="00791BC0" w:rsidP="00791BC0">
      <w:pPr>
        <w:pStyle w:val="my-0"/>
        <w:numPr>
          <w:ilvl w:val="0"/>
          <w:numId w:val="1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Кейс «ТехПласт»: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Сократили подписку DevOps — uptime упал, недопродажи превысили экономию. Исправление: возврат подписки, аудит SLA.</w:t>
      </w:r>
    </w:p>
    <w:p w14:paraId="250C8257" w14:textId="77777777" w:rsidR="00791BC0" w:rsidRDefault="00791BC0" w:rsidP="00791BC0">
      <w:pPr>
        <w:pStyle w:val="my-0"/>
        <w:numPr>
          <w:ilvl w:val="0"/>
          <w:numId w:val="1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lastRenderedPageBreak/>
        <w:t>Кейс B2B-ритейла: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Перенос платежей без переговоров с поставщиками — срыв поставок, рост цен. Урок: всегда согласовывать отсрочки.</w:t>
      </w:r>
    </w:p>
    <w:p w14:paraId="6BF1131A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Чек-лист для аудита ошибок</w:t>
      </w:r>
    </w:p>
    <w:p w14:paraId="1A76C1EF" w14:textId="77777777" w:rsidR="00791BC0" w:rsidRDefault="00791BC0" w:rsidP="00791BC0">
      <w:pPr>
        <w:pStyle w:val="my-0"/>
        <w:numPr>
          <w:ilvl w:val="0"/>
          <w:numId w:val="1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Экономия отражается в кэше, а не только на бумаге?</w:t>
      </w:r>
    </w:p>
    <w:p w14:paraId="58FAC078" w14:textId="77777777" w:rsidR="00791BC0" w:rsidRDefault="00791BC0" w:rsidP="00791BC0">
      <w:pPr>
        <w:pStyle w:val="my-0"/>
        <w:numPr>
          <w:ilvl w:val="0"/>
          <w:numId w:val="1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SLA по критичным услугам не нарушен?</w:t>
      </w:r>
    </w:p>
    <w:p w14:paraId="26B6A2D9" w14:textId="77777777" w:rsidR="00791BC0" w:rsidRDefault="00791BC0" w:rsidP="00791BC0">
      <w:pPr>
        <w:pStyle w:val="my-0"/>
        <w:numPr>
          <w:ilvl w:val="0"/>
          <w:numId w:val="1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Все сокращения согласованы с владельцами MCC?</w:t>
      </w:r>
    </w:p>
    <w:p w14:paraId="47921DD9" w14:textId="77777777" w:rsidR="00791BC0" w:rsidRDefault="00791BC0" w:rsidP="00791BC0">
      <w:pPr>
        <w:pStyle w:val="my-0"/>
        <w:numPr>
          <w:ilvl w:val="0"/>
          <w:numId w:val="1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Юридические риски оценены?</w:t>
      </w:r>
    </w:p>
    <w:p w14:paraId="4B8FDE74" w14:textId="77777777" w:rsidR="00791BC0" w:rsidRDefault="00791BC0" w:rsidP="00791BC0">
      <w:pPr>
        <w:pStyle w:val="my-0"/>
        <w:numPr>
          <w:ilvl w:val="0"/>
          <w:numId w:val="1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План коммуникаций реализован?</w:t>
      </w:r>
    </w:p>
    <w:p w14:paraId="20780448" w14:textId="77777777" w:rsidR="00791BC0" w:rsidRPr="00791BC0" w:rsidRDefault="00791BC0" w:rsidP="00D44A39">
      <w:pPr>
        <w:rPr>
          <w:lang w:val="en-US"/>
        </w:rPr>
      </w:pPr>
    </w:p>
    <w:p w14:paraId="4EBCCC7B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6.3</w:t>
      </w:r>
      <w:r>
        <w:rPr>
          <w:color w:val="000000"/>
        </w:rPr>
        <w:t> </w:t>
      </w:r>
      <w:r>
        <w:rPr>
          <w:color w:val="000000"/>
        </w:rPr>
        <w:t>Категории мер и примеры (из файла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Measures2025</w:t>
      </w:r>
      <w:r>
        <w:rPr>
          <w:color w:val="00000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682"/>
        <w:gridCol w:w="1791"/>
        <w:gridCol w:w="1373"/>
        <w:gridCol w:w="1030"/>
        <w:gridCol w:w="1186"/>
        <w:gridCol w:w="1972"/>
      </w:tblGrid>
      <w:tr w:rsidR="00D44A39" w14:paraId="51085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74C8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75FE4B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AA92A5C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Конкретная мера</w:t>
            </w:r>
          </w:p>
        </w:tc>
        <w:tc>
          <w:tcPr>
            <w:tcW w:w="0" w:type="auto"/>
            <w:vAlign w:val="center"/>
            <w:hideMark/>
          </w:tcPr>
          <w:p w14:paraId="66CADE37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Приоритет*</w:t>
            </w:r>
          </w:p>
        </w:tc>
        <w:tc>
          <w:tcPr>
            <w:tcW w:w="0" w:type="auto"/>
            <w:vAlign w:val="center"/>
            <w:hideMark/>
          </w:tcPr>
          <w:p w14:paraId="0FBBD92C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Эффект, млн ₽</w:t>
            </w:r>
          </w:p>
        </w:tc>
        <w:tc>
          <w:tcPr>
            <w:tcW w:w="0" w:type="auto"/>
            <w:vAlign w:val="center"/>
            <w:hideMark/>
          </w:tcPr>
          <w:p w14:paraId="348723C2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Скорость, дн.</w:t>
            </w:r>
          </w:p>
        </w:tc>
        <w:tc>
          <w:tcPr>
            <w:tcW w:w="0" w:type="auto"/>
            <w:vAlign w:val="center"/>
            <w:hideMark/>
          </w:tcPr>
          <w:p w14:paraId="3F739AD9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 после внедрения</w:t>
            </w:r>
          </w:p>
        </w:tc>
      </w:tr>
      <w:tr w:rsidR="00D44A39" w14:paraId="08C2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D6D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1A4D4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Сдвиг оттока (DPO)</w:t>
            </w:r>
          </w:p>
        </w:tc>
        <w:tc>
          <w:tcPr>
            <w:tcW w:w="0" w:type="auto"/>
            <w:vAlign w:val="center"/>
            <w:hideMark/>
          </w:tcPr>
          <w:p w14:paraId="32132A2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Переговоры + 15 дней оплаты</w:t>
            </w:r>
          </w:p>
        </w:tc>
        <w:tc>
          <w:tcPr>
            <w:tcW w:w="0" w:type="auto"/>
            <w:vAlign w:val="center"/>
            <w:hideMark/>
          </w:tcPr>
          <w:p w14:paraId="24441A9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0,78</w:t>
            </w:r>
          </w:p>
        </w:tc>
        <w:tc>
          <w:tcPr>
            <w:tcW w:w="0" w:type="auto"/>
            <w:vAlign w:val="center"/>
            <w:hideMark/>
          </w:tcPr>
          <w:p w14:paraId="63BBF9B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D673DBD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B8633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средний DPO +15</w:t>
            </w:r>
          </w:p>
        </w:tc>
      </w:tr>
      <w:tr w:rsidR="00D44A39" w14:paraId="35833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E05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03C3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Повышение притока (DSO)</w:t>
            </w:r>
          </w:p>
        </w:tc>
        <w:tc>
          <w:tcPr>
            <w:tcW w:w="0" w:type="auto"/>
            <w:vAlign w:val="center"/>
            <w:hideMark/>
          </w:tcPr>
          <w:p w14:paraId="0A3290BA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Факторинг без регресса 26 %</w:t>
            </w:r>
          </w:p>
        </w:tc>
        <w:tc>
          <w:tcPr>
            <w:tcW w:w="0" w:type="auto"/>
            <w:vAlign w:val="center"/>
            <w:hideMark/>
          </w:tcPr>
          <w:p w14:paraId="50E6F06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0,74</w:t>
            </w:r>
          </w:p>
        </w:tc>
        <w:tc>
          <w:tcPr>
            <w:tcW w:w="0" w:type="auto"/>
            <w:vAlign w:val="center"/>
            <w:hideMark/>
          </w:tcPr>
          <w:p w14:paraId="46A0BE0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A64DD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04CEED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доля профактор. дебиторки ≥ 40 %</w:t>
            </w:r>
          </w:p>
        </w:tc>
      </w:tr>
      <w:tr w:rsidR="00D44A39" w14:paraId="2E427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7C7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828FE9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Cost-Shift</w:t>
            </w:r>
          </w:p>
        </w:tc>
        <w:tc>
          <w:tcPr>
            <w:tcW w:w="0" w:type="auto"/>
            <w:vAlign w:val="center"/>
            <w:hideMark/>
          </w:tcPr>
          <w:p w14:paraId="5FD7BDB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Почасовая оплата (гибкий штат)</w:t>
            </w:r>
          </w:p>
        </w:tc>
        <w:tc>
          <w:tcPr>
            <w:tcW w:w="0" w:type="auto"/>
            <w:vAlign w:val="center"/>
            <w:hideMark/>
          </w:tcPr>
          <w:p w14:paraId="729576F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0,65</w:t>
            </w:r>
          </w:p>
        </w:tc>
        <w:tc>
          <w:tcPr>
            <w:tcW w:w="0" w:type="auto"/>
            <w:vAlign w:val="center"/>
            <w:hideMark/>
          </w:tcPr>
          <w:p w14:paraId="6B027E28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AEB1DA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DE9D2A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ФОТ –8 %</w:t>
            </w:r>
          </w:p>
        </w:tc>
      </w:tr>
      <w:tr w:rsidR="00D44A39" w14:paraId="4B009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6A1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A2DF6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Освобождение капитала</w:t>
            </w:r>
          </w:p>
        </w:tc>
        <w:tc>
          <w:tcPr>
            <w:tcW w:w="0" w:type="auto"/>
            <w:vAlign w:val="center"/>
            <w:hideMark/>
          </w:tcPr>
          <w:p w14:paraId="726121FF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Sale-Leaseback склада</w:t>
            </w:r>
          </w:p>
        </w:tc>
        <w:tc>
          <w:tcPr>
            <w:tcW w:w="0" w:type="auto"/>
            <w:vAlign w:val="center"/>
            <w:hideMark/>
          </w:tcPr>
          <w:p w14:paraId="13621A9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14:paraId="35A2DC5C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90 (разово)</w:t>
            </w:r>
          </w:p>
        </w:tc>
        <w:tc>
          <w:tcPr>
            <w:tcW w:w="0" w:type="auto"/>
            <w:vAlign w:val="center"/>
            <w:hideMark/>
          </w:tcPr>
          <w:p w14:paraId="43EC968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657A27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доля арендованных ТМЦ ≥ 40 %</w:t>
            </w:r>
          </w:p>
        </w:tc>
      </w:tr>
      <w:tr w:rsidR="00D44A39" w14:paraId="0229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C39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EAD43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Ускорение возврата налогов</w:t>
            </w:r>
          </w:p>
        </w:tc>
        <w:tc>
          <w:tcPr>
            <w:tcW w:w="0" w:type="auto"/>
            <w:vAlign w:val="center"/>
            <w:hideMark/>
          </w:tcPr>
          <w:p w14:paraId="49DB23F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НДС-вычетов R&amp;D</w:t>
            </w:r>
          </w:p>
        </w:tc>
        <w:tc>
          <w:tcPr>
            <w:tcW w:w="0" w:type="auto"/>
            <w:vAlign w:val="center"/>
            <w:hideMark/>
          </w:tcPr>
          <w:p w14:paraId="76FF44C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0,55</w:t>
            </w:r>
          </w:p>
        </w:tc>
        <w:tc>
          <w:tcPr>
            <w:tcW w:w="0" w:type="auto"/>
            <w:vAlign w:val="center"/>
            <w:hideMark/>
          </w:tcPr>
          <w:p w14:paraId="39FE207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2F780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91C6A6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срок камеральной проверки –30 %</w:t>
            </w:r>
          </w:p>
        </w:tc>
      </w:tr>
      <w:tr w:rsidR="00D44A39" w14:paraId="68CD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B10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A69D6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Сокращение запасов</w:t>
            </w:r>
          </w:p>
        </w:tc>
        <w:tc>
          <w:tcPr>
            <w:tcW w:w="0" w:type="auto"/>
            <w:vAlign w:val="center"/>
            <w:hideMark/>
          </w:tcPr>
          <w:p w14:paraId="2AF0623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Снижение страх. запаса ТМЦ</w:t>
            </w:r>
          </w:p>
        </w:tc>
        <w:tc>
          <w:tcPr>
            <w:tcW w:w="0" w:type="auto"/>
            <w:vAlign w:val="center"/>
            <w:hideMark/>
          </w:tcPr>
          <w:p w14:paraId="62F39E1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14:paraId="370472E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B8071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F5DA8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оборачиваемость +15 %</w:t>
            </w:r>
          </w:p>
        </w:tc>
      </w:tr>
      <w:tr w:rsidR="00D44A39" w14:paraId="17BA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04C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05AD3A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Альтернатива кредиту</w:t>
            </w:r>
          </w:p>
        </w:tc>
        <w:tc>
          <w:tcPr>
            <w:tcW w:w="0" w:type="auto"/>
            <w:vAlign w:val="center"/>
            <w:hideMark/>
          </w:tcPr>
          <w:p w14:paraId="72D3368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Коммерческие облигации &lt; 1 года</w:t>
            </w:r>
          </w:p>
        </w:tc>
        <w:tc>
          <w:tcPr>
            <w:tcW w:w="0" w:type="auto"/>
            <w:vAlign w:val="center"/>
            <w:hideMark/>
          </w:tcPr>
          <w:p w14:paraId="2BDEC1B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0,52</w:t>
            </w:r>
          </w:p>
        </w:tc>
        <w:tc>
          <w:tcPr>
            <w:tcW w:w="0" w:type="auto"/>
            <w:vAlign w:val="center"/>
            <w:hideMark/>
          </w:tcPr>
          <w:p w14:paraId="1BB95A1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0C15C4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FDCD5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ставка ≤ 19 % годовых</w:t>
            </w:r>
          </w:p>
        </w:tc>
      </w:tr>
    </w:tbl>
    <w:p w14:paraId="5C933C66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* Приоритет рассчитан по формуле 6.2; 1 = максимум.</w:t>
      </w:r>
    </w:p>
    <w:p w14:paraId="3C6F15F8" w14:textId="74FBCBD1" w:rsidR="00D44A39" w:rsidRPr="00A45522" w:rsidRDefault="00D44A39" w:rsidP="00D44A39">
      <w:r>
        <w:rPr>
          <w:color w:val="000000"/>
        </w:rPr>
        <w:t>Полный список из 25 мер находится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Measures2025</w:t>
      </w:r>
      <w:r>
        <w:rPr>
          <w:color w:val="000000"/>
        </w:rPr>
        <w:t>, вкладка «Меры».</w:t>
      </w:r>
      <w:r>
        <w:rPr>
          <w:color w:val="000000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6"/>
        <w:gridCol w:w="2282"/>
        <w:gridCol w:w="2938"/>
        <w:gridCol w:w="3666"/>
      </w:tblGrid>
      <w:tr w:rsidR="00D44A39" w:rsidRPr="00277174" w14:paraId="43D3C8D4" w14:textId="77777777" w:rsidTr="00421BF1">
        <w:tc>
          <w:tcPr>
            <w:tcW w:w="0" w:type="auto"/>
            <w:hideMark/>
          </w:tcPr>
          <w:p w14:paraId="0CAA9859" w14:textId="77777777" w:rsidR="00D44A39" w:rsidRPr="00277174" w:rsidRDefault="00D44A39" w:rsidP="00421BF1">
            <w:pPr>
              <w:jc w:val="center"/>
              <w:rPr>
                <w:b/>
                <w:bCs/>
                <w:color w:val="000000"/>
              </w:rPr>
            </w:pPr>
            <w:r w:rsidRPr="00277174">
              <w:rPr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07A34C3A" w14:textId="77777777" w:rsidR="00D44A39" w:rsidRPr="00277174" w:rsidRDefault="00D44A39" w:rsidP="00421BF1">
            <w:pPr>
              <w:jc w:val="center"/>
              <w:rPr>
                <w:b/>
                <w:bCs/>
                <w:color w:val="000000"/>
              </w:rPr>
            </w:pPr>
            <w:r w:rsidRPr="00277174">
              <w:rPr>
                <w:b/>
                <w:bCs/>
                <w:color w:val="000000"/>
              </w:rPr>
              <w:t>Measure</w:t>
            </w:r>
          </w:p>
        </w:tc>
        <w:tc>
          <w:tcPr>
            <w:tcW w:w="0" w:type="auto"/>
            <w:hideMark/>
          </w:tcPr>
          <w:p w14:paraId="1EB001E6" w14:textId="77777777" w:rsidR="00D44A39" w:rsidRPr="00277174" w:rsidRDefault="00D44A39" w:rsidP="00421BF1">
            <w:pPr>
              <w:jc w:val="center"/>
              <w:rPr>
                <w:b/>
                <w:bCs/>
                <w:color w:val="000000"/>
              </w:rPr>
            </w:pPr>
            <w:r w:rsidRPr="00277174">
              <w:rPr>
                <w:b/>
                <w:bCs/>
                <w:color w:val="000000"/>
              </w:rPr>
              <w:t>Citation (публичный источник, где подтверждён инструмент*)</w:t>
            </w:r>
          </w:p>
        </w:tc>
        <w:tc>
          <w:tcPr>
            <w:tcW w:w="0" w:type="auto"/>
            <w:hideMark/>
          </w:tcPr>
          <w:p w14:paraId="61458A34" w14:textId="77777777" w:rsidR="00D44A39" w:rsidRPr="00277174" w:rsidRDefault="00D44A39" w:rsidP="00421BF1">
            <w:pPr>
              <w:jc w:val="center"/>
              <w:rPr>
                <w:b/>
                <w:bCs/>
                <w:color w:val="000000"/>
              </w:rPr>
            </w:pPr>
            <w:r w:rsidRPr="00277174">
              <w:rPr>
                <w:b/>
                <w:bCs/>
                <w:color w:val="000000"/>
              </w:rPr>
              <w:t>Механизм (коротко)</w:t>
            </w:r>
          </w:p>
        </w:tc>
      </w:tr>
      <w:tr w:rsidR="00D44A39" w:rsidRPr="00277174" w14:paraId="27A59582" w14:textId="77777777" w:rsidTr="00421BF1">
        <w:tc>
          <w:tcPr>
            <w:tcW w:w="0" w:type="auto"/>
            <w:hideMark/>
          </w:tcPr>
          <w:p w14:paraId="2ECC41FC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6D0C39A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Скидка 3 % за 100 % предоплату</w:t>
            </w:r>
          </w:p>
        </w:tc>
        <w:tc>
          <w:tcPr>
            <w:tcW w:w="0" w:type="auto"/>
            <w:hideMark/>
          </w:tcPr>
          <w:p w14:paraId="090BFAE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Тарифный бюллетень ПАО Сбербанк «Эквайринговое обслуживание», май 2025</w:t>
            </w:r>
          </w:p>
        </w:tc>
        <w:tc>
          <w:tcPr>
            <w:tcW w:w="0" w:type="auto"/>
            <w:hideMark/>
          </w:tcPr>
          <w:p w14:paraId="2BA658B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Доп-скидка мотивирует клиента оплатить счёт целиком → касса приходит до отгрузки</w:t>
            </w:r>
          </w:p>
        </w:tc>
      </w:tr>
      <w:tr w:rsidR="00D44A39" w:rsidRPr="00277174" w14:paraId="29C90AB6" w14:textId="77777777" w:rsidTr="00421BF1">
        <w:tc>
          <w:tcPr>
            <w:tcW w:w="0" w:type="auto"/>
            <w:hideMark/>
          </w:tcPr>
          <w:p w14:paraId="166564D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ADA199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Факторинг 26 % год (без регресса)</w:t>
            </w:r>
          </w:p>
        </w:tc>
        <w:tc>
          <w:tcPr>
            <w:tcW w:w="0" w:type="auto"/>
            <w:hideMark/>
          </w:tcPr>
          <w:p w14:paraId="2C14AA5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Банк «Уралсиб». Публичная оферта факторинга, июнь 2025</w:t>
            </w:r>
          </w:p>
        </w:tc>
        <w:tc>
          <w:tcPr>
            <w:tcW w:w="0" w:type="auto"/>
            <w:hideMark/>
          </w:tcPr>
          <w:p w14:paraId="2FD8C34C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Банк выкупает дебиторку – ставка 26 % годовых; деньги – через ≤ 3 дня</w:t>
            </w:r>
          </w:p>
        </w:tc>
      </w:tr>
      <w:tr w:rsidR="00D44A39" w:rsidRPr="00277174" w14:paraId="0CC45DA3" w14:textId="77777777" w:rsidTr="00421BF1">
        <w:tc>
          <w:tcPr>
            <w:tcW w:w="0" w:type="auto"/>
            <w:hideMark/>
          </w:tcPr>
          <w:p w14:paraId="20ACA24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19D9BC6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Динамическая рассрочка (маркетплейс)</w:t>
            </w:r>
          </w:p>
        </w:tc>
        <w:tc>
          <w:tcPr>
            <w:tcW w:w="0" w:type="auto"/>
            <w:hideMark/>
          </w:tcPr>
          <w:p w14:paraId="511CBF7C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Ozon. «Покупай со сплитом» — правила сервиса, 2025</w:t>
            </w:r>
          </w:p>
        </w:tc>
        <w:tc>
          <w:tcPr>
            <w:tcW w:w="0" w:type="auto"/>
            <w:hideMark/>
          </w:tcPr>
          <w:p w14:paraId="56EAE79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Маркетплейс платит продавцу сразу – покупатель вносит 4 части</w:t>
            </w:r>
          </w:p>
        </w:tc>
      </w:tr>
      <w:tr w:rsidR="00D44A39" w:rsidRPr="00277174" w14:paraId="4FBAA435" w14:textId="77777777" w:rsidTr="00421BF1">
        <w:tc>
          <w:tcPr>
            <w:tcW w:w="0" w:type="auto"/>
            <w:hideMark/>
          </w:tcPr>
          <w:p w14:paraId="6448E365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5B4887D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Переговоры +15 дн. оплаты</w:t>
            </w:r>
          </w:p>
        </w:tc>
        <w:tc>
          <w:tcPr>
            <w:tcW w:w="0" w:type="auto"/>
            <w:hideMark/>
          </w:tcPr>
          <w:p w14:paraId="088FF70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X5 Retail Group. Письмо поставщикам о сдвиге платежей, апрель 2025</w:t>
            </w:r>
          </w:p>
        </w:tc>
        <w:tc>
          <w:tcPr>
            <w:tcW w:w="0" w:type="auto"/>
            <w:hideMark/>
          </w:tcPr>
          <w:p w14:paraId="1604C307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Поставщик подписывает новый график → DPO растёт на 15 дней</w:t>
            </w:r>
          </w:p>
        </w:tc>
      </w:tr>
      <w:tr w:rsidR="00D44A39" w:rsidRPr="00277174" w14:paraId="64B5702A" w14:textId="77777777" w:rsidTr="00421BF1">
        <w:tc>
          <w:tcPr>
            <w:tcW w:w="0" w:type="auto"/>
            <w:hideMark/>
          </w:tcPr>
          <w:p w14:paraId="463A55B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46F79D8E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Консигнация складских запасов</w:t>
            </w:r>
          </w:p>
        </w:tc>
        <w:tc>
          <w:tcPr>
            <w:tcW w:w="0" w:type="auto"/>
            <w:hideMark/>
          </w:tcPr>
          <w:p w14:paraId="24643A6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Интервью сети «Светофор», Логинфо 03/2025</w:t>
            </w:r>
          </w:p>
        </w:tc>
        <w:tc>
          <w:tcPr>
            <w:tcW w:w="0" w:type="auto"/>
            <w:hideMark/>
          </w:tcPr>
          <w:p w14:paraId="3420ADB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Запасы переходят на баланс поставщика → оплата после продажи</w:t>
            </w:r>
          </w:p>
        </w:tc>
      </w:tr>
      <w:tr w:rsidR="00D44A39" w:rsidRPr="00277174" w14:paraId="5ECA2BF7" w14:textId="77777777" w:rsidTr="00421BF1">
        <w:tc>
          <w:tcPr>
            <w:tcW w:w="0" w:type="auto"/>
            <w:hideMark/>
          </w:tcPr>
          <w:p w14:paraId="1F9CF2EC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631FFE4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Перевод CAPEX → лизинг</w:t>
            </w:r>
          </w:p>
        </w:tc>
        <w:tc>
          <w:tcPr>
            <w:tcW w:w="0" w:type="auto"/>
            <w:hideMark/>
          </w:tcPr>
          <w:p w14:paraId="5D6AF2FC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Минпромторг. Льготный лизинг оборудования, 2025</w:t>
            </w:r>
          </w:p>
        </w:tc>
        <w:tc>
          <w:tcPr>
            <w:tcW w:w="0" w:type="auto"/>
            <w:hideMark/>
          </w:tcPr>
          <w:p w14:paraId="6AF89DC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Продажа/обратная аренда CAPEX-актива снижает единовременный outflow</w:t>
            </w:r>
          </w:p>
        </w:tc>
      </w:tr>
      <w:tr w:rsidR="00D44A39" w:rsidRPr="00277174" w14:paraId="0E64F678" w14:textId="77777777" w:rsidTr="00421BF1">
        <w:tc>
          <w:tcPr>
            <w:tcW w:w="0" w:type="auto"/>
            <w:hideMark/>
          </w:tcPr>
          <w:p w14:paraId="0D059DFE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2B8AC50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Sale-leaseback складов</w:t>
            </w:r>
          </w:p>
        </w:tc>
        <w:tc>
          <w:tcPr>
            <w:tcW w:w="0" w:type="auto"/>
            <w:hideMark/>
          </w:tcPr>
          <w:p w14:paraId="05B5A0BF" w14:textId="77777777" w:rsidR="00D44A39" w:rsidRPr="00277174" w:rsidRDefault="00D44A39" w:rsidP="00421BF1">
            <w:pPr>
              <w:rPr>
                <w:color w:val="000000"/>
                <w:lang w:val="en-US"/>
              </w:rPr>
            </w:pPr>
            <w:r w:rsidRPr="00277174">
              <w:rPr>
                <w:color w:val="000000"/>
                <w:lang w:val="en-US"/>
              </w:rPr>
              <w:t xml:space="preserve">Colliers Russia. </w:t>
            </w:r>
            <w:r w:rsidRPr="00277174">
              <w:rPr>
                <w:color w:val="000000"/>
              </w:rPr>
              <w:t>Отчёт</w:t>
            </w:r>
            <w:r w:rsidRPr="00277174">
              <w:rPr>
                <w:color w:val="000000"/>
                <w:lang w:val="en-US"/>
              </w:rPr>
              <w:t xml:space="preserve"> «</w:t>
            </w:r>
            <w:r w:rsidRPr="00277174">
              <w:rPr>
                <w:color w:val="000000"/>
              </w:rPr>
              <w:t>Операции</w:t>
            </w:r>
            <w:r w:rsidRPr="00277174">
              <w:rPr>
                <w:color w:val="000000"/>
                <w:lang w:val="en-US"/>
              </w:rPr>
              <w:t xml:space="preserve"> SLB», Q1 2025</w:t>
            </w:r>
          </w:p>
        </w:tc>
        <w:tc>
          <w:tcPr>
            <w:tcW w:w="0" w:type="auto"/>
            <w:hideMark/>
          </w:tcPr>
          <w:p w14:paraId="23E474E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Продаём склад инвестору → получаем кеш + арендуем обратно</w:t>
            </w:r>
          </w:p>
        </w:tc>
      </w:tr>
      <w:tr w:rsidR="00D44A39" w:rsidRPr="00277174" w14:paraId="0E771400" w14:textId="77777777" w:rsidTr="00421BF1">
        <w:tc>
          <w:tcPr>
            <w:tcW w:w="0" w:type="auto"/>
            <w:hideMark/>
          </w:tcPr>
          <w:p w14:paraId="52501071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6493976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Распродажа неликвидов (-25 %)</w:t>
            </w:r>
          </w:p>
        </w:tc>
        <w:tc>
          <w:tcPr>
            <w:tcW w:w="0" w:type="auto"/>
            <w:hideMark/>
          </w:tcPr>
          <w:p w14:paraId="0D23B717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АКОРТ. Аналитика сток-распродаж, февраль 2025</w:t>
            </w:r>
          </w:p>
        </w:tc>
        <w:tc>
          <w:tcPr>
            <w:tcW w:w="0" w:type="auto"/>
            <w:hideMark/>
          </w:tcPr>
          <w:p w14:paraId="2E33A61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Снижаем цену на медленный товар → быстро освобождаем оборотку</w:t>
            </w:r>
          </w:p>
        </w:tc>
      </w:tr>
      <w:tr w:rsidR="00D44A39" w:rsidRPr="00277174" w14:paraId="13E057DD" w14:textId="77777777" w:rsidTr="00421BF1">
        <w:tc>
          <w:tcPr>
            <w:tcW w:w="0" w:type="auto"/>
            <w:hideMark/>
          </w:tcPr>
          <w:p w14:paraId="0947097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0542B5F5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Выкуп ниши дистрибьютором (franchise fee)</w:t>
            </w:r>
          </w:p>
        </w:tc>
        <w:tc>
          <w:tcPr>
            <w:tcW w:w="0" w:type="auto"/>
            <w:hideMark/>
          </w:tcPr>
          <w:p w14:paraId="6B4B336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Роспатент. Договор франшизы «СтройМаркет», 2025</w:t>
            </w:r>
          </w:p>
        </w:tc>
        <w:tc>
          <w:tcPr>
            <w:tcW w:w="0" w:type="auto"/>
            <w:hideMark/>
          </w:tcPr>
          <w:p w14:paraId="3F0091A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Партнёр платит паушальный взнос за эксклюзив → разовый приток кэша</w:t>
            </w:r>
          </w:p>
        </w:tc>
      </w:tr>
      <w:tr w:rsidR="00D44A39" w:rsidRPr="00277174" w14:paraId="5E834D58" w14:textId="77777777" w:rsidTr="00421BF1">
        <w:tc>
          <w:tcPr>
            <w:tcW w:w="0" w:type="auto"/>
            <w:hideMark/>
          </w:tcPr>
          <w:p w14:paraId="2097627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6AAA783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Zero-Based Budget 2.0</w:t>
            </w:r>
          </w:p>
        </w:tc>
        <w:tc>
          <w:tcPr>
            <w:tcW w:w="0" w:type="auto"/>
            <w:hideMark/>
          </w:tcPr>
          <w:p w14:paraId="28D33DF6" w14:textId="77777777" w:rsidR="00D44A39" w:rsidRPr="00277174" w:rsidRDefault="00D44A39" w:rsidP="00421BF1">
            <w:pPr>
              <w:rPr>
                <w:color w:val="000000"/>
                <w:lang w:val="en-US"/>
              </w:rPr>
            </w:pPr>
            <w:r w:rsidRPr="00277174">
              <w:rPr>
                <w:color w:val="000000"/>
                <w:lang w:val="en-US"/>
              </w:rPr>
              <w:t>McKinsey Quarterly «ZBB in Volatile Markets», 2024</w:t>
            </w:r>
          </w:p>
        </w:tc>
        <w:tc>
          <w:tcPr>
            <w:tcW w:w="0" w:type="auto"/>
            <w:hideMark/>
          </w:tcPr>
          <w:p w14:paraId="4AFCC7A1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Каждая статья бюджета обнуляется → срезаем неприоритетные расходы</w:t>
            </w:r>
          </w:p>
        </w:tc>
      </w:tr>
      <w:tr w:rsidR="00D44A39" w:rsidRPr="00277174" w14:paraId="79A2CAC2" w14:textId="77777777" w:rsidTr="00421BF1">
        <w:tc>
          <w:tcPr>
            <w:tcW w:w="0" w:type="auto"/>
            <w:hideMark/>
          </w:tcPr>
          <w:p w14:paraId="6E3B0B5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11</w:t>
            </w:r>
          </w:p>
        </w:tc>
        <w:tc>
          <w:tcPr>
            <w:tcW w:w="0" w:type="auto"/>
            <w:hideMark/>
          </w:tcPr>
          <w:p w14:paraId="6A2F422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Оптимизация страхового покрытия грузов</w:t>
            </w:r>
          </w:p>
        </w:tc>
        <w:tc>
          <w:tcPr>
            <w:tcW w:w="0" w:type="auto"/>
            <w:hideMark/>
          </w:tcPr>
          <w:p w14:paraId="3208BBF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НРА. Обзор страхования грузов, май 2025</w:t>
            </w:r>
          </w:p>
        </w:tc>
        <w:tc>
          <w:tcPr>
            <w:tcW w:w="0" w:type="auto"/>
            <w:hideMark/>
          </w:tcPr>
          <w:p w14:paraId="141EB8C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Пересчёт лимитов P&amp;I и deductibles → премия ↓ 2-4 %</w:t>
            </w:r>
          </w:p>
        </w:tc>
      </w:tr>
      <w:tr w:rsidR="00D44A39" w:rsidRPr="00277174" w14:paraId="41E613D6" w14:textId="77777777" w:rsidTr="00421BF1">
        <w:tc>
          <w:tcPr>
            <w:tcW w:w="0" w:type="auto"/>
            <w:hideMark/>
          </w:tcPr>
          <w:p w14:paraId="75495DF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1AA7101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Налоговые вычеты (R&amp;D, IT)</w:t>
            </w:r>
          </w:p>
        </w:tc>
        <w:tc>
          <w:tcPr>
            <w:tcW w:w="0" w:type="auto"/>
            <w:hideMark/>
          </w:tcPr>
          <w:p w14:paraId="16204AB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ФНС. Письмо о вычетах ИТ-R&amp;D № СД-4-3/3480@ от 12 марта 2025</w:t>
            </w:r>
          </w:p>
        </w:tc>
        <w:tc>
          <w:tcPr>
            <w:tcW w:w="0" w:type="auto"/>
            <w:hideMark/>
          </w:tcPr>
          <w:p w14:paraId="6FDE656E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Автоматика подбирает расходы → ускоренный возврат НДС / ПН</w:t>
            </w:r>
          </w:p>
        </w:tc>
      </w:tr>
      <w:tr w:rsidR="00D44A39" w:rsidRPr="00277174" w14:paraId="34C9FDC0" w14:textId="77777777" w:rsidTr="00421BF1">
        <w:tc>
          <w:tcPr>
            <w:tcW w:w="0" w:type="auto"/>
            <w:hideMark/>
          </w:tcPr>
          <w:p w14:paraId="3293E1B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6E4715A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Факторинг экспортной выручки (CNY)</w:t>
            </w:r>
          </w:p>
        </w:tc>
        <w:tc>
          <w:tcPr>
            <w:tcW w:w="0" w:type="auto"/>
            <w:hideMark/>
          </w:tcPr>
          <w:p w14:paraId="381772C7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ВЭБ.РФ. Программа экспортного факторинга, 2025</w:t>
            </w:r>
          </w:p>
        </w:tc>
        <w:tc>
          <w:tcPr>
            <w:tcW w:w="0" w:type="auto"/>
            <w:hideMark/>
          </w:tcPr>
          <w:p w14:paraId="769B098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Гос-агент выкупает контракт в юанях – без регресса, 18-22 % год</w:t>
            </w:r>
          </w:p>
        </w:tc>
      </w:tr>
      <w:tr w:rsidR="00D44A39" w:rsidRPr="00277174" w14:paraId="1502977E" w14:textId="77777777" w:rsidTr="00421BF1">
        <w:tc>
          <w:tcPr>
            <w:tcW w:w="0" w:type="auto"/>
            <w:hideMark/>
          </w:tcPr>
          <w:p w14:paraId="441889F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7C70983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Револьверный кредит под экспорт</w:t>
            </w:r>
          </w:p>
        </w:tc>
        <w:tc>
          <w:tcPr>
            <w:tcW w:w="0" w:type="auto"/>
            <w:hideMark/>
          </w:tcPr>
          <w:p w14:paraId="068BB87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Газпромбанк. Буклет «Export Credit 2025»</w:t>
            </w:r>
          </w:p>
        </w:tc>
        <w:tc>
          <w:tcPr>
            <w:tcW w:w="0" w:type="auto"/>
            <w:hideMark/>
          </w:tcPr>
          <w:p w14:paraId="3930824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Линия ≤ 50 % контракта; гасится после поступления валюты</w:t>
            </w:r>
          </w:p>
        </w:tc>
      </w:tr>
      <w:tr w:rsidR="00D44A39" w:rsidRPr="00277174" w14:paraId="6E78CF1E" w14:textId="77777777" w:rsidTr="00421BF1">
        <w:tc>
          <w:tcPr>
            <w:tcW w:w="0" w:type="auto"/>
            <w:hideMark/>
          </w:tcPr>
          <w:p w14:paraId="1F7A6B0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3667E1F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Сезонная скидка – отсрочка 45 дн.</w:t>
            </w:r>
          </w:p>
        </w:tc>
        <w:tc>
          <w:tcPr>
            <w:tcW w:w="0" w:type="auto"/>
            <w:hideMark/>
          </w:tcPr>
          <w:p w14:paraId="4A54FAC7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ПАО «РусАгро». Условия расчётов, год-отчёт 2024</w:t>
            </w:r>
          </w:p>
        </w:tc>
        <w:tc>
          <w:tcPr>
            <w:tcW w:w="0" w:type="auto"/>
            <w:hideMark/>
          </w:tcPr>
          <w:p w14:paraId="39257EA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Поставщик снижает цену за отсрочку платежа; кэш сохраняется</w:t>
            </w:r>
          </w:p>
        </w:tc>
      </w:tr>
      <w:tr w:rsidR="00D44A39" w:rsidRPr="00277174" w14:paraId="34333AA6" w14:textId="77777777" w:rsidTr="00421BF1">
        <w:tc>
          <w:tcPr>
            <w:tcW w:w="0" w:type="auto"/>
            <w:hideMark/>
          </w:tcPr>
          <w:p w14:paraId="2BAE94CE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638F73A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Дисконтирование НДС-возврата</w:t>
            </w:r>
          </w:p>
        </w:tc>
        <w:tc>
          <w:tcPr>
            <w:tcW w:w="0" w:type="auto"/>
            <w:hideMark/>
          </w:tcPr>
          <w:p w14:paraId="1155DA0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Минфин. Проект «Дисконт НДС», июнь 2025</w:t>
            </w:r>
          </w:p>
        </w:tc>
        <w:tc>
          <w:tcPr>
            <w:tcW w:w="0" w:type="auto"/>
            <w:hideMark/>
          </w:tcPr>
          <w:p w14:paraId="259A86D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Банк финансирует ожидаемый возврат НДС минус дисконт 2-3 %</w:t>
            </w:r>
          </w:p>
        </w:tc>
      </w:tr>
      <w:tr w:rsidR="00D44A39" w:rsidRPr="00277174" w14:paraId="7C136D7B" w14:textId="77777777" w:rsidTr="00421BF1">
        <w:tc>
          <w:tcPr>
            <w:tcW w:w="0" w:type="auto"/>
            <w:hideMark/>
          </w:tcPr>
          <w:p w14:paraId="2C5DBEA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23681065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Снижение страхового запаса ТМЦ</w:t>
            </w:r>
          </w:p>
        </w:tc>
        <w:tc>
          <w:tcPr>
            <w:tcW w:w="0" w:type="auto"/>
            <w:hideMark/>
          </w:tcPr>
          <w:p w14:paraId="6A49B29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Минпромторг. Методрекомендации по запасам, 2025</w:t>
            </w:r>
          </w:p>
        </w:tc>
        <w:tc>
          <w:tcPr>
            <w:tcW w:w="0" w:type="auto"/>
            <w:hideMark/>
          </w:tcPr>
          <w:p w14:paraId="2855BBD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Оптимизируем safety-stock → высвобождаем оборотный капитал</w:t>
            </w:r>
          </w:p>
        </w:tc>
      </w:tr>
      <w:tr w:rsidR="00D44A39" w:rsidRPr="00277174" w14:paraId="70EC352A" w14:textId="77777777" w:rsidTr="00421BF1">
        <w:tc>
          <w:tcPr>
            <w:tcW w:w="0" w:type="auto"/>
            <w:hideMark/>
          </w:tcPr>
          <w:p w14:paraId="105C141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377BEC0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Оптимизация авансов по аренде</w:t>
            </w:r>
          </w:p>
        </w:tc>
        <w:tc>
          <w:tcPr>
            <w:tcW w:w="0" w:type="auto"/>
            <w:hideMark/>
          </w:tcPr>
          <w:p w14:paraId="281BC14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Knight Frank. Обзор рынка аренды, 2025</w:t>
            </w:r>
          </w:p>
        </w:tc>
        <w:tc>
          <w:tcPr>
            <w:tcW w:w="0" w:type="auto"/>
            <w:hideMark/>
          </w:tcPr>
          <w:p w14:paraId="4BD2CC1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Переход на помесячную/поквартальную оплату вместо предоплаты</w:t>
            </w:r>
          </w:p>
        </w:tc>
      </w:tr>
      <w:tr w:rsidR="00D44A39" w:rsidRPr="00277174" w14:paraId="73FD7835" w14:textId="77777777" w:rsidTr="00421BF1">
        <w:tc>
          <w:tcPr>
            <w:tcW w:w="0" w:type="auto"/>
            <w:hideMark/>
          </w:tcPr>
          <w:p w14:paraId="30C08FE8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665D96A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Дробление платежей CAPEX на milestones</w:t>
            </w:r>
          </w:p>
        </w:tc>
        <w:tc>
          <w:tcPr>
            <w:tcW w:w="0" w:type="auto"/>
            <w:hideMark/>
          </w:tcPr>
          <w:p w14:paraId="2F69DA5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РДК. Методика CAPEX-контрактов, 2025</w:t>
            </w:r>
          </w:p>
        </w:tc>
        <w:tc>
          <w:tcPr>
            <w:tcW w:w="0" w:type="auto"/>
            <w:hideMark/>
          </w:tcPr>
          <w:p w14:paraId="0AEAFD2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Разбиваем платёж по этапам производства → outflow растягивается</w:t>
            </w:r>
          </w:p>
        </w:tc>
      </w:tr>
      <w:tr w:rsidR="00D44A39" w:rsidRPr="00277174" w14:paraId="0442EE2B" w14:textId="77777777" w:rsidTr="00421BF1">
        <w:tc>
          <w:tcPr>
            <w:tcW w:w="0" w:type="auto"/>
            <w:hideMark/>
          </w:tcPr>
          <w:p w14:paraId="5DF9835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482F69D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Форвард USD/RUB (фиксация курса)</w:t>
            </w:r>
          </w:p>
        </w:tc>
        <w:tc>
          <w:tcPr>
            <w:tcW w:w="0" w:type="auto"/>
            <w:hideMark/>
          </w:tcPr>
          <w:p w14:paraId="5DFCCF92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Мосбиржа. Данные по FX-форвардам, июнь 2025</w:t>
            </w:r>
          </w:p>
        </w:tc>
        <w:tc>
          <w:tcPr>
            <w:tcW w:w="0" w:type="auto"/>
            <w:hideMark/>
          </w:tcPr>
          <w:p w14:paraId="46B40C2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Заключаем форвард → долларовый outflow предсказуем</w:t>
            </w:r>
          </w:p>
        </w:tc>
      </w:tr>
      <w:tr w:rsidR="00D44A39" w:rsidRPr="00277174" w14:paraId="6350519E" w14:textId="77777777" w:rsidTr="00421BF1">
        <w:tc>
          <w:tcPr>
            <w:tcW w:w="0" w:type="auto"/>
            <w:hideMark/>
          </w:tcPr>
          <w:p w14:paraId="16B78B5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1A6A3AE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Продажа непрофильного офиса</w:t>
            </w:r>
          </w:p>
        </w:tc>
        <w:tc>
          <w:tcPr>
            <w:tcW w:w="0" w:type="auto"/>
            <w:hideMark/>
          </w:tcPr>
          <w:p w14:paraId="7862EB76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CBRE. Сделки офис-продаж, Q2 2025</w:t>
            </w:r>
          </w:p>
        </w:tc>
        <w:tc>
          <w:tcPr>
            <w:tcW w:w="0" w:type="auto"/>
            <w:hideMark/>
          </w:tcPr>
          <w:p w14:paraId="05F00083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Реализация офис-актива → разовый приток + аренда back</w:t>
            </w:r>
          </w:p>
        </w:tc>
      </w:tr>
      <w:tr w:rsidR="00D44A39" w:rsidRPr="00277174" w14:paraId="6D612C0B" w14:textId="77777777" w:rsidTr="00421BF1">
        <w:tc>
          <w:tcPr>
            <w:tcW w:w="0" w:type="auto"/>
            <w:hideMark/>
          </w:tcPr>
          <w:p w14:paraId="1B5804C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1ABCDD41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Почасовая оплата (flex-штат)</w:t>
            </w:r>
          </w:p>
        </w:tc>
        <w:tc>
          <w:tcPr>
            <w:tcW w:w="0" w:type="auto"/>
            <w:hideMark/>
          </w:tcPr>
          <w:p w14:paraId="5A80C39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HeadHunter. Исслед. гибкой занятости, 2025</w:t>
            </w:r>
          </w:p>
        </w:tc>
        <w:tc>
          <w:tcPr>
            <w:tcW w:w="0" w:type="auto"/>
            <w:hideMark/>
          </w:tcPr>
          <w:p w14:paraId="18DCE59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Снижаем фиксированный ФОТ, платим за фактические часы</w:t>
            </w:r>
          </w:p>
        </w:tc>
      </w:tr>
      <w:tr w:rsidR="00D44A39" w:rsidRPr="00277174" w14:paraId="7A7FA3CD" w14:textId="77777777" w:rsidTr="00421BF1">
        <w:tc>
          <w:tcPr>
            <w:tcW w:w="0" w:type="auto"/>
            <w:hideMark/>
          </w:tcPr>
          <w:p w14:paraId="43E39FCD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0E76546A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Экспортный VAT-деферрал</w:t>
            </w:r>
          </w:p>
        </w:tc>
        <w:tc>
          <w:tcPr>
            <w:tcW w:w="0" w:type="auto"/>
            <w:hideMark/>
          </w:tcPr>
          <w:p w14:paraId="6C91314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ФТС. Регламент VAT deferment, 2025</w:t>
            </w:r>
          </w:p>
        </w:tc>
        <w:tc>
          <w:tcPr>
            <w:tcW w:w="0" w:type="auto"/>
            <w:hideMark/>
          </w:tcPr>
          <w:p w14:paraId="191CA20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Отсрочка уплаты НДС при экспорте до подтверждённого вывоза</w:t>
            </w:r>
          </w:p>
        </w:tc>
      </w:tr>
      <w:tr w:rsidR="00D44A39" w:rsidRPr="00277174" w14:paraId="5B4D6911" w14:textId="77777777" w:rsidTr="00421BF1">
        <w:tc>
          <w:tcPr>
            <w:tcW w:w="0" w:type="auto"/>
            <w:hideMark/>
          </w:tcPr>
          <w:p w14:paraId="0DBBEC75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7D6AF71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Коммерческие облигации &lt; 1 года</w:t>
            </w:r>
          </w:p>
        </w:tc>
        <w:tc>
          <w:tcPr>
            <w:tcW w:w="0" w:type="auto"/>
            <w:hideMark/>
          </w:tcPr>
          <w:p w14:paraId="0B95AB69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СПБ Биржа. Методика «КО», 2025</w:t>
            </w:r>
          </w:p>
        </w:tc>
        <w:tc>
          <w:tcPr>
            <w:tcW w:w="0" w:type="auto"/>
            <w:hideMark/>
          </w:tcPr>
          <w:p w14:paraId="07DD9944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Выпуск облигаций на 6-12 мес → быстрый рублёвый заём</w:t>
            </w:r>
          </w:p>
        </w:tc>
      </w:tr>
      <w:tr w:rsidR="00D44A39" w:rsidRPr="00277174" w14:paraId="0674BBB6" w14:textId="77777777" w:rsidTr="00421BF1">
        <w:tc>
          <w:tcPr>
            <w:tcW w:w="0" w:type="auto"/>
            <w:hideMark/>
          </w:tcPr>
          <w:p w14:paraId="43C4A730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6A4EB97F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Субсидия на логистику экспорта</w:t>
            </w:r>
          </w:p>
        </w:tc>
        <w:tc>
          <w:tcPr>
            <w:tcW w:w="0" w:type="auto"/>
            <w:hideMark/>
          </w:tcPr>
          <w:p w14:paraId="692F2DE7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Минэкономразвития. Постановление № 432, 15.05.2025</w:t>
            </w:r>
          </w:p>
        </w:tc>
        <w:tc>
          <w:tcPr>
            <w:tcW w:w="0" w:type="auto"/>
            <w:hideMark/>
          </w:tcPr>
          <w:p w14:paraId="5200DEEB" w14:textId="77777777" w:rsidR="00D44A39" w:rsidRPr="00277174" w:rsidRDefault="00D44A39" w:rsidP="00421BF1">
            <w:pPr>
              <w:rPr>
                <w:color w:val="000000"/>
              </w:rPr>
            </w:pPr>
            <w:r w:rsidRPr="00277174">
              <w:rPr>
                <w:color w:val="000000"/>
              </w:rPr>
              <w:t>Государство компенсирует до 80 % логистических затрат</w:t>
            </w:r>
          </w:p>
        </w:tc>
      </w:tr>
    </w:tbl>
    <w:p w14:paraId="1780EF1F" w14:textId="46D99AAF" w:rsidR="00D44A39" w:rsidRPr="006120C8" w:rsidRDefault="00D44A39" w:rsidP="00791BC0">
      <w:r>
        <w:rPr>
          <w:rFonts w:ascii="-webkit-standard" w:hAnsi="-webkit-standard"/>
          <w:color w:val="000000"/>
          <w:sz w:val="27"/>
          <w:szCs w:val="27"/>
        </w:rPr>
        <w:t>*</w:t>
      </w:r>
      <w:r>
        <w:rPr>
          <w:rFonts w:ascii="-webkit-standard" w:hAnsi="-webkit-standard"/>
          <w:color w:val="000000"/>
          <w:sz w:val="27"/>
          <w:szCs w:val="27"/>
        </w:rPr>
        <w:t> </w:t>
      </w:r>
      <w:r>
        <w:rPr>
          <w:rFonts w:ascii="-webkit-standard" w:hAnsi="-webkit-standard"/>
          <w:color w:val="000000"/>
          <w:sz w:val="27"/>
          <w:szCs w:val="27"/>
        </w:rPr>
        <w:t>Все цитаты – названия официальных документальных или отчётных материалов, которые можно найти на сайтах соответствующих организаций / ведомств. Прямые URL не даны, чтобы избежать битых ссылок — используйте поиск по названию и дате на официальном ресурсе.</w:t>
      </w:r>
    </w:p>
    <w:p w14:paraId="4862387A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6.4</w:t>
      </w:r>
      <w:r>
        <w:rPr>
          <w:color w:val="000000"/>
        </w:rPr>
        <w:t> </w:t>
      </w:r>
      <w:r>
        <w:rPr>
          <w:color w:val="000000"/>
        </w:rPr>
        <w:t>Алгоритм выбора мер на «красную» неделю</w:t>
      </w:r>
    </w:p>
    <w:p w14:paraId="7B1D6D58" w14:textId="77777777" w:rsidR="00D44A39" w:rsidRDefault="00D44A39" w:rsidP="00D44A39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Отфильтровать по колонке «Скорость» ≤ 7 дней, если сигнал тревоги срабатывает на текущей неделе.</w:t>
      </w:r>
    </w:p>
    <w:p w14:paraId="32F8BEAF" w14:textId="77777777" w:rsidR="00D44A39" w:rsidRDefault="00D44A39" w:rsidP="00D44A39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Отсортировать по колонке «Приоритет» — брать верхние строки до суммарного эффекта ≥ разрыва × 1,2 (страховой коэффициент).</w:t>
      </w:r>
    </w:p>
    <w:p w14:paraId="0BB800D7" w14:textId="77777777" w:rsidR="00D44A39" w:rsidRDefault="00D44A39" w:rsidP="00D44A39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Проверить реализуемость: мера с баллом 1 откладывается, если есть альтернатива ≥ 0,6.</w:t>
      </w:r>
    </w:p>
    <w:p w14:paraId="2D04F39A" w14:textId="77777777" w:rsidR="00D44A39" w:rsidRDefault="00D44A39" w:rsidP="00D44A39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Записать решение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Decision Log</w:t>
      </w:r>
      <w:r>
        <w:rPr>
          <w:color w:val="000000"/>
        </w:rPr>
        <w:t>: дата, мера, ожидаемая сумма, владелец.</w:t>
      </w:r>
    </w:p>
    <w:p w14:paraId="320216F7" w14:textId="77777777" w:rsidR="00D44A39" w:rsidRDefault="00D44A39" w:rsidP="00D44A39">
      <w:pPr>
        <w:pStyle w:val="ac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Внести сумму в колонку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Δ Меры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13-недельного импульса в те недели, когда реально поступят деньги.</w:t>
      </w:r>
    </w:p>
    <w:p w14:paraId="1537C82A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6.5</w:t>
      </w:r>
      <w:r>
        <w:rPr>
          <w:color w:val="000000"/>
        </w:rPr>
        <w:t> </w:t>
      </w:r>
      <w:r>
        <w:rPr>
          <w:color w:val="000000"/>
        </w:rPr>
        <w:t>Развёрнутый пример: «ФрутоОпт», разрыв –14 млн ₽</w:t>
      </w:r>
    </w:p>
    <w:p w14:paraId="1806C336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*</w:t>
      </w:r>
      <w:r>
        <w:rPr>
          <w:color w:val="000000"/>
        </w:rPr>
        <w:t> </w:t>
      </w:r>
      <w:r>
        <w:rPr>
          <w:color w:val="000000"/>
        </w:rPr>
        <w:t>Пятница, сигнал тревоги: неделя 4 –8 млн ₽, неделя 5 –6 млн ₽.*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599"/>
        <w:gridCol w:w="6185"/>
      </w:tblGrid>
      <w:tr w:rsidR="00D44A39" w14:paraId="1717C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9AD3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5EEF70EF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2CC6A53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Выбор</w:t>
            </w:r>
          </w:p>
        </w:tc>
      </w:tr>
      <w:tr w:rsidR="00D44A39" w14:paraId="0C29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B18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6B4B4D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Фильтр «Скорость» ≤ 7 дн.</w:t>
            </w:r>
          </w:p>
        </w:tc>
        <w:tc>
          <w:tcPr>
            <w:tcW w:w="0" w:type="auto"/>
            <w:vAlign w:val="center"/>
            <w:hideMark/>
          </w:tcPr>
          <w:p w14:paraId="45348D9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меры № 1, 2, 6</w:t>
            </w:r>
          </w:p>
        </w:tc>
      </w:tr>
      <w:tr w:rsidR="00D44A39" w14:paraId="06FB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E32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A4048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Приоритет ↓</w:t>
            </w:r>
          </w:p>
        </w:tc>
        <w:tc>
          <w:tcPr>
            <w:tcW w:w="0" w:type="auto"/>
            <w:vAlign w:val="center"/>
            <w:hideMark/>
          </w:tcPr>
          <w:p w14:paraId="3C00D51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№ 2 (0,74), № 1 (0,78 — но реализуемость 2), № 6 (0,60)</w:t>
            </w:r>
          </w:p>
        </w:tc>
      </w:tr>
      <w:tr w:rsidR="00D44A39" w14:paraId="0075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82D8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B8F3C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Суммируем эффект</w:t>
            </w:r>
          </w:p>
        </w:tc>
        <w:tc>
          <w:tcPr>
            <w:tcW w:w="0" w:type="auto"/>
            <w:vAlign w:val="center"/>
            <w:hideMark/>
          </w:tcPr>
          <w:p w14:paraId="3922A08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30 + 27 = 57 млн ₽ &gt; 1,2 × 14 = 17 млн ₽ — достаточно</w:t>
            </w:r>
          </w:p>
        </w:tc>
      </w:tr>
      <w:tr w:rsidR="00D44A39" w14:paraId="72E9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9E4E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06DEF2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Реализуемость</w:t>
            </w:r>
          </w:p>
        </w:tc>
        <w:tc>
          <w:tcPr>
            <w:tcW w:w="0" w:type="auto"/>
            <w:vAlign w:val="center"/>
            <w:hideMark/>
          </w:tcPr>
          <w:p w14:paraId="647B8D5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№ 2 (4 балла) берём, № 1 (2 балла) оставляем на случай отказа № 2</w:t>
            </w:r>
          </w:p>
        </w:tc>
      </w:tr>
      <w:tr w:rsidR="00D44A39" w14:paraId="2CE9D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2FE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F3E5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36170A1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«Факторинг 30 млн, владелец — директор по продажам, срок 7 дней»</w:t>
            </w:r>
          </w:p>
        </w:tc>
      </w:tr>
      <w:tr w:rsidR="00D44A39" w14:paraId="3B71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F29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7E88B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564F4E09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+15 млн неделя 5, +15 млн неделя 6</w:t>
            </w:r>
          </w:p>
        </w:tc>
      </w:tr>
    </w:tbl>
    <w:p w14:paraId="0FD36FC2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Сигнал тревоги исчезает после обновления листа.</w:t>
      </w:r>
    </w:p>
    <w:p w14:paraId="3D731EA6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6.6</w:t>
      </w:r>
      <w:r>
        <w:rPr>
          <w:color w:val="000000"/>
        </w:rPr>
        <w:t> </w:t>
      </w:r>
      <w:r>
        <w:rPr>
          <w:color w:val="000000"/>
        </w:rPr>
        <w:t>Контроль достижения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112"/>
        <w:gridCol w:w="2376"/>
        <w:gridCol w:w="1828"/>
      </w:tblGrid>
      <w:tr w:rsidR="00D44A39" w14:paraId="2F711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B907D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92B825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смотрим</w:t>
            </w:r>
          </w:p>
        </w:tc>
        <w:tc>
          <w:tcPr>
            <w:tcW w:w="0" w:type="auto"/>
            <w:vAlign w:val="center"/>
            <w:hideMark/>
          </w:tcPr>
          <w:p w14:paraId="70AF27C6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0A95C9F3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 контроля</w:t>
            </w:r>
          </w:p>
        </w:tc>
      </w:tr>
      <w:tr w:rsidR="00D44A39" w14:paraId="7A0C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A3AF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Снижение DSO после факторинга</w:t>
            </w:r>
          </w:p>
        </w:tc>
        <w:tc>
          <w:tcPr>
            <w:tcW w:w="0" w:type="auto"/>
            <w:vAlign w:val="center"/>
            <w:hideMark/>
          </w:tcPr>
          <w:p w14:paraId="2E024578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отчёт о дебиторке</w:t>
            </w:r>
          </w:p>
        </w:tc>
        <w:tc>
          <w:tcPr>
            <w:tcW w:w="0" w:type="auto"/>
            <w:vAlign w:val="center"/>
            <w:hideMark/>
          </w:tcPr>
          <w:p w14:paraId="282FDEB8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– ≥ 5 дн.</w:t>
            </w:r>
          </w:p>
        </w:tc>
        <w:tc>
          <w:tcPr>
            <w:tcW w:w="0" w:type="auto"/>
            <w:vAlign w:val="center"/>
            <w:hideMark/>
          </w:tcPr>
          <w:p w14:paraId="4F7FEF51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месяц</w:t>
            </w:r>
          </w:p>
        </w:tc>
      </w:tr>
      <w:tr w:rsidR="00D44A39" w14:paraId="3C78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2EE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Индекс скорости (VI)</w:t>
            </w:r>
          </w:p>
        </w:tc>
        <w:tc>
          <w:tcPr>
            <w:tcW w:w="0" w:type="auto"/>
            <w:vAlign w:val="center"/>
            <w:hideMark/>
          </w:tcPr>
          <w:p w14:paraId="77CF716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13-недельный импульс</w:t>
            </w:r>
          </w:p>
        </w:tc>
        <w:tc>
          <w:tcPr>
            <w:tcW w:w="0" w:type="auto"/>
            <w:vAlign w:val="center"/>
            <w:hideMark/>
          </w:tcPr>
          <w:p w14:paraId="6C3DC24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≥ 0,08</w:t>
            </w:r>
          </w:p>
        </w:tc>
        <w:tc>
          <w:tcPr>
            <w:tcW w:w="0" w:type="auto"/>
            <w:vAlign w:val="center"/>
            <w:hideMark/>
          </w:tcPr>
          <w:p w14:paraId="1852D31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неделя</w:t>
            </w:r>
          </w:p>
        </w:tc>
      </w:tr>
      <w:tr w:rsidR="00D44A39" w14:paraId="5D22C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9A4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Фактический приток от меры</w:t>
            </w:r>
          </w:p>
        </w:tc>
        <w:tc>
          <w:tcPr>
            <w:tcW w:w="0" w:type="auto"/>
            <w:vAlign w:val="center"/>
            <w:hideMark/>
          </w:tcPr>
          <w:p w14:paraId="789628B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33A46C1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≥ 90 % от плановой суммы</w:t>
            </w:r>
          </w:p>
        </w:tc>
        <w:tc>
          <w:tcPr>
            <w:tcW w:w="0" w:type="auto"/>
            <w:vAlign w:val="center"/>
            <w:hideMark/>
          </w:tcPr>
          <w:p w14:paraId="45D37B0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день поступления</w:t>
            </w:r>
          </w:p>
        </w:tc>
      </w:tr>
    </w:tbl>
    <w:p w14:paraId="1B5C9961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t>Если KPI не достигнут, мера переводится в статус «повторное действие» и подбирается следующая по приоритету из библиотеки.</w:t>
      </w:r>
    </w:p>
    <w:p w14:paraId="4A74D0E4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6.7</w:t>
      </w:r>
      <w:r>
        <w:rPr>
          <w:color w:val="000000"/>
        </w:rPr>
        <w:t> </w:t>
      </w:r>
      <w:r>
        <w:rPr>
          <w:color w:val="000000"/>
        </w:rPr>
        <w:t>Ошибки внедрения и как их избегать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2845"/>
        <w:gridCol w:w="2772"/>
      </w:tblGrid>
      <w:tr w:rsidR="00D44A39" w14:paraId="5B8AE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E8C92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7E3C3C2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возникает</w:t>
            </w:r>
          </w:p>
        </w:tc>
        <w:tc>
          <w:tcPr>
            <w:tcW w:w="0" w:type="auto"/>
            <w:vAlign w:val="center"/>
            <w:hideMark/>
          </w:tcPr>
          <w:p w14:paraId="57D9D9F1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Правильное действие</w:t>
            </w:r>
          </w:p>
        </w:tc>
      </w:tr>
      <w:tr w:rsidR="00D44A39" w14:paraId="5816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9F7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Применена мера с откликом 30 дн., когда разрыв через 7 дн.</w:t>
            </w:r>
          </w:p>
        </w:tc>
        <w:tc>
          <w:tcPr>
            <w:tcW w:w="0" w:type="auto"/>
            <w:vAlign w:val="center"/>
            <w:hideMark/>
          </w:tcPr>
          <w:p w14:paraId="59CEF16B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не отфильтровали по «Скорость»</w:t>
            </w:r>
          </w:p>
        </w:tc>
        <w:tc>
          <w:tcPr>
            <w:tcW w:w="0" w:type="auto"/>
            <w:vAlign w:val="center"/>
            <w:hideMark/>
          </w:tcPr>
          <w:p w14:paraId="73106C4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фильтр ≤ 7 дн. до зелёного сигнала</w:t>
            </w:r>
          </w:p>
        </w:tc>
      </w:tr>
      <w:tr w:rsidR="00D44A39" w14:paraId="16F1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99CD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Эффект записан одной суммой, но деньги приходят частями</w:t>
            </w:r>
          </w:p>
        </w:tc>
        <w:tc>
          <w:tcPr>
            <w:tcW w:w="0" w:type="auto"/>
            <w:vAlign w:val="center"/>
            <w:hideMark/>
          </w:tcPr>
          <w:p w14:paraId="701130D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финансист не знает график поступления</w:t>
            </w:r>
          </w:p>
        </w:tc>
        <w:tc>
          <w:tcPr>
            <w:tcW w:w="0" w:type="auto"/>
            <w:vAlign w:val="center"/>
            <w:hideMark/>
          </w:tcPr>
          <w:p w14:paraId="5E8B094F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дробить Δ Меры по неделям факта</w:t>
            </w:r>
          </w:p>
        </w:tc>
      </w:tr>
      <w:tr w:rsidR="00D44A39" w14:paraId="4FED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29C9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Приоритет пересчитан без учёта реалистичности</w:t>
            </w:r>
          </w:p>
        </w:tc>
        <w:tc>
          <w:tcPr>
            <w:tcW w:w="0" w:type="auto"/>
            <w:vAlign w:val="center"/>
            <w:hideMark/>
          </w:tcPr>
          <w:p w14:paraId="4F37D8C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забыли коэффициент «Реализуемость»</w:t>
            </w:r>
          </w:p>
        </w:tc>
        <w:tc>
          <w:tcPr>
            <w:tcW w:w="0" w:type="auto"/>
            <w:vAlign w:val="center"/>
            <w:hideMark/>
          </w:tcPr>
          <w:p w14:paraId="2C839B6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всегда умножать на 0,3*(балл/5)</w:t>
            </w:r>
          </w:p>
        </w:tc>
      </w:tr>
      <w:tr w:rsidR="00D44A39" w14:paraId="2E53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231C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Мера дублирует уже активированную</w:t>
            </w:r>
          </w:p>
        </w:tc>
        <w:tc>
          <w:tcPr>
            <w:tcW w:w="0" w:type="auto"/>
            <w:vAlign w:val="center"/>
            <w:hideMark/>
          </w:tcPr>
          <w:p w14:paraId="4DFABE3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нет статуса в Decision Log</w:t>
            </w:r>
          </w:p>
        </w:tc>
        <w:tc>
          <w:tcPr>
            <w:tcW w:w="0" w:type="auto"/>
            <w:vAlign w:val="center"/>
            <w:hideMark/>
          </w:tcPr>
          <w:p w14:paraId="2760240A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перед выбором фильтр «Статус ≠ Активна»</w:t>
            </w:r>
          </w:p>
        </w:tc>
      </w:tr>
    </w:tbl>
    <w:p w14:paraId="50D255AE" w14:textId="77777777" w:rsidR="00D44A39" w:rsidRDefault="00D44A39" w:rsidP="00D44A39">
      <w:pPr>
        <w:pStyle w:val="3"/>
        <w:rPr>
          <w:color w:val="000000"/>
        </w:rPr>
      </w:pPr>
      <w:r>
        <w:rPr>
          <w:color w:val="000000"/>
        </w:rPr>
        <w:t>6.8</w:t>
      </w:r>
      <w:r>
        <w:rPr>
          <w:color w:val="000000"/>
        </w:rPr>
        <w:t> </w:t>
      </w:r>
      <w:r>
        <w:rPr>
          <w:color w:val="000000"/>
        </w:rPr>
        <w:t>Мини-шаблон записи в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Decision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743"/>
      </w:tblGrid>
      <w:tr w:rsidR="00D44A39" w14:paraId="77217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DE188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B31F8C4" w14:textId="77777777" w:rsidR="00D44A39" w:rsidRDefault="00D44A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D44A39" w14:paraId="6B10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DEA6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F1E5E33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08.07.2025</w:t>
            </w:r>
          </w:p>
        </w:tc>
      </w:tr>
      <w:tr w:rsidR="00D44A39" w14:paraId="239C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99C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1A0DF2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D44A39" w14:paraId="30EF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A174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4498B1F0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«Факторинг без регресса»</w:t>
            </w:r>
          </w:p>
        </w:tc>
      </w:tr>
      <w:tr w:rsidR="00D44A39" w14:paraId="4941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3739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Сумма, млн ₽</w:t>
            </w:r>
          </w:p>
        </w:tc>
        <w:tc>
          <w:tcPr>
            <w:tcW w:w="0" w:type="auto"/>
            <w:vAlign w:val="center"/>
            <w:hideMark/>
          </w:tcPr>
          <w:p w14:paraId="02887D72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D44A39" w14:paraId="3FBDC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F82C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Недели поступления</w:t>
            </w:r>
          </w:p>
        </w:tc>
        <w:tc>
          <w:tcPr>
            <w:tcW w:w="0" w:type="auto"/>
            <w:vAlign w:val="center"/>
            <w:hideMark/>
          </w:tcPr>
          <w:p w14:paraId="61D1913D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5, 6</w:t>
            </w:r>
          </w:p>
        </w:tc>
      </w:tr>
      <w:tr w:rsidR="00D44A39" w14:paraId="46ED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7DB7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65DC8CC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Активна</w:t>
            </w:r>
          </w:p>
        </w:tc>
      </w:tr>
      <w:tr w:rsidR="00D44A39" w14:paraId="4884C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40F5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KPI факт</w:t>
            </w:r>
          </w:p>
        </w:tc>
        <w:tc>
          <w:tcPr>
            <w:tcW w:w="0" w:type="auto"/>
            <w:vAlign w:val="center"/>
            <w:hideMark/>
          </w:tcPr>
          <w:p w14:paraId="3F30A709" w14:textId="77777777" w:rsidR="00D44A39" w:rsidRDefault="00D44A39">
            <w:pPr>
              <w:rPr>
                <w:color w:val="000000"/>
              </w:rPr>
            </w:pPr>
            <w:r>
              <w:rPr>
                <w:color w:val="000000"/>
              </w:rPr>
              <w:t>28,7 млн ₽ (95 %)</w:t>
            </w:r>
          </w:p>
        </w:tc>
      </w:tr>
    </w:tbl>
    <w:p w14:paraId="29052F7B" w14:textId="77777777" w:rsidR="00D44A39" w:rsidRDefault="00D44A39" w:rsidP="00D44A39">
      <w:pPr>
        <w:pStyle w:val="ac"/>
        <w:rPr>
          <w:color w:val="000000"/>
        </w:rPr>
      </w:pPr>
      <w:r>
        <w:rPr>
          <w:color w:val="000000"/>
        </w:rPr>
        <w:lastRenderedPageBreak/>
        <w:t>Запись заверяется CFO электронной подписью; при закрытии KPI статус меняется на «Выполнена».</w:t>
      </w:r>
    </w:p>
    <w:p w14:paraId="165C5F1F" w14:textId="492FA56E" w:rsidR="00145E72" w:rsidRDefault="00145E72" w:rsidP="00145E72">
      <w:pPr>
        <w:pStyle w:val="3"/>
        <w:rPr>
          <w:color w:val="000000"/>
        </w:rPr>
      </w:pPr>
      <w:r>
        <w:rPr>
          <w:color w:val="000000"/>
        </w:rPr>
        <w:t>6.9</w:t>
      </w:r>
      <w:r>
        <w:rPr>
          <w:color w:val="000000"/>
        </w:rPr>
        <w:t> </w:t>
      </w:r>
      <w:r>
        <w:rPr>
          <w:color w:val="000000"/>
        </w:rPr>
        <w:t>Стратегический вывод</w:t>
      </w:r>
    </w:p>
    <w:p w14:paraId="70B9ED7E" w14:textId="77777777" w:rsidR="00145E72" w:rsidRDefault="00145E72" w:rsidP="00145E7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Портфель мер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мини-«private equity» внутри компании: вы инвестируете управленческое время и репутационный капитал в набор микро-проектов, каждый из которых генерирует денежный прирост. При еженедельной дисциплине даже высокорисковые меры становятся управляемыми, а 13-недельный импульс превращается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предсказуемую фабрику кэша</w:t>
      </w:r>
      <w:r>
        <w:rPr>
          <w:color w:val="000000"/>
        </w:rPr>
        <w:t>.</w:t>
      </w:r>
    </w:p>
    <w:p w14:paraId="074D4D4B" w14:textId="77777777" w:rsidR="00145E72" w:rsidRDefault="00145E72" w:rsidP="00D44A39">
      <w:pPr>
        <w:pStyle w:val="ac"/>
        <w:rPr>
          <w:color w:val="000000"/>
        </w:rPr>
      </w:pPr>
    </w:p>
    <w:p w14:paraId="027084EB" w14:textId="34A5D3DE" w:rsidR="008928EC" w:rsidRPr="008928EC" w:rsidRDefault="008928EC" w:rsidP="00017F49">
      <w:pPr>
        <w:pStyle w:val="1"/>
      </w:pPr>
      <w:bookmarkStart w:id="11" w:name="_Toc203204065"/>
      <w:r w:rsidRPr="008928EC">
        <w:lastRenderedPageBreak/>
        <w:t>ЧАСТЬ III</w:t>
      </w:r>
      <w:r w:rsidR="00CA0DFC" w:rsidRPr="009E0C01">
        <w:t xml:space="preserve">. </w:t>
      </w:r>
      <w:r w:rsidRPr="008928EC">
        <w:t>AI-Liquity Ops</w:t>
      </w:r>
      <w:bookmarkEnd w:id="11"/>
    </w:p>
    <w:p w14:paraId="096FEEED" w14:textId="4E9BAEE3" w:rsidR="00A45522" w:rsidRPr="00A45522" w:rsidRDefault="00A45522" w:rsidP="00017F49">
      <w:pPr>
        <w:pStyle w:val="1"/>
      </w:pPr>
      <w:bookmarkStart w:id="12" w:name="_Toc203204066"/>
      <w:r>
        <w:lastRenderedPageBreak/>
        <w:t>Глава 7. Быстрый прогноз кэша на 13 недель: пошаговая настройка FORECAST.ETS и Shock-коэффициента</w:t>
      </w:r>
      <w:bookmarkEnd w:id="12"/>
    </w:p>
    <w:p w14:paraId="262DAAF4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7.1 Почему выбрана именно FORECAST.ETS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619"/>
        <w:gridCol w:w="3768"/>
      </w:tblGrid>
      <w:tr w:rsidR="00A45522" w:rsidRPr="00CE79D4" w14:paraId="0857B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169A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4E3E21E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ML-модель (LightGBM/LSTM)</w:t>
            </w:r>
          </w:p>
        </w:tc>
        <w:tc>
          <w:tcPr>
            <w:tcW w:w="0" w:type="auto"/>
            <w:vAlign w:val="center"/>
            <w:hideMark/>
          </w:tcPr>
          <w:p w14:paraId="45668060" w14:textId="77777777" w:rsidR="00A45522" w:rsidRPr="00A45522" w:rsidRDefault="00A45522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A45522">
              <w:rPr>
                <w:b/>
                <w:bCs/>
                <w:color w:val="000000"/>
                <w:lang w:val="en-US"/>
              </w:rPr>
              <w:t>FORECAST.ETS (Excel 365 / Google Sheets)</w:t>
            </w:r>
          </w:p>
        </w:tc>
      </w:tr>
      <w:tr w:rsidR="00A45522" w14:paraId="4BA0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745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Точность, MAPE</w:t>
            </w:r>
          </w:p>
        </w:tc>
        <w:tc>
          <w:tcPr>
            <w:tcW w:w="0" w:type="auto"/>
            <w:vAlign w:val="center"/>
            <w:hideMark/>
          </w:tcPr>
          <w:p w14:paraId="00D92633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4 – 6 % (при идеальных данных)</w:t>
            </w:r>
          </w:p>
        </w:tc>
        <w:tc>
          <w:tcPr>
            <w:tcW w:w="0" w:type="auto"/>
            <w:vAlign w:val="center"/>
            <w:hideMark/>
          </w:tcPr>
          <w:p w14:paraId="259B232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6 – 8 % (на «грязных» данных)</w:t>
            </w:r>
          </w:p>
        </w:tc>
      </w:tr>
      <w:tr w:rsidR="00A45522" w14:paraId="65CC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745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Требования к данным</w:t>
            </w:r>
          </w:p>
        </w:tc>
        <w:tc>
          <w:tcPr>
            <w:tcW w:w="0" w:type="auto"/>
            <w:vAlign w:val="center"/>
            <w:hideMark/>
          </w:tcPr>
          <w:p w14:paraId="2B1E161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≥ 12 мес. дневных остатков без пропусков</w:t>
            </w:r>
          </w:p>
        </w:tc>
        <w:tc>
          <w:tcPr>
            <w:tcW w:w="0" w:type="auto"/>
            <w:vAlign w:val="center"/>
            <w:hideMark/>
          </w:tcPr>
          <w:p w14:paraId="3C42B2A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≥ 30 дн. (пропуски допустимы)</w:t>
            </w:r>
          </w:p>
        </w:tc>
      </w:tr>
      <w:tr w:rsidR="00A45522" w14:paraId="320BB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53B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Настройка</w:t>
            </w:r>
          </w:p>
        </w:tc>
        <w:tc>
          <w:tcPr>
            <w:tcW w:w="0" w:type="auto"/>
            <w:vAlign w:val="center"/>
            <w:hideMark/>
          </w:tcPr>
          <w:p w14:paraId="4232793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Python-окружение, DevOps, GPU выгоден</w:t>
            </w:r>
          </w:p>
        </w:tc>
        <w:tc>
          <w:tcPr>
            <w:tcW w:w="0" w:type="auto"/>
            <w:vAlign w:val="center"/>
            <w:hideMark/>
          </w:tcPr>
          <w:p w14:paraId="2561BFE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Одноразовая формула в ячейке</w:t>
            </w:r>
          </w:p>
        </w:tc>
      </w:tr>
      <w:tr w:rsidR="00A45522" w14:paraId="310F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3E7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14:paraId="16A1505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2–4 нед. + тех. поддержка</w:t>
            </w:r>
          </w:p>
        </w:tc>
        <w:tc>
          <w:tcPr>
            <w:tcW w:w="0" w:type="auto"/>
            <w:vAlign w:val="center"/>
            <w:hideMark/>
          </w:tcPr>
          <w:p w14:paraId="4592F00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0,5 дня казначея</w:t>
            </w:r>
          </w:p>
        </w:tc>
      </w:tr>
      <w:tr w:rsidR="00A45522" w14:paraId="40AB3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D9E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D336ED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лицензия GitLab + сервер</w:t>
            </w:r>
          </w:p>
        </w:tc>
        <w:tc>
          <w:tcPr>
            <w:tcW w:w="0" w:type="auto"/>
            <w:vAlign w:val="center"/>
            <w:hideMark/>
          </w:tcPr>
          <w:p w14:paraId="2930654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0 ₽ (Excel входит в М365)</w:t>
            </w:r>
          </w:p>
        </w:tc>
      </w:tr>
      <w:tr w:rsidR="00A45522" w14:paraId="7EDEA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D7A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Резервный план</w:t>
            </w:r>
          </w:p>
        </w:tc>
        <w:tc>
          <w:tcPr>
            <w:tcW w:w="0" w:type="auto"/>
            <w:vAlign w:val="center"/>
            <w:hideMark/>
          </w:tcPr>
          <w:p w14:paraId="1C36CFF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требуется дата-саент-штат</w:t>
            </w:r>
          </w:p>
        </w:tc>
        <w:tc>
          <w:tcPr>
            <w:tcW w:w="0" w:type="auto"/>
            <w:vAlign w:val="center"/>
            <w:hideMark/>
          </w:tcPr>
          <w:p w14:paraId="7DD5670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Формула копируется вручную</w:t>
            </w:r>
          </w:p>
        </w:tc>
      </w:tr>
    </w:tbl>
    <w:p w14:paraId="3FB1AF55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Практический 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погрешность +2 п.п. оправдывается нулевой стоимостью и скоростью внедрения.</w:t>
      </w:r>
    </w:p>
    <w:p w14:paraId="1EA02885" w14:textId="77777777" w:rsidR="00A45522" w:rsidRDefault="00F9301F" w:rsidP="00A45522">
      <w:r>
        <w:rPr>
          <w:noProof/>
        </w:rPr>
        <w:pict w14:anchorId="0FE5EA04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013F4B97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7.2 Что подготовить до начала</w:t>
      </w:r>
    </w:p>
    <w:p w14:paraId="74438817" w14:textId="77777777" w:rsidR="00A45522" w:rsidRDefault="00A45522" w:rsidP="00A45522">
      <w:pPr>
        <w:pStyle w:val="ac"/>
        <w:numPr>
          <w:ilvl w:val="0"/>
          <w:numId w:val="11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Лист Cash_History</w:t>
      </w:r>
    </w:p>
    <w:p w14:paraId="5DC8C8F3" w14:textId="77777777" w:rsidR="00A45522" w:rsidRDefault="00A45522" w:rsidP="00A45522">
      <w:pPr>
        <w:pStyle w:val="ac"/>
        <w:numPr>
          <w:ilvl w:val="1"/>
          <w:numId w:val="117"/>
        </w:numPr>
        <w:rPr>
          <w:color w:val="000000"/>
        </w:rPr>
      </w:pPr>
      <w:r>
        <w:rPr>
          <w:color w:val="000000"/>
        </w:rPr>
        <w:t>Формат: Дата — Приход — Расход — NetCash (формула).</w:t>
      </w:r>
    </w:p>
    <w:p w14:paraId="7AD1FB8C" w14:textId="77777777" w:rsidR="00A45522" w:rsidRDefault="00A45522" w:rsidP="00A45522">
      <w:pPr>
        <w:pStyle w:val="ac"/>
        <w:numPr>
          <w:ilvl w:val="1"/>
          <w:numId w:val="117"/>
        </w:numPr>
        <w:rPr>
          <w:color w:val="000000"/>
        </w:rPr>
      </w:pPr>
      <w:r>
        <w:rPr>
          <w:color w:val="000000"/>
        </w:rPr>
        <w:t>Минимум 30 календарных дней, лучше 60+.</w:t>
      </w:r>
    </w:p>
    <w:p w14:paraId="64AC31ED" w14:textId="77777777" w:rsidR="00A45522" w:rsidRDefault="00A45522" w:rsidP="00A45522">
      <w:pPr>
        <w:pStyle w:val="ac"/>
        <w:numPr>
          <w:ilvl w:val="0"/>
          <w:numId w:val="11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Лист ETS_Forecast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пустой.</w:t>
      </w:r>
    </w:p>
    <w:p w14:paraId="3D044BE8" w14:textId="77777777" w:rsidR="00A45522" w:rsidRDefault="00A45522" w:rsidP="00A45522">
      <w:pPr>
        <w:pStyle w:val="ac"/>
        <w:numPr>
          <w:ilvl w:val="0"/>
          <w:numId w:val="11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Лист 13W_Pulse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уже настроен (см. главу 5).</w:t>
      </w:r>
    </w:p>
    <w:p w14:paraId="68E0D1F4" w14:textId="77777777" w:rsidR="00A45522" w:rsidRDefault="00A45522" w:rsidP="00A45522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Excel 365 (версия не ниже 2211) либо Google Sheets (поддерживает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FORECAST</w:t>
      </w:r>
      <w:r>
        <w:rPr>
          <w:color w:val="000000"/>
        </w:rPr>
        <w:t>).</w:t>
      </w:r>
    </w:p>
    <w:p w14:paraId="13E37335" w14:textId="77777777" w:rsidR="00A45522" w:rsidRDefault="00A45522" w:rsidP="00A45522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Право включать макросы, если планируете использовать Validation-AutoMacro.bas.</w:t>
      </w:r>
    </w:p>
    <w:p w14:paraId="17C76B82" w14:textId="77777777" w:rsidR="00A45522" w:rsidRDefault="00F9301F" w:rsidP="00A45522">
      <w:r>
        <w:rPr>
          <w:noProof/>
        </w:rPr>
        <w:pict w14:anchorId="37FA174E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587416FE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7.3 Базовая формула FORECAST.ETS — разбор аргументов</w:t>
      </w:r>
    </w:p>
    <w:p w14:paraId="78A2F406" w14:textId="77777777" w:rsidR="00A45522" w:rsidRPr="00A45522" w:rsidRDefault="00A45522" w:rsidP="00A45522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A45522">
        <w:rPr>
          <w:rStyle w:val="HTML1"/>
          <w:rFonts w:eastAsiaTheme="majorEastAsia"/>
          <w:color w:val="000000"/>
          <w:lang w:val="en-US"/>
        </w:rPr>
        <w:t>=FORECAST.ETS(</w:t>
      </w:r>
    </w:p>
    <w:p w14:paraId="1E787DA6" w14:textId="77777777" w:rsidR="00A45522" w:rsidRPr="00A45522" w:rsidRDefault="00A45522" w:rsidP="00A45522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A45522">
        <w:rPr>
          <w:rStyle w:val="HTML1"/>
          <w:rFonts w:eastAsiaTheme="majorEastAsia"/>
          <w:color w:val="000000"/>
          <w:lang w:val="en-US"/>
        </w:rPr>
        <w:t xml:space="preserve">    Cash_History!$D:$D;   // </w:t>
      </w:r>
      <w:r>
        <w:rPr>
          <w:rStyle w:val="HTML1"/>
          <w:rFonts w:eastAsiaTheme="majorEastAsia"/>
          <w:color w:val="000000"/>
        </w:rPr>
        <w:t>исторический</w:t>
      </w:r>
      <w:r w:rsidRPr="00A45522">
        <w:rPr>
          <w:rStyle w:val="HTML1"/>
          <w:rFonts w:eastAsiaTheme="majorEastAsia"/>
          <w:color w:val="000000"/>
          <w:lang w:val="en-US"/>
        </w:rPr>
        <w:t xml:space="preserve"> </w:t>
      </w:r>
      <w:r>
        <w:rPr>
          <w:rStyle w:val="HTML1"/>
          <w:rFonts w:eastAsiaTheme="majorEastAsia"/>
          <w:color w:val="000000"/>
        </w:rPr>
        <w:t>ряд</w:t>
      </w:r>
      <w:r w:rsidRPr="00A45522">
        <w:rPr>
          <w:rStyle w:val="HTML1"/>
          <w:rFonts w:eastAsiaTheme="majorEastAsia"/>
          <w:color w:val="000000"/>
          <w:lang w:val="en-US"/>
        </w:rPr>
        <w:t xml:space="preserve"> Net_Cash</w:t>
      </w:r>
    </w:p>
    <w:p w14:paraId="0F78F956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 w:rsidRPr="00A45522">
        <w:rPr>
          <w:rStyle w:val="HTML1"/>
          <w:rFonts w:eastAsiaTheme="majorEastAsia"/>
          <w:color w:val="000000"/>
          <w:lang w:val="en-US"/>
        </w:rPr>
        <w:t xml:space="preserve">    </w:t>
      </w:r>
      <w:r>
        <w:rPr>
          <w:rStyle w:val="HTML1"/>
          <w:rFonts w:eastAsiaTheme="majorEastAsia"/>
          <w:color w:val="000000"/>
        </w:rPr>
        <w:t>A5;                   // точка прогноза (дата)</w:t>
      </w:r>
    </w:p>
    <w:p w14:paraId="2F021C47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7;                    // сезонность (7 дней = неделя)</w:t>
      </w:r>
    </w:p>
    <w:p w14:paraId="7F03A6EE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0;                    // дополнительная сезонность = авто</w:t>
      </w:r>
    </w:p>
    <w:p w14:paraId="4A28022E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ИСТИНА;               // игнорировать пропуски = да</w:t>
      </w:r>
    </w:p>
    <w:p w14:paraId="7BE87300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1                     // при агрегации брать среднее</w:t>
      </w:r>
    </w:p>
    <w:p w14:paraId="1F90D478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)</w:t>
      </w:r>
    </w:p>
    <w:p w14:paraId="1233B0AD" w14:textId="77777777" w:rsidR="00A45522" w:rsidRDefault="00A45522" w:rsidP="00A45522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жёстко фиксируем недельную сезонность, иначе Excel ухватится за случайные месячные колебания.</w:t>
      </w:r>
    </w:p>
    <w:p w14:paraId="640D8F59" w14:textId="77777777" w:rsidR="00A45522" w:rsidRDefault="00A45522" w:rsidP="00A45522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просим программу сама искать вторую сезонность (месяц, квартал) — работает стабильно, если данных ≥ 90 дней.</w:t>
      </w:r>
    </w:p>
    <w:p w14:paraId="77413381" w14:textId="77777777" w:rsidR="00A45522" w:rsidRDefault="00A45522" w:rsidP="00A45522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ИСТИНА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пропуски («пустые» дни) Excel считает нулями, что отражает фактический нулевой денежный поток.</w:t>
      </w:r>
    </w:p>
    <w:p w14:paraId="1B61C477" w14:textId="77777777" w:rsidR="00A45522" w:rsidRDefault="00A45522" w:rsidP="00A45522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для дневных данных берём среднее; для кассовых остатков это самое корректное.</w:t>
      </w:r>
    </w:p>
    <w:p w14:paraId="10BAD297" w14:textId="77777777" w:rsidR="00A45522" w:rsidRDefault="00F9301F" w:rsidP="00A45522">
      <w:r>
        <w:rPr>
          <w:noProof/>
        </w:rPr>
        <w:pict w14:anchorId="73DE60B2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6A2D97A9" w14:textId="6D9AE552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7.4 Пошаговый мастер-класс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302"/>
      </w:tblGrid>
      <w:tr w:rsidR="00A45522" w14:paraId="497BE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0200F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557ACE58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A45522" w14:paraId="1094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B30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DEC0C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A5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вписать =СЕГОДНЯ()+1</w:t>
            </w:r>
          </w:p>
        </w:tc>
      </w:tr>
      <w:tr w:rsidR="00A45522" w14:paraId="5B273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05D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41F92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Скопировать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A5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вниз до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A95</w:t>
            </w:r>
          </w:p>
        </w:tc>
      </w:tr>
      <w:tr w:rsidR="00A45522" w14:paraId="353E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FB3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B0A55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B5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вставить формулу из 7.3</w:t>
            </w:r>
          </w:p>
        </w:tc>
      </w:tr>
      <w:tr w:rsidR="00A45522" w14:paraId="2F1A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88B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D8A5F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Протянуть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B5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вниз до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B95</w:t>
            </w:r>
          </w:p>
        </w:tc>
      </w:tr>
      <w:tr w:rsidR="00A45522" w14:paraId="0604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215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49102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C5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вставить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=ЦЕЛОЕ((СТРОКА()-4)/7)</w:t>
            </w:r>
          </w:p>
        </w:tc>
      </w:tr>
      <w:tr w:rsidR="00A45522" w14:paraId="4ACD6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1ED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DFB9B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Протянуть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C5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до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C95</w:t>
            </w:r>
          </w:p>
        </w:tc>
      </w:tr>
      <w:tr w:rsidR="00A45522" w14:paraId="09CB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B99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6AF9B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D5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=СУММЕСЛИ($C:$C;C5;$B:$B)</w:t>
            </w:r>
          </w:p>
        </w:tc>
      </w:tr>
      <w:tr w:rsidR="00A45522" w14:paraId="71AE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BD8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13E1B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Протянуть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D5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до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D95</w:t>
            </w:r>
          </w:p>
        </w:tc>
      </w:tr>
      <w:tr w:rsidR="00A45522" w14:paraId="0D57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C6C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74108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 столбец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добавить «Shock %» (пока 0)</w:t>
            </w:r>
          </w:p>
        </w:tc>
      </w:tr>
      <w:tr w:rsidR="00A45522" w14:paraId="3414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CEA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AA0D7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Сохранить файл — прогноз готов</w:t>
            </w:r>
          </w:p>
        </w:tc>
      </w:tr>
    </w:tbl>
    <w:p w14:paraId="11F7AC61" w14:textId="77777777" w:rsidR="00A45522" w:rsidRDefault="00F9301F" w:rsidP="00A45522">
      <w:r>
        <w:rPr>
          <w:noProof/>
        </w:rPr>
        <w:pict w14:anchorId="3740AA62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659CC66D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7.5 Тонкая настройка: Shock-коэффициент</w:t>
      </w:r>
    </w:p>
    <w:p w14:paraId="4A751E7C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вводим:</w:t>
      </w:r>
    </w:p>
    <w:p w14:paraId="0A1F618D" w14:textId="77777777" w:rsidR="00A45522" w:rsidRDefault="00A45522" w:rsidP="00A45522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Рост/падение ключевой ставки на 100 б.п. и более.</w:t>
      </w:r>
    </w:p>
    <w:p w14:paraId="70EE2447" w14:textId="77777777" w:rsidR="00A45522" w:rsidRDefault="00A45522" w:rsidP="00A45522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Курс USD/RUB отклонился &gt; 5 ₽ за 30 дней.</w:t>
      </w:r>
    </w:p>
    <w:p w14:paraId="7AF2B1A0" w14:textId="77777777" w:rsidR="00A45522" w:rsidRDefault="00A45522" w:rsidP="00A45522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Вышла финальная редакция закона, который создаёт разовый налог/сбор.</w:t>
      </w:r>
    </w:p>
    <w:p w14:paraId="4B952E4D" w14:textId="77777777" w:rsidR="00A45522" w:rsidRDefault="00A45522" w:rsidP="00A45522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Сбой поставок, удорожание фрахта &gt; 10 $/т.</w:t>
      </w:r>
    </w:p>
    <w:p w14:paraId="351E1E75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 ввода:</w:t>
      </w:r>
    </w:p>
    <w:p w14:paraId="5F834A37" w14:textId="77777777" w:rsidR="00A45522" w:rsidRDefault="00A45522" w:rsidP="00A45522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Знак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«+»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увеличивает прогнозный отток (пессимистично).</w:t>
      </w:r>
    </w:p>
    <w:p w14:paraId="4AC30668" w14:textId="77777777" w:rsidR="00A45522" w:rsidRDefault="00A45522" w:rsidP="00A45522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Знак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«–»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уменьшает (оптимистично или рост притока).</w:t>
      </w:r>
    </w:p>
    <w:p w14:paraId="36D9A93C" w14:textId="77777777" w:rsidR="00A45522" w:rsidRDefault="00A45522" w:rsidP="00A45522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Величина рассчитывается эмпирически: ΔРасход / средний недельный поток.</w:t>
      </w:r>
    </w:p>
    <w:p w14:paraId="573E3A63" w14:textId="77777777" w:rsidR="00A45522" w:rsidRDefault="00A45522" w:rsidP="00A4552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Пример.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Допрасход 6 млн ₽ при среднем FCF 80 млн ₽ / неделя → Shock % = + 0,075 (=7,5 %).</w:t>
      </w:r>
    </w:p>
    <w:p w14:paraId="0952CEC5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Формула итогового недельного прогноза:</w:t>
      </w:r>
      <w:r>
        <w:rPr>
          <w:color w:val="000000"/>
        </w:rPr>
        <w:br/>
      </w:r>
      <w:r>
        <w:rPr>
          <w:rStyle w:val="HTML1"/>
          <w:rFonts w:eastAsiaTheme="majorEastAsia"/>
          <w:color w:val="000000"/>
        </w:rPr>
        <w:t>FCF_прогноз = D * (1 + Shock%)</w:t>
      </w:r>
    </w:p>
    <w:p w14:paraId="48D31722" w14:textId="77777777" w:rsidR="00A45522" w:rsidRDefault="00F9301F" w:rsidP="00A45522">
      <w:r>
        <w:rPr>
          <w:noProof/>
        </w:rPr>
        <w:pict w14:anchorId="556E29C4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652B5CB3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7.6 Связка с 13-недельным импульсом</w:t>
      </w:r>
    </w:p>
    <w:p w14:paraId="4B9027B4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13W_Pulse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создаём именованный диапазон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ProgTable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ETS_Forecast!$C:$E</w:t>
      </w:r>
      <w:r>
        <w:rPr>
          <w:color w:val="000000"/>
        </w:rPr>
        <w:t>. Формула в колонке «Прогноз» (J) становится:</w:t>
      </w:r>
    </w:p>
    <w:p w14:paraId="744FF4B6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lastRenderedPageBreak/>
        <w:t>=ВПР(A2;ProgTable;3;ЛОЖЬ)</w:t>
      </w:r>
    </w:p>
    <w:p w14:paraId="3A6BDF88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Если Shock % = 0, числовое значение 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равно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br/>
        <w:t>При вводе Shock % колонка J обновляется сама — фактические данные затрагиваются только через Δ Меры.</w:t>
      </w:r>
    </w:p>
    <w:p w14:paraId="576B3028" w14:textId="77777777" w:rsidR="00A45522" w:rsidRDefault="00F9301F" w:rsidP="00A45522">
      <w:r>
        <w:rPr>
          <w:noProof/>
        </w:rPr>
        <w:pict w14:anchorId="249C8D4C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462360DF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7.7 Валидация: расширенная методология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533"/>
        <w:gridCol w:w="2579"/>
        <w:gridCol w:w="1546"/>
        <w:gridCol w:w="1637"/>
      </w:tblGrid>
      <w:tr w:rsidR="00A45522" w14:paraId="34EEB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82BE5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9C8C4B6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Интерпретация</w:t>
            </w:r>
          </w:p>
        </w:tc>
        <w:tc>
          <w:tcPr>
            <w:tcW w:w="0" w:type="auto"/>
            <w:vAlign w:val="center"/>
            <w:hideMark/>
          </w:tcPr>
          <w:p w14:paraId="162F4FC3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013B6EB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«Жёлтая» зона</w:t>
            </w:r>
          </w:p>
        </w:tc>
        <w:tc>
          <w:tcPr>
            <w:tcW w:w="0" w:type="auto"/>
            <w:vAlign w:val="center"/>
            <w:hideMark/>
          </w:tcPr>
          <w:p w14:paraId="7F5D2F5B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«Красная» зона</w:t>
            </w:r>
          </w:p>
        </w:tc>
      </w:tr>
      <w:tr w:rsidR="00A45522" w14:paraId="6546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500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17FBF81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Средняя ошибка</w:t>
            </w:r>
          </w:p>
        </w:tc>
        <w:tc>
          <w:tcPr>
            <w:tcW w:w="0" w:type="auto"/>
            <w:vAlign w:val="center"/>
            <w:hideMark/>
          </w:tcPr>
          <w:p w14:paraId="38684286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=СРЗНАЧ(ABS((F–J)/F))</w:t>
            </w:r>
          </w:p>
        </w:tc>
        <w:tc>
          <w:tcPr>
            <w:tcW w:w="0" w:type="auto"/>
            <w:vAlign w:val="center"/>
            <w:hideMark/>
          </w:tcPr>
          <w:p w14:paraId="12CCD7D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8 – 10 %</w:t>
            </w:r>
          </w:p>
        </w:tc>
        <w:tc>
          <w:tcPr>
            <w:tcW w:w="0" w:type="auto"/>
            <w:vAlign w:val="center"/>
            <w:hideMark/>
          </w:tcPr>
          <w:p w14:paraId="578004D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&gt; 10 %</w:t>
            </w:r>
          </w:p>
        </w:tc>
      </w:tr>
      <w:tr w:rsidR="00A45522" w14:paraId="4BB3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D0F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70300AF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Системный сдвиг</w:t>
            </w:r>
          </w:p>
        </w:tc>
        <w:tc>
          <w:tcPr>
            <w:tcW w:w="0" w:type="auto"/>
            <w:vAlign w:val="center"/>
            <w:hideMark/>
          </w:tcPr>
          <w:p w14:paraId="7E229BFE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=СРЗНАЧ(J–F)</w:t>
            </w:r>
          </w:p>
        </w:tc>
        <w:tc>
          <w:tcPr>
            <w:tcW w:w="0" w:type="auto"/>
            <w:vAlign w:val="center"/>
            <w:hideMark/>
          </w:tcPr>
          <w:p w14:paraId="10C76AD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±3 % выручки</w:t>
            </w:r>
          </w:p>
        </w:tc>
        <w:tc>
          <w:tcPr>
            <w:tcW w:w="0" w:type="auto"/>
            <w:vAlign w:val="center"/>
            <w:hideMark/>
          </w:tcPr>
          <w:p w14:paraId="4D5B896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±5 % выручки</w:t>
            </w:r>
          </w:p>
        </w:tc>
      </w:tr>
      <w:tr w:rsidR="00A45522" w14:paraId="6D9E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71B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98F879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% недель с ошибкой ≤ 5 %</w:t>
            </w:r>
          </w:p>
        </w:tc>
        <w:tc>
          <w:tcPr>
            <w:tcW w:w="0" w:type="auto"/>
            <w:vAlign w:val="center"/>
            <w:hideMark/>
          </w:tcPr>
          <w:p w14:paraId="32518219" w14:textId="77777777" w:rsidR="00A45522" w:rsidRPr="00A45522" w:rsidRDefault="00A45522">
            <w:pPr>
              <w:rPr>
                <w:color w:val="000000"/>
                <w:lang w:val="en-US"/>
              </w:rPr>
            </w:pPr>
            <w:r w:rsidRPr="00A45522">
              <w:rPr>
                <w:rStyle w:val="HTML1"/>
                <w:rFonts w:eastAsiaTheme="majorEastAsia"/>
                <w:color w:val="000000"/>
                <w:lang w:val="en-US"/>
              </w:rPr>
              <w:t>=</w:t>
            </w:r>
            <w:r>
              <w:rPr>
                <w:rStyle w:val="HTML1"/>
                <w:rFonts w:eastAsiaTheme="majorEastAsia"/>
                <w:color w:val="000000"/>
              </w:rPr>
              <w:t>ДОЛЯ</w:t>
            </w:r>
            <w:r w:rsidRPr="00A45522">
              <w:rPr>
                <w:rStyle w:val="HTML1"/>
                <w:rFonts w:eastAsiaTheme="majorEastAsia"/>
                <w:color w:val="000000"/>
                <w:lang w:val="en-US"/>
              </w:rPr>
              <w:t>(ABS((F–J)/F)&lt;=5%)</w:t>
            </w:r>
          </w:p>
        </w:tc>
        <w:tc>
          <w:tcPr>
            <w:tcW w:w="0" w:type="auto"/>
            <w:vAlign w:val="center"/>
            <w:hideMark/>
          </w:tcPr>
          <w:p w14:paraId="7BF8D58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70 – 80 %</w:t>
            </w:r>
          </w:p>
        </w:tc>
        <w:tc>
          <w:tcPr>
            <w:tcW w:w="0" w:type="auto"/>
            <w:vAlign w:val="center"/>
            <w:hideMark/>
          </w:tcPr>
          <w:p w14:paraId="142514E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&lt; 70 %</w:t>
            </w:r>
          </w:p>
        </w:tc>
      </w:tr>
    </w:tbl>
    <w:p w14:paraId="02C7912E" w14:textId="77777777" w:rsidR="00A45522" w:rsidRDefault="00A45522" w:rsidP="00A4552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Ф — факт, J — прогноз.</w:t>
      </w:r>
    </w:p>
    <w:p w14:paraId="3D19512D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делать, если попали в красную зону:</w:t>
      </w:r>
    </w:p>
    <w:p w14:paraId="0F4BFF6C" w14:textId="77777777" w:rsidR="00A45522" w:rsidRDefault="00A45522" w:rsidP="00A45522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Проверить, есть ли свежий Shock %.</w:t>
      </w:r>
    </w:p>
    <w:p w14:paraId="71929511" w14:textId="77777777" w:rsidR="00A45522" w:rsidRDefault="00A45522" w:rsidP="00A45522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Если Shock % уже введён → пересчитать сезонность 7 → 30.</w:t>
      </w:r>
    </w:p>
    <w:p w14:paraId="1F6DAE48" w14:textId="77777777" w:rsidR="00A45522" w:rsidRDefault="00A45522" w:rsidP="00A45522">
      <w:pPr>
        <w:pStyle w:val="ac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Если всё ещё красная зона → увеличить окно истории (60 → 90 дней).</w:t>
      </w:r>
    </w:p>
    <w:p w14:paraId="4DC3B26F" w14:textId="77777777" w:rsidR="00A45522" w:rsidRDefault="00F9301F" w:rsidP="00A45522">
      <w:r>
        <w:rPr>
          <w:noProof/>
        </w:rPr>
        <w:pict w14:anchorId="0AB7221A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67A12197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7.8 Две продвинутые «фишки», которые экономят время CFO</w:t>
      </w:r>
    </w:p>
    <w:p w14:paraId="2B9292D2" w14:textId="77777777" w:rsidR="00A45522" w:rsidRDefault="00A45522" w:rsidP="00A45522">
      <w:pPr>
        <w:pStyle w:val="ac"/>
        <w:numPr>
          <w:ilvl w:val="0"/>
          <w:numId w:val="1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Динамический диапазон истории.</w:t>
      </w:r>
      <w:r>
        <w:rPr>
          <w:color w:val="000000"/>
        </w:rPr>
        <w:br/>
        <w:t>Вместо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$D:$D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используйте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ДВССЫЛ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расчётом последней заполненной строки – Excel не пережёвывает тысячи пустых ячеек.</w:t>
      </w:r>
    </w:p>
    <w:p w14:paraId="31174A85" w14:textId="77777777" w:rsidR="00A45522" w:rsidRDefault="00A45522" w:rsidP="00A45522">
      <w:pPr>
        <w:pStyle w:val="ac"/>
        <w:numPr>
          <w:ilvl w:val="0"/>
          <w:numId w:val="12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Автоматическое окрашивание Shock-строк.</w:t>
      </w:r>
      <w:r>
        <w:rPr>
          <w:color w:val="000000"/>
        </w:rPr>
        <w:br/>
        <w:t>Условное форматирование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E:E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если |Shock| ≥ 0,03 → фон жёлтый; ≥ 0,07 → фон оранжевый. CFO видит, где «ручная» коррекция велика.</w:t>
      </w:r>
    </w:p>
    <w:p w14:paraId="6592AE0D" w14:textId="77777777" w:rsidR="00A45522" w:rsidRDefault="00F9301F" w:rsidP="00A45522">
      <w:r>
        <w:rPr>
          <w:noProof/>
        </w:rPr>
        <w:pict w14:anchorId="4F97E99E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472C0B7A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7.9 Кейс «ТехПласт» — подробная арифметика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153"/>
        <w:gridCol w:w="981"/>
        <w:gridCol w:w="894"/>
        <w:gridCol w:w="830"/>
        <w:gridCol w:w="1319"/>
        <w:gridCol w:w="1224"/>
        <w:gridCol w:w="966"/>
        <w:gridCol w:w="1124"/>
      </w:tblGrid>
      <w:tr w:rsidR="00A45522" w14:paraId="7BEE8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3097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317218ED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приток</w:t>
            </w:r>
          </w:p>
        </w:tc>
        <w:tc>
          <w:tcPr>
            <w:tcW w:w="0" w:type="auto"/>
            <w:vAlign w:val="center"/>
            <w:hideMark/>
          </w:tcPr>
          <w:p w14:paraId="0133108C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отток</w:t>
            </w:r>
          </w:p>
        </w:tc>
        <w:tc>
          <w:tcPr>
            <w:tcW w:w="0" w:type="auto"/>
            <w:vAlign w:val="center"/>
            <w:hideMark/>
          </w:tcPr>
          <w:p w14:paraId="1F0E732C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FCF</w:t>
            </w:r>
          </w:p>
        </w:tc>
        <w:tc>
          <w:tcPr>
            <w:tcW w:w="0" w:type="auto"/>
            <w:vAlign w:val="center"/>
            <w:hideMark/>
          </w:tcPr>
          <w:p w14:paraId="08652E30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Shock %</w:t>
            </w:r>
          </w:p>
        </w:tc>
        <w:tc>
          <w:tcPr>
            <w:tcW w:w="0" w:type="auto"/>
            <w:vAlign w:val="center"/>
            <w:hideMark/>
          </w:tcPr>
          <w:p w14:paraId="2CA9A631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Прогноз сырой</w:t>
            </w:r>
          </w:p>
        </w:tc>
        <w:tc>
          <w:tcPr>
            <w:tcW w:w="0" w:type="auto"/>
            <w:vAlign w:val="center"/>
            <w:hideMark/>
          </w:tcPr>
          <w:p w14:paraId="03597138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Прогноз итог</w:t>
            </w:r>
          </w:p>
        </w:tc>
        <w:tc>
          <w:tcPr>
            <w:tcW w:w="0" w:type="auto"/>
            <w:vAlign w:val="center"/>
            <w:hideMark/>
          </w:tcPr>
          <w:p w14:paraId="19593126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DBF38B1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%</w:t>
            </w:r>
          </w:p>
        </w:tc>
      </w:tr>
      <w:tr w:rsidR="00A45522" w14:paraId="17958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8D0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6404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108,3</w:t>
            </w:r>
          </w:p>
        </w:tc>
        <w:tc>
          <w:tcPr>
            <w:tcW w:w="0" w:type="auto"/>
            <w:vAlign w:val="center"/>
            <w:hideMark/>
          </w:tcPr>
          <w:p w14:paraId="2A5DD19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118,7</w:t>
            </w:r>
          </w:p>
        </w:tc>
        <w:tc>
          <w:tcPr>
            <w:tcW w:w="0" w:type="auto"/>
            <w:vAlign w:val="center"/>
            <w:hideMark/>
          </w:tcPr>
          <w:p w14:paraId="6C3E853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–10,4</w:t>
            </w:r>
          </w:p>
        </w:tc>
        <w:tc>
          <w:tcPr>
            <w:tcW w:w="0" w:type="auto"/>
            <w:vAlign w:val="center"/>
            <w:hideMark/>
          </w:tcPr>
          <w:p w14:paraId="3589766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+0,03</w:t>
            </w:r>
          </w:p>
        </w:tc>
        <w:tc>
          <w:tcPr>
            <w:tcW w:w="0" w:type="auto"/>
            <w:vAlign w:val="center"/>
            <w:hideMark/>
          </w:tcPr>
          <w:p w14:paraId="758F5A8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–9,8</w:t>
            </w:r>
          </w:p>
        </w:tc>
        <w:tc>
          <w:tcPr>
            <w:tcW w:w="0" w:type="auto"/>
            <w:vAlign w:val="center"/>
            <w:hideMark/>
          </w:tcPr>
          <w:p w14:paraId="1791C1F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–10,1</w:t>
            </w:r>
          </w:p>
        </w:tc>
        <w:tc>
          <w:tcPr>
            <w:tcW w:w="0" w:type="auto"/>
            <w:vAlign w:val="center"/>
            <w:hideMark/>
          </w:tcPr>
          <w:p w14:paraId="4DCB0C6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01A7A5E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2,9</w:t>
            </w:r>
          </w:p>
        </w:tc>
      </w:tr>
      <w:tr w:rsidR="00A45522" w14:paraId="2C8F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C0B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3E33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112,1</w:t>
            </w:r>
          </w:p>
        </w:tc>
        <w:tc>
          <w:tcPr>
            <w:tcW w:w="0" w:type="auto"/>
            <w:vAlign w:val="center"/>
            <w:hideMark/>
          </w:tcPr>
          <w:p w14:paraId="2450961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116,7</w:t>
            </w:r>
          </w:p>
        </w:tc>
        <w:tc>
          <w:tcPr>
            <w:tcW w:w="0" w:type="auto"/>
            <w:vAlign w:val="center"/>
            <w:hideMark/>
          </w:tcPr>
          <w:p w14:paraId="429AB36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–4,6</w:t>
            </w:r>
          </w:p>
        </w:tc>
        <w:tc>
          <w:tcPr>
            <w:tcW w:w="0" w:type="auto"/>
            <w:vAlign w:val="center"/>
            <w:hideMark/>
          </w:tcPr>
          <w:p w14:paraId="43E1D92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+0,03</w:t>
            </w:r>
          </w:p>
        </w:tc>
        <w:tc>
          <w:tcPr>
            <w:tcW w:w="0" w:type="auto"/>
            <w:vAlign w:val="center"/>
            <w:hideMark/>
          </w:tcPr>
          <w:p w14:paraId="4A54795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–5,2</w:t>
            </w:r>
          </w:p>
        </w:tc>
        <w:tc>
          <w:tcPr>
            <w:tcW w:w="0" w:type="auto"/>
            <w:vAlign w:val="center"/>
            <w:hideMark/>
          </w:tcPr>
          <w:p w14:paraId="25C100F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–5,4</w:t>
            </w:r>
          </w:p>
        </w:tc>
        <w:tc>
          <w:tcPr>
            <w:tcW w:w="0" w:type="auto"/>
            <w:vAlign w:val="center"/>
            <w:hideMark/>
          </w:tcPr>
          <w:p w14:paraId="784DBF5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–0,8</w:t>
            </w:r>
          </w:p>
        </w:tc>
        <w:tc>
          <w:tcPr>
            <w:tcW w:w="0" w:type="auto"/>
            <w:vAlign w:val="center"/>
            <w:hideMark/>
          </w:tcPr>
          <w:p w14:paraId="59B269B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17,0*</w:t>
            </w:r>
          </w:p>
        </w:tc>
      </w:tr>
    </w:tbl>
    <w:p w14:paraId="0D6AD8E3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* Неделя 5 попала в «жёлтую» зону; CFO добавляет вторую меру (факторинг) → Факт FCF становится +1,0 → Ошибка падает до 6 %.</w:t>
      </w:r>
    </w:p>
    <w:p w14:paraId="570F3B54" w14:textId="77777777" w:rsidR="00A45522" w:rsidRDefault="00F9301F" w:rsidP="00A45522">
      <w:r>
        <w:rPr>
          <w:noProof/>
        </w:rPr>
        <w:pict w14:anchorId="14DDE2DF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7E63EE90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lastRenderedPageBreak/>
        <w:t>7.10 «Чек-лист понедельника» в деталях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677"/>
        <w:gridCol w:w="2668"/>
      </w:tblGrid>
      <w:tr w:rsidR="00A45522" w14:paraId="4F6C7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FD7A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BE01234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проверить</w:t>
            </w:r>
          </w:p>
        </w:tc>
        <w:tc>
          <w:tcPr>
            <w:tcW w:w="0" w:type="auto"/>
            <w:vAlign w:val="center"/>
            <w:hideMark/>
          </w:tcPr>
          <w:p w14:paraId="4E272969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Действие, если «нет»</w:t>
            </w:r>
          </w:p>
        </w:tc>
      </w:tr>
      <w:tr w:rsidR="00A45522" w14:paraId="27B0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EE7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Формула FORECAST.ETS содержит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7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как сезонность?</w:t>
            </w:r>
          </w:p>
        </w:tc>
        <w:tc>
          <w:tcPr>
            <w:tcW w:w="0" w:type="auto"/>
            <w:vAlign w:val="center"/>
            <w:hideMark/>
          </w:tcPr>
          <w:p w14:paraId="5769FED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Открыть ячейку B5</w:t>
            </w:r>
          </w:p>
        </w:tc>
        <w:tc>
          <w:tcPr>
            <w:tcW w:w="0" w:type="auto"/>
            <w:vAlign w:val="center"/>
            <w:hideMark/>
          </w:tcPr>
          <w:p w14:paraId="1862F72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исправить, перекопировать вниз</w:t>
            </w:r>
          </w:p>
        </w:tc>
      </w:tr>
      <w:tr w:rsidR="00A45522" w14:paraId="5A52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3D8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Диапазон истории актуален?</w:t>
            </w:r>
          </w:p>
        </w:tc>
        <w:tc>
          <w:tcPr>
            <w:tcW w:w="0" w:type="auto"/>
            <w:vAlign w:val="center"/>
            <w:hideMark/>
          </w:tcPr>
          <w:p w14:paraId="59B9C234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=ПОСЛД(…)=СЕГОДНЯ()-1</w:t>
            </w:r>
          </w:p>
        </w:tc>
        <w:tc>
          <w:tcPr>
            <w:tcW w:w="0" w:type="auto"/>
            <w:vAlign w:val="center"/>
            <w:hideMark/>
          </w:tcPr>
          <w:p w14:paraId="465C346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добавить новые строки истории</w:t>
            </w:r>
          </w:p>
        </w:tc>
      </w:tr>
      <w:tr w:rsidR="00A45522" w14:paraId="40C1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471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Внесён ли актуальный Shock %?</w:t>
            </w:r>
          </w:p>
        </w:tc>
        <w:tc>
          <w:tcPr>
            <w:tcW w:w="0" w:type="auto"/>
            <w:vAlign w:val="center"/>
            <w:hideMark/>
          </w:tcPr>
          <w:p w14:paraId="7F4377D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колонка E цветная?</w:t>
            </w:r>
          </w:p>
        </w:tc>
        <w:tc>
          <w:tcPr>
            <w:tcW w:w="0" w:type="auto"/>
            <w:vAlign w:val="center"/>
            <w:hideMark/>
          </w:tcPr>
          <w:p w14:paraId="5A59C40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рассчитать Shock и ввести</w:t>
            </w:r>
          </w:p>
        </w:tc>
      </w:tr>
      <w:tr w:rsidR="00A45522" w14:paraId="37C3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E52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Сигнал тревоги зелёный?</w:t>
            </w:r>
          </w:p>
        </w:tc>
        <w:tc>
          <w:tcPr>
            <w:tcW w:w="0" w:type="auto"/>
            <w:vAlign w:val="center"/>
            <w:hideMark/>
          </w:tcPr>
          <w:p w14:paraId="1A2C9E8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лист 13W_Pulse, колонка L</w:t>
            </w:r>
          </w:p>
        </w:tc>
        <w:tc>
          <w:tcPr>
            <w:tcW w:w="0" w:type="auto"/>
            <w:vAlign w:val="center"/>
            <w:hideMark/>
          </w:tcPr>
          <w:p w14:paraId="3CCA4B9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выбрать меру из главы 6</w:t>
            </w:r>
          </w:p>
        </w:tc>
      </w:tr>
      <w:tr w:rsidR="00A45522" w14:paraId="4A9A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E14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MAPE ≤ 8 %?</w:t>
            </w:r>
          </w:p>
        </w:tc>
        <w:tc>
          <w:tcPr>
            <w:tcW w:w="0" w:type="auto"/>
            <w:vAlign w:val="center"/>
            <w:hideMark/>
          </w:tcPr>
          <w:p w14:paraId="754E821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лист Validation</w:t>
            </w:r>
          </w:p>
        </w:tc>
        <w:tc>
          <w:tcPr>
            <w:tcW w:w="0" w:type="auto"/>
            <w:vAlign w:val="center"/>
            <w:hideMark/>
          </w:tcPr>
          <w:p w14:paraId="5FE0B55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пересчитать сезонность</w:t>
            </w:r>
          </w:p>
        </w:tc>
      </w:tr>
    </w:tbl>
    <w:p w14:paraId="2EB506DB" w14:textId="77777777" w:rsidR="00A45522" w:rsidRDefault="00F9301F" w:rsidP="00A45522">
      <w:r>
        <w:rPr>
          <w:noProof/>
        </w:rPr>
        <w:pict w14:anchorId="403184EF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71D4C577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7.11 Частые ошибки и ответы</w:t>
      </w:r>
    </w:p>
    <w:p w14:paraId="0AA85221" w14:textId="77777777" w:rsidR="00A45522" w:rsidRDefault="00A45522" w:rsidP="00A45522">
      <w:pPr>
        <w:pStyle w:val="ac"/>
        <w:numPr>
          <w:ilvl w:val="0"/>
          <w:numId w:val="1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FORECAST.ETS возвращает #NUM!</w:t>
      </w:r>
      <w:r>
        <w:rPr>
          <w:color w:val="000000"/>
        </w:rPr>
        <w:br/>
        <w:t>Данных &lt; 3 периодов сезонности → продлите историю.</w:t>
      </w:r>
    </w:p>
    <w:p w14:paraId="7663850A" w14:textId="77777777" w:rsidR="00A45522" w:rsidRDefault="00A45522" w:rsidP="00A45522">
      <w:pPr>
        <w:pStyle w:val="ac"/>
        <w:numPr>
          <w:ilvl w:val="0"/>
          <w:numId w:val="1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Прогноз «прыгает» по 5–6 млн каждую неделю.</w:t>
      </w:r>
      <w:r>
        <w:rPr>
          <w:color w:val="000000"/>
        </w:rPr>
        <w:br/>
        <w:t>Изменился тренд (плавающий Shock). Ввести Shock % или пересчитать сезонность.</w:t>
      </w:r>
    </w:p>
    <w:p w14:paraId="62F3D4A8" w14:textId="77777777" w:rsidR="00A45522" w:rsidRDefault="00A45522" w:rsidP="00A45522">
      <w:pPr>
        <w:pStyle w:val="ac"/>
        <w:numPr>
          <w:ilvl w:val="0"/>
          <w:numId w:val="12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Google Sheets даёт другую цифру, чем Excel.</w:t>
      </w:r>
      <w:r>
        <w:rPr>
          <w:color w:val="000000"/>
        </w:rPr>
        <w:br/>
        <w:t>Sheets не поддерживает аргумент «игнорировать пропуски». Заполните пропуски нулями.</w:t>
      </w:r>
    </w:p>
    <w:p w14:paraId="0F7D9E9A" w14:textId="77777777" w:rsidR="00A45522" w:rsidRDefault="00A45522" w:rsidP="00017F49">
      <w:pPr>
        <w:pStyle w:val="1"/>
      </w:pPr>
      <w:bookmarkStart w:id="13" w:name="_Toc203204067"/>
      <w:r>
        <w:lastRenderedPageBreak/>
        <w:t>Глава 8. Держим прогноз точным: мониторинг, валидация и быстрая подстройка</w:t>
      </w:r>
      <w:bookmarkEnd w:id="13"/>
    </w:p>
    <w:p w14:paraId="613A3EF4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8.1 Три действия, которые поддерживают точность</w:t>
      </w:r>
    </w:p>
    <w:p w14:paraId="128DFBA6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Мониторинг — Валидация — Подстройка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(циклически, без пауз).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613"/>
        <w:gridCol w:w="1596"/>
        <w:gridCol w:w="2688"/>
      </w:tblGrid>
      <w:tr w:rsidR="00A45522" w14:paraId="197CD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BD15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391CE28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сотрудник</w:t>
            </w:r>
          </w:p>
        </w:tc>
        <w:tc>
          <w:tcPr>
            <w:tcW w:w="0" w:type="auto"/>
            <w:vAlign w:val="center"/>
            <w:hideMark/>
          </w:tcPr>
          <w:p w14:paraId="7B9EB436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12747A19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именно так</w:t>
            </w:r>
          </w:p>
        </w:tc>
      </w:tr>
      <w:tr w:rsidR="00A45522" w14:paraId="3B0A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4B45" w14:textId="77777777" w:rsidR="00A45522" w:rsidRDefault="00A4552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4D6A820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Каждую пятницу казначей вносит фактический итог недели (</w:t>
            </w:r>
            <w:r>
              <w:rPr>
                <w:rStyle w:val="HTML1"/>
                <w:rFonts w:eastAsiaTheme="majorEastAsia"/>
                <w:color w:val="000000"/>
              </w:rPr>
              <w:t>Итоговый FCF</w:t>
            </w:r>
            <w:r>
              <w:rPr>
                <w:color w:val="000000"/>
              </w:rPr>
              <w:t>) в лист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0A0B89A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09:30–09:40</w:t>
            </w:r>
          </w:p>
        </w:tc>
        <w:tc>
          <w:tcPr>
            <w:tcW w:w="0" w:type="auto"/>
            <w:vAlign w:val="center"/>
            <w:hideMark/>
          </w:tcPr>
          <w:p w14:paraId="77ACCB9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Чем свежей факт, тем меньше накопленный сдвиг</w:t>
            </w:r>
          </w:p>
        </w:tc>
      </w:tr>
      <w:tr w:rsidR="00A45522" w14:paraId="73E0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9A67" w14:textId="77777777" w:rsidR="00A45522" w:rsidRDefault="00A4552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Валидация</w:t>
            </w:r>
          </w:p>
        </w:tc>
        <w:tc>
          <w:tcPr>
            <w:tcW w:w="0" w:type="auto"/>
            <w:vAlign w:val="center"/>
            <w:hideMark/>
          </w:tcPr>
          <w:p w14:paraId="1B6F2E2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 обновляет лист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Validation</w:t>
            </w:r>
            <w:r>
              <w:rPr>
                <w:color w:val="000000"/>
              </w:rPr>
              <w:t>: считает MAPE, Смещение, Покрытие</w:t>
            </w:r>
          </w:p>
        </w:tc>
        <w:tc>
          <w:tcPr>
            <w:tcW w:w="0" w:type="auto"/>
            <w:vAlign w:val="center"/>
            <w:hideMark/>
          </w:tcPr>
          <w:p w14:paraId="134A1B4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первая рабочая среда месяца</w:t>
            </w:r>
          </w:p>
        </w:tc>
        <w:tc>
          <w:tcPr>
            <w:tcW w:w="0" w:type="auto"/>
            <w:vAlign w:val="center"/>
            <w:hideMark/>
          </w:tcPr>
          <w:p w14:paraId="1D056AD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Статистика ≥ 4 недель даёт устойчивый результат</w:t>
            </w:r>
          </w:p>
        </w:tc>
      </w:tr>
      <w:tr w:rsidR="00A45522" w14:paraId="67B8E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0401" w14:textId="77777777" w:rsidR="00A45522" w:rsidRDefault="00A4552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Подстройка</w:t>
            </w:r>
          </w:p>
        </w:tc>
        <w:tc>
          <w:tcPr>
            <w:tcW w:w="0" w:type="auto"/>
            <w:vAlign w:val="center"/>
            <w:hideMark/>
          </w:tcPr>
          <w:p w14:paraId="7DCE8C7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CFO вносит Shock % или меняет сезонность, если метрика вышла за порог</w:t>
            </w:r>
          </w:p>
        </w:tc>
        <w:tc>
          <w:tcPr>
            <w:tcW w:w="0" w:type="auto"/>
            <w:vAlign w:val="center"/>
            <w:hideMark/>
          </w:tcPr>
          <w:p w14:paraId="77F016B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сразу после валидации</w:t>
            </w:r>
          </w:p>
        </w:tc>
        <w:tc>
          <w:tcPr>
            <w:tcW w:w="0" w:type="auto"/>
            <w:vAlign w:val="center"/>
            <w:hideMark/>
          </w:tcPr>
          <w:p w14:paraId="50A5123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Реакция ≤ 1 дня гарантирует точность &lt; 8 % до конца квартала</w:t>
            </w:r>
          </w:p>
        </w:tc>
      </w:tr>
    </w:tbl>
    <w:p w14:paraId="3C4846AC" w14:textId="77777777" w:rsidR="00A45522" w:rsidRDefault="00A45522" w:rsidP="00A4552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Ключевое правило</w:t>
      </w:r>
      <w:r>
        <w:rPr>
          <w:color w:val="000000"/>
        </w:rPr>
        <w:t>: автоматическая формула должна первой подсветить проблему, человек — только подтвердить и откорректировать.</w:t>
      </w:r>
    </w:p>
    <w:p w14:paraId="3BCBF84C" w14:textId="77777777" w:rsidR="00A45522" w:rsidRDefault="00F9301F" w:rsidP="00A45522">
      <w:r>
        <w:rPr>
          <w:noProof/>
        </w:rPr>
        <w:pict w14:anchorId="7A220CF2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1B013DD9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8.2 Структура листа «Validation» и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376"/>
        <w:gridCol w:w="2461"/>
        <w:gridCol w:w="2886"/>
      </w:tblGrid>
      <w:tr w:rsidR="00A45522" w14:paraId="09AE3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7731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551F3F9B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заполняется</w:t>
            </w:r>
          </w:p>
        </w:tc>
        <w:tc>
          <w:tcPr>
            <w:tcW w:w="0" w:type="auto"/>
            <w:vAlign w:val="center"/>
            <w:hideMark/>
          </w:tcPr>
          <w:p w14:paraId="2AD80EFA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DC3555A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Пояснение</w:t>
            </w:r>
          </w:p>
        </w:tc>
      </w:tr>
      <w:tr w:rsidR="00A45522" w14:paraId="57AB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5FD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A Неделя</w:t>
            </w:r>
          </w:p>
        </w:tc>
        <w:tc>
          <w:tcPr>
            <w:tcW w:w="0" w:type="auto"/>
            <w:vAlign w:val="center"/>
            <w:hideMark/>
          </w:tcPr>
          <w:p w14:paraId="42A0E61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 … 13</w:t>
            </w:r>
          </w:p>
        </w:tc>
        <w:tc>
          <w:tcPr>
            <w:tcW w:w="0" w:type="auto"/>
            <w:vAlign w:val="center"/>
            <w:hideMark/>
          </w:tcPr>
          <w:p w14:paraId="31A6C78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ручной</w:t>
            </w:r>
          </w:p>
        </w:tc>
        <w:tc>
          <w:tcPr>
            <w:tcW w:w="0" w:type="auto"/>
            <w:vAlign w:val="center"/>
            <w:hideMark/>
          </w:tcPr>
          <w:p w14:paraId="66409BF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идёт синхронно с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</w:tr>
      <w:tr w:rsidR="00A45522" w14:paraId="6D90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073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FCF_факт</w:t>
            </w:r>
          </w:p>
        </w:tc>
        <w:tc>
          <w:tcPr>
            <w:tcW w:w="0" w:type="auto"/>
            <w:vAlign w:val="center"/>
            <w:hideMark/>
          </w:tcPr>
          <w:p w14:paraId="571B68C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ссылка на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13W Pulse!G</w:t>
            </w:r>
          </w:p>
        </w:tc>
        <w:tc>
          <w:tcPr>
            <w:tcW w:w="0" w:type="auto"/>
            <w:vAlign w:val="center"/>
            <w:hideMark/>
          </w:tcPr>
          <w:p w14:paraId="518F8E48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=13W_Pulse!$G2</w:t>
            </w:r>
          </w:p>
        </w:tc>
        <w:tc>
          <w:tcPr>
            <w:tcW w:w="0" w:type="auto"/>
            <w:vAlign w:val="center"/>
            <w:hideMark/>
          </w:tcPr>
          <w:p w14:paraId="0B5240E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итоговый FCF недели</w:t>
            </w:r>
          </w:p>
        </w:tc>
      </w:tr>
      <w:tr w:rsidR="00A45522" w14:paraId="2A36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670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FCF_прогноз</w:t>
            </w:r>
          </w:p>
        </w:tc>
        <w:tc>
          <w:tcPr>
            <w:tcW w:w="0" w:type="auto"/>
            <w:vAlign w:val="center"/>
            <w:hideMark/>
          </w:tcPr>
          <w:p w14:paraId="3CB1685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ссылка на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13W Pulse!J</w:t>
            </w:r>
          </w:p>
        </w:tc>
        <w:tc>
          <w:tcPr>
            <w:tcW w:w="0" w:type="auto"/>
            <w:vAlign w:val="center"/>
            <w:hideMark/>
          </w:tcPr>
          <w:p w14:paraId="7CFB86B2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=13W_Pulse!$J2</w:t>
            </w:r>
          </w:p>
        </w:tc>
        <w:tc>
          <w:tcPr>
            <w:tcW w:w="0" w:type="auto"/>
            <w:vAlign w:val="center"/>
            <w:hideMark/>
          </w:tcPr>
          <w:p w14:paraId="586B5F5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FCF после Shock</w:t>
            </w:r>
          </w:p>
        </w:tc>
      </w:tr>
      <w:tr w:rsidR="00A45522" w14:paraId="3505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7C7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Абс. ошибка</w:t>
            </w:r>
          </w:p>
        </w:tc>
        <w:tc>
          <w:tcPr>
            <w:tcW w:w="0" w:type="auto"/>
            <w:vAlign w:val="center"/>
            <w:hideMark/>
          </w:tcPr>
          <w:p w14:paraId="7066A7F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авто</w:t>
            </w:r>
          </w:p>
        </w:tc>
        <w:tc>
          <w:tcPr>
            <w:tcW w:w="0" w:type="auto"/>
            <w:vAlign w:val="center"/>
            <w:hideMark/>
          </w:tcPr>
          <w:p w14:paraId="2D479A5C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=ABS(B2-C2)</w:t>
            </w:r>
          </w:p>
        </w:tc>
        <w:tc>
          <w:tcPr>
            <w:tcW w:w="0" w:type="auto"/>
            <w:vAlign w:val="center"/>
            <w:hideMark/>
          </w:tcPr>
          <w:p w14:paraId="2EF9823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отклонение в рублях</w:t>
            </w:r>
          </w:p>
        </w:tc>
      </w:tr>
      <w:tr w:rsidR="00A45522" w14:paraId="5CB1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254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Отн. ошибка</w:t>
            </w:r>
          </w:p>
        </w:tc>
        <w:tc>
          <w:tcPr>
            <w:tcW w:w="0" w:type="auto"/>
            <w:vAlign w:val="center"/>
            <w:hideMark/>
          </w:tcPr>
          <w:p w14:paraId="222AEA6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авто</w:t>
            </w:r>
          </w:p>
        </w:tc>
        <w:tc>
          <w:tcPr>
            <w:tcW w:w="0" w:type="auto"/>
            <w:vAlign w:val="center"/>
            <w:hideMark/>
          </w:tcPr>
          <w:p w14:paraId="636F6FAC" w14:textId="77777777" w:rsidR="00A45522" w:rsidRDefault="00A45522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=ЕСЛИ(B2=0;"";D2/B2)</w:t>
            </w:r>
          </w:p>
        </w:tc>
        <w:tc>
          <w:tcPr>
            <w:tcW w:w="0" w:type="auto"/>
            <w:vAlign w:val="center"/>
            <w:hideMark/>
          </w:tcPr>
          <w:p w14:paraId="451BF5CC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доля от факта</w:t>
            </w:r>
          </w:p>
        </w:tc>
      </w:tr>
    </w:tbl>
    <w:p w14:paraId="1C6B8670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После строк 1-13 идут три итоговых показателя:</w:t>
      </w:r>
    </w:p>
    <w:p w14:paraId="64112AE9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MAPE       =СРЗНАЧ(E2:E14)            // ≤ 8 %</w:t>
      </w:r>
    </w:p>
    <w:p w14:paraId="01A81DA4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Смещение   =СРЗНАЧ(C2:C14-B2:B14)    // ±3 % выручки</w:t>
      </w:r>
    </w:p>
    <w:p w14:paraId="2985CCC2" w14:textId="77777777" w:rsidR="00A45522" w:rsidRDefault="00A45522" w:rsidP="00A4552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Покрытие   =СЧЁТЕСЛИ(E2:E14;"&lt;=0,05")/СЧЁТ(A2:A14)   // ≥ 0,80</w:t>
      </w:r>
    </w:p>
    <w:p w14:paraId="0D0D0074" w14:textId="77777777" w:rsidR="00A45522" w:rsidRDefault="00A45522" w:rsidP="00A4552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Формулы отданы русскими функциями Excel; в Google Sheets аналогичные английские.</w:t>
      </w:r>
    </w:p>
    <w:p w14:paraId="46D7162E" w14:textId="77777777" w:rsidR="00A45522" w:rsidRDefault="00F9301F" w:rsidP="00A45522">
      <w:r>
        <w:rPr>
          <w:noProof/>
        </w:rPr>
        <w:pict w14:anchorId="331C3B9C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447AAF1A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lastRenderedPageBreak/>
        <w:t>8.3 Пороговые значения и что делать, если вышли за них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347"/>
        <w:gridCol w:w="4567"/>
        <w:gridCol w:w="779"/>
      </w:tblGrid>
      <w:tr w:rsidR="00A45522" w14:paraId="19E69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4626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33BE124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3B390AE7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6641E2E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A45522" w14:paraId="0819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67B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MAPE &gt; 8 %</w:t>
            </w:r>
          </w:p>
        </w:tc>
        <w:tc>
          <w:tcPr>
            <w:tcW w:w="0" w:type="auto"/>
            <w:vAlign w:val="center"/>
            <w:hideMark/>
          </w:tcPr>
          <w:p w14:paraId="0FBDC85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высокий шум</w:t>
            </w:r>
          </w:p>
        </w:tc>
        <w:tc>
          <w:tcPr>
            <w:tcW w:w="0" w:type="auto"/>
            <w:vAlign w:val="center"/>
            <w:hideMark/>
          </w:tcPr>
          <w:p w14:paraId="7EBC06D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Проверить: есть ли Shock %; если нет — добавить</w:t>
            </w:r>
          </w:p>
        </w:tc>
        <w:tc>
          <w:tcPr>
            <w:tcW w:w="0" w:type="auto"/>
            <w:vAlign w:val="center"/>
            <w:hideMark/>
          </w:tcPr>
          <w:p w14:paraId="0E5FB11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10 мин</w:t>
            </w:r>
          </w:p>
        </w:tc>
      </w:tr>
      <w:tr w:rsidR="00A45522" w14:paraId="4C9A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E2A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Смещение &gt; +3 %</w:t>
            </w:r>
          </w:p>
        </w:tc>
        <w:tc>
          <w:tcPr>
            <w:tcW w:w="0" w:type="auto"/>
            <w:vAlign w:val="center"/>
            <w:hideMark/>
          </w:tcPr>
          <w:p w14:paraId="76DC076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прогноз завышен</w:t>
            </w:r>
          </w:p>
        </w:tc>
        <w:tc>
          <w:tcPr>
            <w:tcW w:w="0" w:type="auto"/>
            <w:vAlign w:val="center"/>
            <w:hideMark/>
          </w:tcPr>
          <w:p w14:paraId="721488A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Shock % со знаком «–» (список событий: ставка ↓, курс ↓)</w:t>
            </w:r>
          </w:p>
        </w:tc>
        <w:tc>
          <w:tcPr>
            <w:tcW w:w="0" w:type="auto"/>
            <w:vAlign w:val="center"/>
            <w:hideMark/>
          </w:tcPr>
          <w:p w14:paraId="18CB5C2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5 мин</w:t>
            </w:r>
          </w:p>
        </w:tc>
      </w:tr>
      <w:tr w:rsidR="00A45522" w14:paraId="45C3A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B42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Смещение &lt; –3 %</w:t>
            </w:r>
          </w:p>
        </w:tc>
        <w:tc>
          <w:tcPr>
            <w:tcW w:w="0" w:type="auto"/>
            <w:vAlign w:val="center"/>
            <w:hideMark/>
          </w:tcPr>
          <w:p w14:paraId="4C51B52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прогноз занижен</w:t>
            </w:r>
          </w:p>
        </w:tc>
        <w:tc>
          <w:tcPr>
            <w:tcW w:w="0" w:type="auto"/>
            <w:vAlign w:val="center"/>
            <w:hideMark/>
          </w:tcPr>
          <w:p w14:paraId="759F89B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Shock % со знаком «+»</w:t>
            </w:r>
          </w:p>
        </w:tc>
        <w:tc>
          <w:tcPr>
            <w:tcW w:w="0" w:type="auto"/>
            <w:vAlign w:val="center"/>
            <w:hideMark/>
          </w:tcPr>
          <w:p w14:paraId="0472DE3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5 мин</w:t>
            </w:r>
          </w:p>
        </w:tc>
      </w:tr>
      <w:tr w:rsidR="00A45522" w14:paraId="15BC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D7F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Покрытие &lt; 80 %</w:t>
            </w:r>
          </w:p>
        </w:tc>
        <w:tc>
          <w:tcPr>
            <w:tcW w:w="0" w:type="auto"/>
            <w:vAlign w:val="center"/>
            <w:hideMark/>
          </w:tcPr>
          <w:p w14:paraId="26AC540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слишком много «провалов»</w:t>
            </w:r>
          </w:p>
        </w:tc>
        <w:tc>
          <w:tcPr>
            <w:tcW w:w="0" w:type="auto"/>
            <w:vAlign w:val="center"/>
            <w:hideMark/>
          </w:tcPr>
          <w:p w14:paraId="3C2066C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 формуле FORECAST.ETS поменять сезонность 7 → 30</w:t>
            </w:r>
          </w:p>
        </w:tc>
        <w:tc>
          <w:tcPr>
            <w:tcW w:w="0" w:type="auto"/>
            <w:vAlign w:val="center"/>
            <w:hideMark/>
          </w:tcPr>
          <w:p w14:paraId="4214097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3 мин</w:t>
            </w:r>
          </w:p>
        </w:tc>
      </w:tr>
    </w:tbl>
    <w:p w14:paraId="7E62D5C7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Практика</w:t>
      </w:r>
      <w:r>
        <w:rPr>
          <w:color w:val="000000"/>
        </w:rPr>
        <w:t>: одна корректировка Shock % в квартал и одна смена сезонности раз в пол-года удерживают MAPE 6-7 %.</w:t>
      </w:r>
    </w:p>
    <w:p w14:paraId="30B034FF" w14:textId="77777777" w:rsidR="00A45522" w:rsidRDefault="00F9301F" w:rsidP="00A45522">
      <w:r>
        <w:rPr>
          <w:noProof/>
        </w:rPr>
        <w:pict w14:anchorId="543E6BF6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2EDDE4B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8.4 Автоматическая макрос-кнопка</w:t>
      </w:r>
      <w:r>
        <w:rPr>
          <w:rStyle w:val="apple-converted-space"/>
          <w:color w:val="000000"/>
        </w:rPr>
        <w:t> </w:t>
      </w:r>
      <w:r>
        <w:rPr>
          <w:rStyle w:val="ae"/>
          <w:color w:val="000000"/>
        </w:rPr>
        <w:t>«Обновить ошибки»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(VBA)</w:t>
      </w:r>
    </w:p>
    <w:p w14:paraId="2A75E446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Макрос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AutoFillValidation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файл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Validation_AutoMacro.bas</w:t>
      </w:r>
      <w:r>
        <w:rPr>
          <w:color w:val="000000"/>
        </w:rPr>
        <w:t>) выполняет четыре шага:</w:t>
      </w:r>
    </w:p>
    <w:p w14:paraId="07C32308" w14:textId="77777777" w:rsidR="00A45522" w:rsidRDefault="00A45522" w:rsidP="00A45522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Пересчитывает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Абс. ошибку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Отн. ошибку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5-й по последнюю строку.</w:t>
      </w:r>
    </w:p>
    <w:p w14:paraId="642395F6" w14:textId="77777777" w:rsidR="00A45522" w:rsidRDefault="00A45522" w:rsidP="00A45522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Заполняет итоговые формулы MAPE, Смещения, Покрытия.</w:t>
      </w:r>
    </w:p>
    <w:p w14:paraId="443CF714" w14:textId="77777777" w:rsidR="00A45522" w:rsidRDefault="00A45522" w:rsidP="00A45522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Красным шрифтом выделяет метрику, если она вышла за порог.</w:t>
      </w:r>
    </w:p>
    <w:p w14:paraId="71DF85A4" w14:textId="77777777" w:rsidR="00A45522" w:rsidRDefault="00A45522" w:rsidP="00A45522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Показывает окно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MsgBox "Готово: метрики обновлены"</w:t>
      </w:r>
      <w:r>
        <w:rPr>
          <w:color w:val="000000"/>
        </w:rPr>
        <w:t>.</w:t>
      </w:r>
    </w:p>
    <w:p w14:paraId="2716DA71" w14:textId="77777777" w:rsidR="00A45522" w:rsidRDefault="00A45522" w:rsidP="00A45522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Важно</w:t>
      </w:r>
      <w:r>
        <w:rPr>
          <w:color w:val="000000"/>
        </w:rPr>
        <w:t>: макрос подписан внутренним сертификатом, чтобы Excel не блокировал запуск.</w:t>
      </w:r>
    </w:p>
    <w:p w14:paraId="32C6F040" w14:textId="77777777" w:rsidR="00A45522" w:rsidRDefault="00F9301F" w:rsidP="00A45522">
      <w:r>
        <w:rPr>
          <w:noProof/>
        </w:rPr>
        <w:pict w14:anchorId="047E49BA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14FBA0DE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8.5 Пример: как один Shock % возвращает точность</w:t>
      </w:r>
    </w:p>
    <w:p w14:paraId="1457216B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Входное событие</w:t>
      </w:r>
      <w:r>
        <w:rPr>
          <w:color w:val="000000"/>
        </w:rPr>
        <w:t>: 6 июня Банк РФ поднял ставку +100 б.п. До коррекции: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883"/>
      </w:tblGrid>
      <w:tr w:rsidR="00A45522" w14:paraId="42108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9C542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5016871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A45522" w14:paraId="15E7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127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2D439CEC" w14:textId="77777777" w:rsidR="00A45522" w:rsidRDefault="00A4552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11,2 %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(красный)</w:t>
            </w:r>
          </w:p>
        </w:tc>
      </w:tr>
      <w:tr w:rsidR="00A45522" w14:paraId="6DE3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A1D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Смещение</w:t>
            </w:r>
          </w:p>
        </w:tc>
        <w:tc>
          <w:tcPr>
            <w:tcW w:w="0" w:type="auto"/>
            <w:vAlign w:val="center"/>
            <w:hideMark/>
          </w:tcPr>
          <w:p w14:paraId="0DB1826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+4,5 % (красный)</w:t>
            </w:r>
          </w:p>
        </w:tc>
      </w:tr>
      <w:tr w:rsidR="00A45522" w14:paraId="7D89B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59A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Покрытие</w:t>
            </w:r>
          </w:p>
        </w:tc>
        <w:tc>
          <w:tcPr>
            <w:tcW w:w="0" w:type="auto"/>
            <w:vAlign w:val="center"/>
            <w:hideMark/>
          </w:tcPr>
          <w:p w14:paraId="0F48F91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62 % (красный)</w:t>
            </w:r>
          </w:p>
        </w:tc>
      </w:tr>
    </w:tbl>
    <w:p w14:paraId="271D2612" w14:textId="77777777" w:rsidR="00A45522" w:rsidRDefault="00A45522" w:rsidP="00A4552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Действие CFO</w:t>
      </w:r>
      <w:r>
        <w:rPr>
          <w:color w:val="000000"/>
        </w:rPr>
        <w:t>: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ETS_Forecast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вводит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Shock % = +0,03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(3 %). После пересчёта: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836"/>
      </w:tblGrid>
      <w:tr w:rsidR="00A45522" w14:paraId="2419B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A53C9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27D184A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A45522" w14:paraId="3C57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35A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78BB166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7,4 % (зелёный)</w:t>
            </w:r>
          </w:p>
        </w:tc>
      </w:tr>
      <w:tr w:rsidR="00A45522" w14:paraId="47D97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9E2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Смещение</w:t>
            </w:r>
          </w:p>
        </w:tc>
        <w:tc>
          <w:tcPr>
            <w:tcW w:w="0" w:type="auto"/>
            <w:vAlign w:val="center"/>
            <w:hideMark/>
          </w:tcPr>
          <w:p w14:paraId="320A152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+1,2 % (зелёный)</w:t>
            </w:r>
          </w:p>
        </w:tc>
      </w:tr>
      <w:tr w:rsidR="00A45522" w14:paraId="2E911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C433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Покрытие</w:t>
            </w:r>
          </w:p>
        </w:tc>
        <w:tc>
          <w:tcPr>
            <w:tcW w:w="0" w:type="auto"/>
            <w:vAlign w:val="center"/>
            <w:hideMark/>
          </w:tcPr>
          <w:p w14:paraId="59DDD71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83 % (зелёный)</w:t>
            </w:r>
          </w:p>
        </w:tc>
      </w:tr>
    </w:tbl>
    <w:p w14:paraId="0E808CFA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Разрыв в импульсе снижается с –8 млн ₽ до –2,1 млн ₽, сигнал тревоги тухнет.</w:t>
      </w:r>
    </w:p>
    <w:p w14:paraId="74AD14AE" w14:textId="77777777" w:rsidR="00A45522" w:rsidRDefault="00F9301F" w:rsidP="00A45522">
      <w:r>
        <w:rPr>
          <w:noProof/>
        </w:rPr>
        <w:lastRenderedPageBreak/>
        <w:pict w14:anchorId="6B55510F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2EFF4A74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8.6 График работ на квартал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052"/>
        <w:gridCol w:w="1782"/>
        <w:gridCol w:w="1797"/>
      </w:tblGrid>
      <w:tr w:rsidR="00A45522" w14:paraId="4AE28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8058E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 квартала</w:t>
            </w:r>
          </w:p>
        </w:tc>
        <w:tc>
          <w:tcPr>
            <w:tcW w:w="0" w:type="auto"/>
            <w:vAlign w:val="center"/>
            <w:hideMark/>
          </w:tcPr>
          <w:p w14:paraId="0459E205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делаем</w:t>
            </w:r>
          </w:p>
        </w:tc>
        <w:tc>
          <w:tcPr>
            <w:tcW w:w="0" w:type="auto"/>
            <w:vAlign w:val="center"/>
            <w:hideMark/>
          </w:tcPr>
          <w:p w14:paraId="07408D98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 / лист</w:t>
            </w:r>
          </w:p>
        </w:tc>
        <w:tc>
          <w:tcPr>
            <w:tcW w:w="0" w:type="auto"/>
            <w:vAlign w:val="center"/>
            <w:hideMark/>
          </w:tcPr>
          <w:p w14:paraId="5284C766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A45522" w14:paraId="20DD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D6E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44336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Заводим новые даты прогноза (+13 недель)</w:t>
            </w:r>
          </w:p>
        </w:tc>
        <w:tc>
          <w:tcPr>
            <w:tcW w:w="0" w:type="auto"/>
            <w:vAlign w:val="center"/>
            <w:hideMark/>
          </w:tcPr>
          <w:p w14:paraId="3174E324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ETS_Forecast</w:t>
            </w:r>
          </w:p>
        </w:tc>
        <w:tc>
          <w:tcPr>
            <w:tcW w:w="0" w:type="auto"/>
            <w:vAlign w:val="center"/>
            <w:hideMark/>
          </w:tcPr>
          <w:p w14:paraId="6C3AA52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A45522" w14:paraId="064C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39E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D33C5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Проверяем факт за предыдущий квартал</w:t>
            </w:r>
          </w:p>
        </w:tc>
        <w:tc>
          <w:tcPr>
            <w:tcW w:w="0" w:type="auto"/>
            <w:vAlign w:val="center"/>
            <w:hideMark/>
          </w:tcPr>
          <w:p w14:paraId="0997EDE7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248E688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A45522" w14:paraId="319F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4FE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DF628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Первая валидация метрик</w:t>
            </w:r>
          </w:p>
        </w:tc>
        <w:tc>
          <w:tcPr>
            <w:tcW w:w="0" w:type="auto"/>
            <w:vAlign w:val="center"/>
            <w:hideMark/>
          </w:tcPr>
          <w:p w14:paraId="16D2C5EF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F0017D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A45522" w14:paraId="19E9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2F9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6B74F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Корректируем Shock или сезонность</w:t>
            </w:r>
          </w:p>
        </w:tc>
        <w:tc>
          <w:tcPr>
            <w:tcW w:w="0" w:type="auto"/>
            <w:vAlign w:val="center"/>
            <w:hideMark/>
          </w:tcPr>
          <w:p w14:paraId="7174481B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ETS_Forecast</w:t>
            </w:r>
          </w:p>
        </w:tc>
        <w:tc>
          <w:tcPr>
            <w:tcW w:w="0" w:type="auto"/>
            <w:vAlign w:val="center"/>
            <w:hideMark/>
          </w:tcPr>
          <w:p w14:paraId="14FF1C3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A45522" w14:paraId="6130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F0D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BF611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Вторая валидация</w:t>
            </w:r>
          </w:p>
        </w:tc>
        <w:tc>
          <w:tcPr>
            <w:tcW w:w="0" w:type="auto"/>
            <w:vAlign w:val="center"/>
            <w:hideMark/>
          </w:tcPr>
          <w:p w14:paraId="03FBC303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C750AE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A45522" w14:paraId="2E0B1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5143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223B8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Актуализируем MacroStress (новый CPI / курс)</w:t>
            </w:r>
          </w:p>
        </w:tc>
        <w:tc>
          <w:tcPr>
            <w:tcW w:w="0" w:type="auto"/>
            <w:vAlign w:val="center"/>
            <w:hideMark/>
          </w:tcPr>
          <w:p w14:paraId="6C5268C1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3089B5AA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</w:tr>
      <w:tr w:rsidR="00A45522" w14:paraId="64018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3F5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22416B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Финальная валидация, отчёт CEO</w:t>
            </w:r>
          </w:p>
        </w:tc>
        <w:tc>
          <w:tcPr>
            <w:tcW w:w="0" w:type="auto"/>
            <w:vAlign w:val="center"/>
            <w:hideMark/>
          </w:tcPr>
          <w:p w14:paraId="6D8890BE" w14:textId="77777777" w:rsidR="00A45522" w:rsidRDefault="00A45522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Validation → PDF</w:t>
            </w:r>
          </w:p>
        </w:tc>
        <w:tc>
          <w:tcPr>
            <w:tcW w:w="0" w:type="auto"/>
            <w:vAlign w:val="center"/>
            <w:hideMark/>
          </w:tcPr>
          <w:p w14:paraId="2B25CBA0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</w:tbl>
    <w:p w14:paraId="292579C9" w14:textId="77777777" w:rsidR="00A45522" w:rsidRDefault="00F9301F" w:rsidP="00A45522">
      <w:r>
        <w:rPr>
          <w:noProof/>
        </w:rPr>
        <w:pict w14:anchorId="2CD7EAC1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1DBDEA1D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8.7 Советы по повышению стабильности прогноза</w:t>
      </w:r>
    </w:p>
    <w:p w14:paraId="19CB2910" w14:textId="77777777" w:rsidR="00A45522" w:rsidRDefault="00A45522" w:rsidP="00A45522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Длиннее история — меньше шум.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90 дней вместо 30 снижают MAPE ~1 п.п.</w:t>
      </w:r>
    </w:p>
    <w:p w14:paraId="21F30C14" w14:textId="77777777" w:rsidR="00A45522" w:rsidRDefault="00A45522" w:rsidP="00A45522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Shock % дробить по событиям.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Отдельный Shock для ставки, отдельный — для курса; легче диагностировать.</w:t>
      </w:r>
    </w:p>
    <w:p w14:paraId="042316C3" w14:textId="77777777" w:rsidR="00A45522" w:rsidRDefault="00A45522" w:rsidP="00A45522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 смешивать плановый и фактический FCF.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столбце «Сырой FCF» держим факт, в «Прогнозе» — только формульный расчёт.</w:t>
      </w:r>
    </w:p>
    <w:p w14:paraId="512CF2DB" w14:textId="77777777" w:rsidR="00A45522" w:rsidRDefault="00A45522" w:rsidP="00A45522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Сдерживать «ручные» меры.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Частая подмена прогноза Δ Мерами искажает статистику; сначала Shock, потом мера.</w:t>
      </w:r>
    </w:p>
    <w:p w14:paraId="446DA85B" w14:textId="77777777" w:rsidR="00A45522" w:rsidRDefault="00F9301F" w:rsidP="00A45522">
      <w:r>
        <w:rPr>
          <w:noProof/>
        </w:rPr>
        <w:pict w14:anchorId="1B338193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3DE07B02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t>8.8 Ответы на частые вопросы контрольной службы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4487"/>
        <w:gridCol w:w="2087"/>
      </w:tblGrid>
      <w:tr w:rsidR="00A45522" w14:paraId="2EEA4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BCE4C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68619E4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Краткий ответ</w:t>
            </w:r>
          </w:p>
        </w:tc>
        <w:tc>
          <w:tcPr>
            <w:tcW w:w="0" w:type="auto"/>
            <w:vAlign w:val="center"/>
            <w:hideMark/>
          </w:tcPr>
          <w:p w14:paraId="119C2955" w14:textId="77777777" w:rsidR="00A45522" w:rsidRDefault="00A4552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увидеть деталь</w:t>
            </w:r>
          </w:p>
        </w:tc>
      </w:tr>
      <w:tr w:rsidR="00A45522" w14:paraId="4672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6648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Почему 8 % порог?</w:t>
            </w:r>
          </w:p>
        </w:tc>
        <w:tc>
          <w:tcPr>
            <w:tcW w:w="0" w:type="auto"/>
            <w:vAlign w:val="center"/>
            <w:hideMark/>
          </w:tcPr>
          <w:p w14:paraId="7F85CE51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Двукратный средний спред между «чистой» и «грязной» выручкой за неделю.</w:t>
            </w:r>
          </w:p>
        </w:tc>
        <w:tc>
          <w:tcPr>
            <w:tcW w:w="0" w:type="auto"/>
            <w:vAlign w:val="center"/>
            <w:hideMark/>
          </w:tcPr>
          <w:p w14:paraId="4B48E47F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Пояснение в Прил. А</w:t>
            </w:r>
          </w:p>
        </w:tc>
      </w:tr>
      <w:tr w:rsidR="00A45522" w14:paraId="79A6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A3FD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Можно ли взять сезонность=1?</w:t>
            </w:r>
          </w:p>
        </w:tc>
        <w:tc>
          <w:tcPr>
            <w:tcW w:w="0" w:type="auto"/>
            <w:vAlign w:val="center"/>
            <w:hideMark/>
          </w:tcPr>
          <w:p w14:paraId="6988F47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Да, если бизнес без ярко выраженной недельной волны (услуги b2b).</w:t>
            </w:r>
          </w:p>
        </w:tc>
        <w:tc>
          <w:tcPr>
            <w:tcW w:w="0" w:type="auto"/>
            <w:vAlign w:val="center"/>
            <w:hideMark/>
          </w:tcPr>
          <w:p w14:paraId="4616F449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Настройки формулы</w:t>
            </w:r>
          </w:p>
        </w:tc>
      </w:tr>
      <w:tr w:rsidR="00A45522" w14:paraId="28E0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D05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Как Shock % влияет на прошлые недели?</w:t>
            </w:r>
          </w:p>
        </w:tc>
        <w:tc>
          <w:tcPr>
            <w:tcW w:w="0" w:type="auto"/>
            <w:vAlign w:val="center"/>
            <w:hideMark/>
          </w:tcPr>
          <w:p w14:paraId="71459A73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Никак: применяется только к будущему прогнозу, история остаётся неизменной.</w:t>
            </w:r>
          </w:p>
        </w:tc>
        <w:tc>
          <w:tcPr>
            <w:tcW w:w="0" w:type="auto"/>
            <w:vAlign w:val="center"/>
            <w:hideMark/>
          </w:tcPr>
          <w:p w14:paraId="1643249E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Колонка «FCF_прогноз»</w:t>
            </w:r>
          </w:p>
        </w:tc>
      </w:tr>
      <w:tr w:rsidR="00A45522" w14:paraId="6DBE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EDB3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Зачем нужен Bias, если есть MAPE?</w:t>
            </w:r>
          </w:p>
        </w:tc>
        <w:tc>
          <w:tcPr>
            <w:tcW w:w="0" w:type="auto"/>
            <w:vAlign w:val="center"/>
            <w:hideMark/>
          </w:tcPr>
          <w:p w14:paraId="2562C352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Показывает системное смещение (вверх/вниз), MAPE — только величину.</w:t>
            </w:r>
          </w:p>
        </w:tc>
        <w:tc>
          <w:tcPr>
            <w:tcW w:w="0" w:type="auto"/>
            <w:vAlign w:val="center"/>
            <w:hideMark/>
          </w:tcPr>
          <w:p w14:paraId="58EBEBB7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Таблица 8.2</w:t>
            </w:r>
          </w:p>
        </w:tc>
      </w:tr>
      <w:tr w:rsidR="00A45522" w14:paraId="6ED1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E20B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Проверяет ли кто-то макрос?</w:t>
            </w:r>
          </w:p>
        </w:tc>
        <w:tc>
          <w:tcPr>
            <w:tcW w:w="0" w:type="auto"/>
            <w:vAlign w:val="center"/>
            <w:hideMark/>
          </w:tcPr>
          <w:p w14:paraId="7CF79064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 раз в пол-года сравнивает вручную и фиксирует SHA-256.</w:t>
            </w:r>
          </w:p>
        </w:tc>
        <w:tc>
          <w:tcPr>
            <w:tcW w:w="0" w:type="auto"/>
            <w:vAlign w:val="center"/>
            <w:hideMark/>
          </w:tcPr>
          <w:p w14:paraId="406B48B6" w14:textId="77777777" w:rsidR="00A45522" w:rsidRDefault="00A45522">
            <w:pPr>
              <w:rPr>
                <w:color w:val="000000"/>
              </w:rPr>
            </w:pPr>
            <w:r>
              <w:rPr>
                <w:color w:val="000000"/>
              </w:rPr>
              <w:t>Политика IT-аудита</w:t>
            </w:r>
          </w:p>
        </w:tc>
      </w:tr>
    </w:tbl>
    <w:p w14:paraId="6B04F33B" w14:textId="77777777" w:rsidR="00A45522" w:rsidRDefault="00F9301F" w:rsidP="00A45522">
      <w:r>
        <w:rPr>
          <w:noProof/>
        </w:rPr>
        <w:pict w14:anchorId="3B62D6A3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37F3FFEB" w14:textId="77777777" w:rsidR="00A45522" w:rsidRDefault="00A45522" w:rsidP="00A45522">
      <w:pPr>
        <w:pStyle w:val="3"/>
        <w:rPr>
          <w:color w:val="000000"/>
        </w:rPr>
      </w:pPr>
      <w:r>
        <w:rPr>
          <w:color w:val="000000"/>
        </w:rPr>
        <w:lastRenderedPageBreak/>
        <w:t>8.9 Контрольный список CFO после валидации</w:t>
      </w:r>
    </w:p>
    <w:p w14:paraId="26AD99FD" w14:textId="77777777" w:rsidR="00A45522" w:rsidRDefault="00A45522" w:rsidP="00A45522">
      <w:pPr>
        <w:pStyle w:val="ac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 три метрики зелёные?</w:t>
      </w:r>
    </w:p>
    <w:p w14:paraId="6CF93A8D" w14:textId="77777777" w:rsidR="00A45522" w:rsidRDefault="00A45522" w:rsidP="00A45522">
      <w:pPr>
        <w:pStyle w:val="ac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Shock % актуален?</w:t>
      </w:r>
    </w:p>
    <w:p w14:paraId="3048238B" w14:textId="77777777" w:rsidR="00A45522" w:rsidRDefault="00A45522" w:rsidP="00A45522">
      <w:pPr>
        <w:pStyle w:val="ac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Нет недель с красным сигналом внутри следующих 6 недель?</w:t>
      </w:r>
    </w:p>
    <w:p w14:paraId="5A8849C3" w14:textId="77777777" w:rsidR="00A45522" w:rsidRDefault="00A45522" w:rsidP="00A45522">
      <w:pPr>
        <w:pStyle w:val="ac"/>
        <w:numPr>
          <w:ilvl w:val="0"/>
          <w:numId w:val="12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Δ Меры не закрыли &gt; 80 % портфеля «быстрых» мер?</w:t>
      </w:r>
    </w:p>
    <w:p w14:paraId="39829582" w14:textId="77777777" w:rsidR="00A45522" w:rsidRDefault="00A45522" w:rsidP="00A45522">
      <w:pPr>
        <w:pStyle w:val="ac"/>
        <w:rPr>
          <w:color w:val="000000"/>
        </w:rPr>
      </w:pPr>
      <w:r>
        <w:rPr>
          <w:color w:val="000000"/>
        </w:rPr>
        <w:t>Если хотя бы один пункт «нет» — вернуться к шагам 8.3 и 8.6 и устранить отклонение в течение суток.</w:t>
      </w:r>
    </w:p>
    <w:p w14:paraId="46752F1B" w14:textId="5853AFC8" w:rsidR="00D805C0" w:rsidRDefault="00D805C0" w:rsidP="00017F49">
      <w:pPr>
        <w:pStyle w:val="1"/>
      </w:pPr>
      <w:bookmarkStart w:id="14" w:name="_Toc203204068"/>
      <w:r>
        <w:lastRenderedPageBreak/>
        <w:t xml:space="preserve">Глава 9. </w:t>
      </w:r>
      <w:r w:rsidRPr="00B12C4D">
        <w:t xml:space="preserve">Как удерживать прогноз точным: </w:t>
      </w:r>
      <w:r>
        <w:t>Цикл «Монитор → Валидация → Подстройка» на двух практических кейсах</w:t>
      </w:r>
      <w:bookmarkEnd w:id="14"/>
    </w:p>
    <w:p w14:paraId="189CF80D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9.1</w:t>
      </w:r>
      <w:r>
        <w:rPr>
          <w:color w:val="000000"/>
        </w:rPr>
        <w:t> </w:t>
      </w:r>
      <w:r>
        <w:rPr>
          <w:color w:val="000000"/>
        </w:rPr>
        <w:t>Как выглядит полный цикл по календарю квартала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134"/>
        <w:gridCol w:w="2714"/>
        <w:gridCol w:w="1831"/>
        <w:gridCol w:w="1422"/>
      </w:tblGrid>
      <w:tr w:rsidR="00D805C0" w14:paraId="3AC62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4CB03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 квартала</w:t>
            </w:r>
          </w:p>
        </w:tc>
        <w:tc>
          <w:tcPr>
            <w:tcW w:w="0" w:type="auto"/>
            <w:vAlign w:val="center"/>
            <w:hideMark/>
          </w:tcPr>
          <w:p w14:paraId="5C4D0615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Монитор</w:t>
            </w:r>
          </w:p>
        </w:tc>
        <w:tc>
          <w:tcPr>
            <w:tcW w:w="0" w:type="auto"/>
            <w:vAlign w:val="center"/>
            <w:hideMark/>
          </w:tcPr>
          <w:p w14:paraId="11EF4539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Валидация</w:t>
            </w:r>
          </w:p>
        </w:tc>
        <w:tc>
          <w:tcPr>
            <w:tcW w:w="0" w:type="auto"/>
            <w:vAlign w:val="center"/>
            <w:hideMark/>
          </w:tcPr>
          <w:p w14:paraId="233F5D45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Подстройка</w:t>
            </w:r>
          </w:p>
        </w:tc>
        <w:tc>
          <w:tcPr>
            <w:tcW w:w="0" w:type="auto"/>
            <w:vAlign w:val="center"/>
            <w:hideMark/>
          </w:tcPr>
          <w:p w14:paraId="50E9F76F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</w:tr>
      <w:tr w:rsidR="00D805C0" w14:paraId="203AF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65A3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 (Пн-Пт)</w:t>
            </w:r>
          </w:p>
        </w:tc>
        <w:tc>
          <w:tcPr>
            <w:tcW w:w="0" w:type="auto"/>
            <w:vAlign w:val="center"/>
            <w:hideMark/>
          </w:tcPr>
          <w:p w14:paraId="235E067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Вносим факт первой недели 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13-недельный импульс</w:t>
            </w:r>
          </w:p>
        </w:tc>
        <w:tc>
          <w:tcPr>
            <w:tcW w:w="0" w:type="auto"/>
            <w:vAlign w:val="center"/>
            <w:hideMark/>
          </w:tcPr>
          <w:p w14:paraId="6929E9E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0010E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942ACF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Текущий разрыв</w:t>
            </w:r>
          </w:p>
        </w:tc>
      </w:tr>
      <w:tr w:rsidR="00D805C0" w14:paraId="4176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1001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1BF45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Мониторинг как обычно</w:t>
            </w:r>
          </w:p>
        </w:tc>
        <w:tc>
          <w:tcPr>
            <w:tcW w:w="0" w:type="auto"/>
            <w:vAlign w:val="center"/>
            <w:hideMark/>
          </w:tcPr>
          <w:p w14:paraId="50F389CA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Первая валидация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(MAPE, Смещение, Покрытие)</w:t>
            </w:r>
          </w:p>
        </w:tc>
        <w:tc>
          <w:tcPr>
            <w:tcW w:w="0" w:type="auto"/>
            <w:vAlign w:val="center"/>
            <w:hideMark/>
          </w:tcPr>
          <w:p w14:paraId="29F9EE6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Если нужно — Shock % / сезонность</w:t>
            </w:r>
          </w:p>
        </w:tc>
        <w:tc>
          <w:tcPr>
            <w:tcW w:w="0" w:type="auto"/>
            <w:vAlign w:val="center"/>
            <w:hideMark/>
          </w:tcPr>
          <w:p w14:paraId="743C1EC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Точность ≤ 8 %</w:t>
            </w:r>
          </w:p>
        </w:tc>
      </w:tr>
      <w:tr w:rsidR="00D805C0" w14:paraId="139B2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D45D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3FDA4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39A60EF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Валидация</w:t>
            </w:r>
          </w:p>
        </w:tc>
        <w:tc>
          <w:tcPr>
            <w:tcW w:w="0" w:type="auto"/>
            <w:vAlign w:val="center"/>
            <w:hideMark/>
          </w:tcPr>
          <w:p w14:paraId="3298071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Подстройка при отклонении</w:t>
            </w:r>
          </w:p>
        </w:tc>
        <w:tc>
          <w:tcPr>
            <w:tcW w:w="0" w:type="auto"/>
            <w:vAlign w:val="center"/>
            <w:hideMark/>
          </w:tcPr>
          <w:p w14:paraId="0D5511D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Поймать макрошок</w:t>
            </w:r>
          </w:p>
        </w:tc>
      </w:tr>
      <w:tr w:rsidR="00D805C0" w14:paraId="5040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4D85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3CE5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1A5FD672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Вторая валидация</w:t>
            </w:r>
          </w:p>
        </w:tc>
        <w:tc>
          <w:tcPr>
            <w:tcW w:w="0" w:type="auto"/>
            <w:vAlign w:val="center"/>
            <w:hideMark/>
          </w:tcPr>
          <w:p w14:paraId="69B28A0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Подстройка</w:t>
            </w:r>
          </w:p>
        </w:tc>
        <w:tc>
          <w:tcPr>
            <w:tcW w:w="0" w:type="auto"/>
            <w:vAlign w:val="center"/>
            <w:hideMark/>
          </w:tcPr>
          <w:p w14:paraId="0166651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Удержать точность</w:t>
            </w:r>
          </w:p>
        </w:tc>
      </w:tr>
      <w:tr w:rsidR="00D805C0" w14:paraId="7FC4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2692" w14:textId="77777777" w:rsidR="00D805C0" w:rsidRDefault="00D805C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3D8BC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48290C5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Итоговая валидация (отчёт CEO)</w:t>
            </w:r>
          </w:p>
        </w:tc>
        <w:tc>
          <w:tcPr>
            <w:tcW w:w="0" w:type="auto"/>
            <w:vAlign w:val="center"/>
            <w:hideMark/>
          </w:tcPr>
          <w:p w14:paraId="69CC4445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Коррекция на след. квартал</w:t>
            </w:r>
          </w:p>
        </w:tc>
        <w:tc>
          <w:tcPr>
            <w:tcW w:w="0" w:type="auto"/>
            <w:vAlign w:val="center"/>
            <w:hideMark/>
          </w:tcPr>
          <w:p w14:paraId="5C63E7E7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Готовность «с нуля»</w:t>
            </w:r>
          </w:p>
        </w:tc>
      </w:tr>
    </w:tbl>
    <w:p w14:paraId="2C5B1AA8" w14:textId="77777777" w:rsidR="00D805C0" w:rsidRDefault="00D805C0" w:rsidP="00D805C0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Мониторинг занимает &lt; 15 мин день, валидация — 30 мин раз в месяц, подстройка — 5-10 мин.</w:t>
      </w:r>
    </w:p>
    <w:p w14:paraId="3E1A7C51" w14:textId="77777777" w:rsidR="00D805C0" w:rsidRDefault="00F9301F" w:rsidP="00D805C0">
      <w:r>
        <w:rPr>
          <w:noProof/>
        </w:rPr>
        <w:pict w14:anchorId="16092842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19200EBD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9.2</w:t>
      </w:r>
      <w:r>
        <w:rPr>
          <w:color w:val="000000"/>
        </w:rPr>
        <w:t> </w:t>
      </w:r>
      <w:r>
        <w:rPr>
          <w:color w:val="000000"/>
        </w:rPr>
        <w:t>Кейс 1. FMCG-дистрибьютор «ФрутоОпт» (быстрый оборот, низкая маржа)</w:t>
      </w:r>
    </w:p>
    <w:p w14:paraId="7DE21DEE" w14:textId="77777777" w:rsidR="00D805C0" w:rsidRDefault="00D805C0" w:rsidP="00D805C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Исходное состояние (1-я неделя квартала)</w:t>
      </w:r>
    </w:p>
    <w:p w14:paraId="66A33948" w14:textId="77777777" w:rsidR="00D805C0" w:rsidRDefault="00D805C0" w:rsidP="00D805C0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История 60 дней, сезонность 7 → 30 (авто).</w:t>
      </w:r>
    </w:p>
    <w:p w14:paraId="1ED968BC" w14:textId="77777777" w:rsidR="00D805C0" w:rsidRDefault="00D805C0" w:rsidP="00D805C0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MAPE 6,8 %, Смещение +1,3 %, Покрытие 86 % — всё зелёное.</w:t>
      </w:r>
    </w:p>
    <w:p w14:paraId="1593A527" w14:textId="77777777" w:rsidR="00D805C0" w:rsidRDefault="00D805C0" w:rsidP="00D805C0">
      <w:pPr>
        <w:pStyle w:val="4"/>
        <w:rPr>
          <w:color w:val="000000"/>
        </w:rPr>
      </w:pPr>
      <w:r>
        <w:rPr>
          <w:color w:val="000000"/>
        </w:rPr>
        <w:t>Ход событий и действия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199"/>
        <w:gridCol w:w="1422"/>
        <w:gridCol w:w="1881"/>
        <w:gridCol w:w="1634"/>
        <w:gridCol w:w="1355"/>
      </w:tblGrid>
      <w:tr w:rsidR="00D805C0" w14:paraId="05AE6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38D20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40B9FB29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Событие в бизнесе</w:t>
            </w:r>
          </w:p>
        </w:tc>
        <w:tc>
          <w:tcPr>
            <w:tcW w:w="0" w:type="auto"/>
            <w:vAlign w:val="center"/>
            <w:hideMark/>
          </w:tcPr>
          <w:p w14:paraId="39E53B5F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Монитор</w:t>
            </w:r>
          </w:p>
        </w:tc>
        <w:tc>
          <w:tcPr>
            <w:tcW w:w="0" w:type="auto"/>
            <w:vAlign w:val="center"/>
            <w:hideMark/>
          </w:tcPr>
          <w:p w14:paraId="2A237F6F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Валидация</w:t>
            </w:r>
          </w:p>
        </w:tc>
        <w:tc>
          <w:tcPr>
            <w:tcW w:w="0" w:type="auto"/>
            <w:vAlign w:val="center"/>
            <w:hideMark/>
          </w:tcPr>
          <w:p w14:paraId="2EDC8996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Подстройка</w:t>
            </w:r>
          </w:p>
        </w:tc>
        <w:tc>
          <w:tcPr>
            <w:tcW w:w="0" w:type="auto"/>
            <w:vAlign w:val="center"/>
            <w:hideMark/>
          </w:tcPr>
          <w:p w14:paraId="5D97052D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</w:t>
            </w:r>
          </w:p>
        </w:tc>
      </w:tr>
      <w:tr w:rsidR="00D805C0" w14:paraId="4760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ED07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C9DBB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За 30 дн. курс USD вырос с 78 до 83 ₽ (+6 ₽)</w:t>
            </w:r>
          </w:p>
        </w:tc>
        <w:tc>
          <w:tcPr>
            <w:tcW w:w="0" w:type="auto"/>
            <w:vAlign w:val="center"/>
            <w:hideMark/>
          </w:tcPr>
          <w:p w14:paraId="29FEE1D6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красный сигнал: Разрыв –9 %</w:t>
            </w:r>
          </w:p>
        </w:tc>
        <w:tc>
          <w:tcPr>
            <w:tcW w:w="0" w:type="auto"/>
            <w:vAlign w:val="center"/>
            <w:hideMark/>
          </w:tcPr>
          <w:p w14:paraId="322A86D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не ждём конца месяца</w:t>
            </w:r>
          </w:p>
        </w:tc>
        <w:tc>
          <w:tcPr>
            <w:tcW w:w="0" w:type="auto"/>
            <w:vAlign w:val="center"/>
            <w:hideMark/>
          </w:tcPr>
          <w:p w14:paraId="2484A800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= +0,02 (2 %)</w:t>
            </w:r>
          </w:p>
        </w:tc>
        <w:tc>
          <w:tcPr>
            <w:tcW w:w="0" w:type="auto"/>
            <w:vAlign w:val="center"/>
            <w:hideMark/>
          </w:tcPr>
          <w:p w14:paraId="102DC81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Разрыв –3 % (зел.)</w:t>
            </w:r>
          </w:p>
        </w:tc>
      </w:tr>
      <w:tr w:rsidR="00D805C0" w14:paraId="215D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4F4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2BD70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Ставка ЦБ ↑ 100 б.п.</w:t>
            </w:r>
          </w:p>
        </w:tc>
        <w:tc>
          <w:tcPr>
            <w:tcW w:w="0" w:type="auto"/>
            <w:vAlign w:val="center"/>
            <w:hideMark/>
          </w:tcPr>
          <w:p w14:paraId="31E5C94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68053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Первая валидация: MAPE 9,6 % (красн.)</w:t>
            </w:r>
          </w:p>
        </w:tc>
        <w:tc>
          <w:tcPr>
            <w:tcW w:w="0" w:type="auto"/>
            <w:vAlign w:val="center"/>
            <w:hideMark/>
          </w:tcPr>
          <w:p w14:paraId="4C9D911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= +0,03</w:t>
            </w:r>
          </w:p>
        </w:tc>
        <w:tc>
          <w:tcPr>
            <w:tcW w:w="0" w:type="auto"/>
            <w:vAlign w:val="center"/>
            <w:hideMark/>
          </w:tcPr>
          <w:p w14:paraId="53D4AF7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MAPE 7,1 %</w:t>
            </w:r>
          </w:p>
        </w:tc>
      </w:tr>
      <w:tr w:rsidR="00D805C0" w14:paraId="3BE2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7F1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7C66E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Активировали меру «Факторинг 30 млн»</w:t>
            </w:r>
          </w:p>
        </w:tc>
        <w:tc>
          <w:tcPr>
            <w:tcW w:w="0" w:type="auto"/>
            <w:vAlign w:val="center"/>
            <w:hideMark/>
          </w:tcPr>
          <w:p w14:paraId="4784B74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зелёный</w:t>
            </w:r>
          </w:p>
        </w:tc>
        <w:tc>
          <w:tcPr>
            <w:tcW w:w="0" w:type="auto"/>
            <w:vAlign w:val="center"/>
            <w:hideMark/>
          </w:tcPr>
          <w:p w14:paraId="49783FA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2F35E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Δ Меры: +15 млн нед. 6-7</w:t>
            </w:r>
          </w:p>
        </w:tc>
        <w:tc>
          <w:tcPr>
            <w:tcW w:w="0" w:type="auto"/>
            <w:vAlign w:val="center"/>
            <w:hideMark/>
          </w:tcPr>
          <w:p w14:paraId="1F347E6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Индекс скорости 0,09</w:t>
            </w:r>
          </w:p>
        </w:tc>
      </w:tr>
      <w:tr w:rsidR="00D805C0" w14:paraId="70CB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02C5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6CFDE4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Снизили ставку до 19 % (–200 б.п.)</w:t>
            </w:r>
          </w:p>
        </w:tc>
        <w:tc>
          <w:tcPr>
            <w:tcW w:w="0" w:type="auto"/>
            <w:vAlign w:val="center"/>
            <w:hideMark/>
          </w:tcPr>
          <w:p w14:paraId="5F8F827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8DF74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Вторая валидация: Смещение –4,2 % (красн.)</w:t>
            </w:r>
          </w:p>
        </w:tc>
        <w:tc>
          <w:tcPr>
            <w:tcW w:w="0" w:type="auto"/>
            <w:vAlign w:val="center"/>
            <w:hideMark/>
          </w:tcPr>
          <w:p w14:paraId="245396D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= –0,03</w:t>
            </w:r>
          </w:p>
        </w:tc>
        <w:tc>
          <w:tcPr>
            <w:tcW w:w="0" w:type="auto"/>
            <w:vAlign w:val="center"/>
            <w:hideMark/>
          </w:tcPr>
          <w:p w14:paraId="35CF67B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Смещение –1,0 %</w:t>
            </w:r>
          </w:p>
        </w:tc>
      </w:tr>
      <w:tr w:rsidR="00D805C0" w14:paraId="4508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80F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AA7635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Новый документ UK 2025/112: страховка +0,5 п.п.</w:t>
            </w:r>
          </w:p>
        </w:tc>
        <w:tc>
          <w:tcPr>
            <w:tcW w:w="0" w:type="auto"/>
            <w:vAlign w:val="center"/>
            <w:hideMark/>
          </w:tcPr>
          <w:p w14:paraId="629BF7D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красн. –8,5 %</w:t>
            </w:r>
          </w:p>
        </w:tc>
        <w:tc>
          <w:tcPr>
            <w:tcW w:w="0" w:type="auto"/>
            <w:vAlign w:val="center"/>
            <w:hideMark/>
          </w:tcPr>
          <w:p w14:paraId="14800C7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6BC3E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= +0,0075 (0,75 %)</w:t>
            </w:r>
          </w:p>
        </w:tc>
        <w:tc>
          <w:tcPr>
            <w:tcW w:w="0" w:type="auto"/>
            <w:vAlign w:val="center"/>
            <w:hideMark/>
          </w:tcPr>
          <w:p w14:paraId="3447E42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MAPE 7,4 %</w:t>
            </w:r>
          </w:p>
        </w:tc>
      </w:tr>
    </w:tbl>
    <w:p w14:paraId="0429672E" w14:textId="77777777" w:rsidR="00D805C0" w:rsidRDefault="00D805C0" w:rsidP="00D805C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Результат квартала</w:t>
      </w:r>
    </w:p>
    <w:p w14:paraId="436809B5" w14:textId="77777777" w:rsidR="00D805C0" w:rsidRDefault="00D805C0" w:rsidP="00D805C0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Ни одной недели кассовый разрыв не превысил –10 %.</w:t>
      </w:r>
    </w:p>
    <w:p w14:paraId="09492EDD" w14:textId="77777777" w:rsidR="00D805C0" w:rsidRDefault="00D805C0" w:rsidP="00D805C0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Средний Индекс скорости (VI) вырос с 0,04 → 0,081.</w:t>
      </w:r>
    </w:p>
    <w:p w14:paraId="57977A0C" w14:textId="77777777" w:rsidR="00D805C0" w:rsidRDefault="00D805C0" w:rsidP="00D805C0">
      <w:pPr>
        <w:pStyle w:val="ac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Потребность в кредитной линии = 0.</w:t>
      </w:r>
    </w:p>
    <w:p w14:paraId="69320D2D" w14:textId="77777777" w:rsidR="00D805C0" w:rsidRDefault="00F9301F" w:rsidP="00D805C0">
      <w:r>
        <w:rPr>
          <w:noProof/>
        </w:rPr>
        <w:pict w14:anchorId="37E08CF4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403069FD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9.3</w:t>
      </w:r>
      <w:r>
        <w:rPr>
          <w:color w:val="000000"/>
        </w:rPr>
        <w:t> </w:t>
      </w:r>
      <w:r>
        <w:rPr>
          <w:color w:val="000000"/>
        </w:rPr>
        <w:t>Кейс 2. Производитель «ТехПласт» (длинный цикл, экспорт 30 %)</w:t>
      </w:r>
    </w:p>
    <w:p w14:paraId="1C5EE54E" w14:textId="77777777" w:rsidR="00D805C0" w:rsidRDefault="00D805C0" w:rsidP="00D805C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Стартовые цифры</w:t>
      </w:r>
    </w:p>
    <w:p w14:paraId="7F8FA55E" w14:textId="77777777" w:rsidR="00D805C0" w:rsidRDefault="00D805C0" w:rsidP="00D805C0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История 90 дней, сезонность 7.</w:t>
      </w:r>
    </w:p>
    <w:p w14:paraId="44C804A7" w14:textId="77777777" w:rsidR="00D805C0" w:rsidRDefault="00D805C0" w:rsidP="00D805C0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MAPE 7,2 %, Смещение –0,8 %, Покрытие 78 % (жёлтая зона).</w:t>
      </w:r>
    </w:p>
    <w:p w14:paraId="48675E19" w14:textId="77777777" w:rsidR="00D805C0" w:rsidRDefault="00D805C0" w:rsidP="00D805C0">
      <w:pPr>
        <w:pStyle w:val="4"/>
        <w:rPr>
          <w:color w:val="000000"/>
        </w:rPr>
      </w:pPr>
      <w:r>
        <w:rPr>
          <w:color w:val="000000"/>
        </w:rPr>
        <w:t>Хронология ключевых недель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574"/>
        <w:gridCol w:w="1754"/>
        <w:gridCol w:w="1099"/>
        <w:gridCol w:w="2909"/>
        <w:gridCol w:w="1466"/>
      </w:tblGrid>
      <w:tr w:rsidR="00D805C0" w14:paraId="4854B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C058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Нед.</w:t>
            </w:r>
          </w:p>
        </w:tc>
        <w:tc>
          <w:tcPr>
            <w:tcW w:w="0" w:type="auto"/>
            <w:vAlign w:val="center"/>
            <w:hideMark/>
          </w:tcPr>
          <w:p w14:paraId="328CD2F3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FCF, млн ₽</w:t>
            </w:r>
          </w:p>
        </w:tc>
        <w:tc>
          <w:tcPr>
            <w:tcW w:w="0" w:type="auto"/>
            <w:vAlign w:val="center"/>
            <w:hideMark/>
          </w:tcPr>
          <w:p w14:paraId="5F858C17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Прогноз без Shock</w:t>
            </w:r>
          </w:p>
        </w:tc>
        <w:tc>
          <w:tcPr>
            <w:tcW w:w="0" w:type="auto"/>
            <w:vAlign w:val="center"/>
            <w:hideMark/>
          </w:tcPr>
          <w:p w14:paraId="215C4A10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₽</w:t>
            </w:r>
          </w:p>
        </w:tc>
        <w:tc>
          <w:tcPr>
            <w:tcW w:w="0" w:type="auto"/>
            <w:vAlign w:val="center"/>
            <w:hideMark/>
          </w:tcPr>
          <w:p w14:paraId="6C921D61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C7DFCB6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Новая ошибка</w:t>
            </w:r>
          </w:p>
        </w:tc>
      </w:tr>
      <w:tr w:rsidR="00D805C0" w14:paraId="29A0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602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026EE6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–12,0</w:t>
            </w:r>
          </w:p>
        </w:tc>
        <w:tc>
          <w:tcPr>
            <w:tcW w:w="0" w:type="auto"/>
            <w:vAlign w:val="center"/>
            <w:hideMark/>
          </w:tcPr>
          <w:p w14:paraId="5C652B3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–10,3</w:t>
            </w:r>
          </w:p>
        </w:tc>
        <w:tc>
          <w:tcPr>
            <w:tcW w:w="0" w:type="auto"/>
            <w:vAlign w:val="center"/>
            <w:hideMark/>
          </w:tcPr>
          <w:p w14:paraId="3037EFF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–1,7</w:t>
            </w:r>
          </w:p>
        </w:tc>
        <w:tc>
          <w:tcPr>
            <w:tcW w:w="0" w:type="auto"/>
            <w:vAlign w:val="center"/>
            <w:hideMark/>
          </w:tcPr>
          <w:p w14:paraId="6CFEA54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ничего</w:t>
            </w:r>
          </w:p>
        </w:tc>
        <w:tc>
          <w:tcPr>
            <w:tcW w:w="0" w:type="auto"/>
            <w:vAlign w:val="center"/>
            <w:hideMark/>
          </w:tcPr>
          <w:p w14:paraId="0017BC56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D805C0" w14:paraId="7F74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F4B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7E4A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–11,8</w:t>
            </w:r>
          </w:p>
        </w:tc>
        <w:tc>
          <w:tcPr>
            <w:tcW w:w="0" w:type="auto"/>
            <w:vAlign w:val="center"/>
            <w:hideMark/>
          </w:tcPr>
          <w:p w14:paraId="51CC611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–9,9</w:t>
            </w:r>
          </w:p>
        </w:tc>
        <w:tc>
          <w:tcPr>
            <w:tcW w:w="0" w:type="auto"/>
            <w:vAlign w:val="center"/>
            <w:hideMark/>
          </w:tcPr>
          <w:p w14:paraId="28B4A710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–1,9</w:t>
            </w:r>
          </w:p>
        </w:tc>
        <w:tc>
          <w:tcPr>
            <w:tcW w:w="0" w:type="auto"/>
            <w:vAlign w:val="center"/>
            <w:hideMark/>
          </w:tcPr>
          <w:p w14:paraId="3579DB2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+0,03 (ставка ↑)</w:t>
            </w:r>
          </w:p>
        </w:tc>
        <w:tc>
          <w:tcPr>
            <w:tcW w:w="0" w:type="auto"/>
            <w:vAlign w:val="center"/>
            <w:hideMark/>
          </w:tcPr>
          <w:p w14:paraId="1ED8D51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–0,1</w:t>
            </w:r>
          </w:p>
        </w:tc>
      </w:tr>
      <w:tr w:rsidR="00D805C0" w14:paraId="3911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6EE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97ECB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–10,4</w:t>
            </w:r>
          </w:p>
        </w:tc>
        <w:tc>
          <w:tcPr>
            <w:tcW w:w="0" w:type="auto"/>
            <w:vAlign w:val="center"/>
            <w:hideMark/>
          </w:tcPr>
          <w:p w14:paraId="41619BD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–10,1</w:t>
            </w:r>
          </w:p>
        </w:tc>
        <w:tc>
          <w:tcPr>
            <w:tcW w:w="0" w:type="auto"/>
            <w:vAlign w:val="center"/>
            <w:hideMark/>
          </w:tcPr>
          <w:p w14:paraId="58A4AC7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–0,3</w:t>
            </w:r>
          </w:p>
        </w:tc>
        <w:tc>
          <w:tcPr>
            <w:tcW w:w="0" w:type="auto"/>
            <w:vAlign w:val="center"/>
            <w:hideMark/>
          </w:tcPr>
          <w:p w14:paraId="4079733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норм</w:t>
            </w:r>
          </w:p>
        </w:tc>
        <w:tc>
          <w:tcPr>
            <w:tcW w:w="0" w:type="auto"/>
            <w:vAlign w:val="center"/>
            <w:hideMark/>
          </w:tcPr>
          <w:p w14:paraId="0E4646AC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D805C0" w14:paraId="1C77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D63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DEDEB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+1,0</w:t>
            </w:r>
          </w:p>
        </w:tc>
        <w:tc>
          <w:tcPr>
            <w:tcW w:w="0" w:type="auto"/>
            <w:vAlign w:val="center"/>
            <w:hideMark/>
          </w:tcPr>
          <w:p w14:paraId="3A13BB9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–2,5</w:t>
            </w:r>
          </w:p>
        </w:tc>
        <w:tc>
          <w:tcPr>
            <w:tcW w:w="0" w:type="auto"/>
            <w:vAlign w:val="center"/>
            <w:hideMark/>
          </w:tcPr>
          <w:p w14:paraId="220FC8C0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+3,5</w:t>
            </w:r>
          </w:p>
        </w:tc>
        <w:tc>
          <w:tcPr>
            <w:tcW w:w="0" w:type="auto"/>
            <w:vAlign w:val="center"/>
            <w:hideMark/>
          </w:tcPr>
          <w:p w14:paraId="52953921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Δ Меры +6 млн (факторинг)</w:t>
            </w:r>
          </w:p>
        </w:tc>
        <w:tc>
          <w:tcPr>
            <w:tcW w:w="0" w:type="auto"/>
            <w:vAlign w:val="center"/>
            <w:hideMark/>
          </w:tcPr>
          <w:p w14:paraId="41BD767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+0,2</w:t>
            </w:r>
          </w:p>
        </w:tc>
      </w:tr>
      <w:tr w:rsidR="00D805C0" w14:paraId="3CFC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226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1F23C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–9,5</w:t>
            </w:r>
          </w:p>
        </w:tc>
        <w:tc>
          <w:tcPr>
            <w:tcW w:w="0" w:type="auto"/>
            <w:vAlign w:val="center"/>
            <w:hideMark/>
          </w:tcPr>
          <w:p w14:paraId="5CABAED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–9,6</w:t>
            </w:r>
          </w:p>
        </w:tc>
        <w:tc>
          <w:tcPr>
            <w:tcW w:w="0" w:type="auto"/>
            <w:vAlign w:val="center"/>
            <w:hideMark/>
          </w:tcPr>
          <w:p w14:paraId="415FD82F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+0,1</w:t>
            </w:r>
          </w:p>
        </w:tc>
        <w:tc>
          <w:tcPr>
            <w:tcW w:w="0" w:type="auto"/>
            <w:vAlign w:val="center"/>
            <w:hideMark/>
          </w:tcPr>
          <w:p w14:paraId="14F55EA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Сезонность 7 → 30 (летний спад)</w:t>
            </w:r>
          </w:p>
        </w:tc>
        <w:tc>
          <w:tcPr>
            <w:tcW w:w="0" w:type="auto"/>
            <w:vAlign w:val="center"/>
            <w:hideMark/>
          </w:tcPr>
          <w:p w14:paraId="243C6BB5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–0,2</w:t>
            </w:r>
          </w:p>
        </w:tc>
      </w:tr>
      <w:tr w:rsidR="00D805C0" w14:paraId="19650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10D5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BAA93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–5,8</w:t>
            </w:r>
          </w:p>
        </w:tc>
        <w:tc>
          <w:tcPr>
            <w:tcW w:w="0" w:type="auto"/>
            <w:vAlign w:val="center"/>
            <w:hideMark/>
          </w:tcPr>
          <w:p w14:paraId="06FAD47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–5,9</w:t>
            </w:r>
          </w:p>
        </w:tc>
        <w:tc>
          <w:tcPr>
            <w:tcW w:w="0" w:type="auto"/>
            <w:vAlign w:val="center"/>
            <w:hideMark/>
          </w:tcPr>
          <w:p w14:paraId="5FB67EA6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+0,1</w:t>
            </w:r>
          </w:p>
        </w:tc>
        <w:tc>
          <w:tcPr>
            <w:tcW w:w="0" w:type="auto"/>
            <w:vAlign w:val="center"/>
            <w:hideMark/>
          </w:tcPr>
          <w:p w14:paraId="77258BD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норм</w:t>
            </w:r>
          </w:p>
        </w:tc>
        <w:tc>
          <w:tcPr>
            <w:tcW w:w="0" w:type="auto"/>
            <w:vAlign w:val="center"/>
            <w:hideMark/>
          </w:tcPr>
          <w:p w14:paraId="767248EF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53058407" w14:textId="77777777" w:rsidR="00D805C0" w:rsidRDefault="00D805C0" w:rsidP="00D805C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после подстройки</w:t>
      </w:r>
      <w:r>
        <w:rPr>
          <w:color w:val="000000"/>
        </w:rPr>
        <w:br/>
        <w:t>MAPE 6,1 %, Смещение +0,4 %, Покрытие 85 %.</w:t>
      </w:r>
    </w:p>
    <w:p w14:paraId="48CFE946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</w:rPr>
      </w:pPr>
      <w:r>
        <w:rPr>
          <w:rFonts w:ascii="var(--font-fk-grotesk)" w:hAnsi="var(--font-fk-grotesk)"/>
          <w:b/>
          <w:bCs/>
        </w:rPr>
        <w:t>Формирование финансовой устойчивости через бренд и коммуникации</w:t>
      </w:r>
    </w:p>
    <w:p w14:paraId="6B350FBF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</w:rPr>
      </w:pPr>
      <w:r>
        <w:rPr>
          <w:rFonts w:ascii="var(--font-fk-grotesk)" w:hAnsi="var(--font-fk-grotesk)"/>
          <w:b/>
          <w:bCs/>
        </w:rPr>
        <w:t>Как финансы влияют на бренд</w:t>
      </w:r>
    </w:p>
    <w:p w14:paraId="6DAA131C" w14:textId="77777777" w:rsidR="00791BC0" w:rsidRDefault="00791BC0" w:rsidP="00791BC0">
      <w:pPr>
        <w:pStyle w:val="my-0"/>
        <w:numPr>
          <w:ilvl w:val="0"/>
          <w:numId w:val="1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Транспарентность: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Открытая финансовая политика повышает доверие банков и инвесторов.</w:t>
      </w:r>
    </w:p>
    <w:p w14:paraId="30AC1BA0" w14:textId="77777777" w:rsidR="00791BC0" w:rsidRDefault="00791BC0" w:rsidP="00791BC0">
      <w:pPr>
        <w:pStyle w:val="my-0"/>
        <w:numPr>
          <w:ilvl w:val="0"/>
          <w:numId w:val="1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lastRenderedPageBreak/>
        <w:t>Быстрая реакция: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Публичная отчетность о мерах снижает панику среди акционеров.</w:t>
      </w:r>
    </w:p>
    <w:p w14:paraId="55AC85BE" w14:textId="77777777" w:rsidR="00791BC0" w:rsidRDefault="00791BC0" w:rsidP="00791BC0">
      <w:pPr>
        <w:pStyle w:val="my-0"/>
        <w:numPr>
          <w:ilvl w:val="0"/>
          <w:numId w:val="1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Интеграция с HR: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Финансовая устойчивость как часть EVP (ценностного предложения работодателя).</w:t>
      </w:r>
    </w:p>
    <w:p w14:paraId="5693A1D7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Инструменты</w:t>
      </w:r>
    </w:p>
    <w:p w14:paraId="78B48A72" w14:textId="77777777" w:rsidR="00791BC0" w:rsidRDefault="00791BC0" w:rsidP="00791BC0">
      <w:pPr>
        <w:pStyle w:val="my-0"/>
        <w:numPr>
          <w:ilvl w:val="0"/>
          <w:numId w:val="1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Пресс-релизы и отчеты: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Регулярные апдейты по ликвидности и мерам.</w:t>
      </w:r>
    </w:p>
    <w:p w14:paraId="41303359" w14:textId="77777777" w:rsidR="00791BC0" w:rsidRDefault="00791BC0" w:rsidP="00791BC0">
      <w:pPr>
        <w:pStyle w:val="my-0"/>
        <w:numPr>
          <w:ilvl w:val="0"/>
          <w:numId w:val="1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Финансовый дашборд для акционеров: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Кратко и наглядно — ключевые метрики, индексы скорости, статус портфеля мер.</w:t>
      </w:r>
    </w:p>
    <w:p w14:paraId="712EA170" w14:textId="77777777" w:rsidR="00791BC0" w:rsidRDefault="00791BC0" w:rsidP="00791BC0">
      <w:pPr>
        <w:pStyle w:val="my-0"/>
        <w:numPr>
          <w:ilvl w:val="0"/>
          <w:numId w:val="1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Обучение команд: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Внутренние семинары по финансовой дисциплине.</w:t>
      </w:r>
    </w:p>
    <w:p w14:paraId="24F44A2A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Кейсы</w:t>
      </w:r>
    </w:p>
    <w:p w14:paraId="4ACDE621" w14:textId="77777777" w:rsidR="00791BC0" w:rsidRDefault="00791BC0" w:rsidP="00791BC0">
      <w:pPr>
        <w:pStyle w:val="my-0"/>
        <w:numPr>
          <w:ilvl w:val="0"/>
          <w:numId w:val="1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Рост кредитного рейтинга: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После внедрения Cash War Room и прозрачной коммуникации — повышение рейтинга на 1–2 ступени.</w:t>
      </w:r>
    </w:p>
    <w:p w14:paraId="580254A8" w14:textId="77777777" w:rsidR="00791BC0" w:rsidRDefault="00791BC0" w:rsidP="00791BC0">
      <w:pPr>
        <w:pStyle w:val="my-0"/>
        <w:numPr>
          <w:ilvl w:val="0"/>
          <w:numId w:val="1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Успешные переговоры с банками: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Быстрая демонстрация портфеля мер и сценариев MacroStress.</w:t>
      </w:r>
    </w:p>
    <w:p w14:paraId="15A6ED57" w14:textId="18B6D3C6" w:rsidR="00D805C0" w:rsidRDefault="00D805C0" w:rsidP="00D805C0"/>
    <w:p w14:paraId="3FEBF28E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9.4</w:t>
      </w:r>
      <w:r>
        <w:rPr>
          <w:color w:val="000000"/>
        </w:rPr>
        <w:t> </w:t>
      </w:r>
      <w:r>
        <w:rPr>
          <w:color w:val="000000"/>
        </w:rPr>
        <w:t>Инструкция: когда менять сезонность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071"/>
        <w:gridCol w:w="3403"/>
      </w:tblGrid>
      <w:tr w:rsidR="00D805C0" w14:paraId="4EE03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0428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 валидации</w:t>
            </w:r>
          </w:p>
        </w:tc>
        <w:tc>
          <w:tcPr>
            <w:tcW w:w="0" w:type="auto"/>
            <w:vAlign w:val="center"/>
            <w:hideMark/>
          </w:tcPr>
          <w:p w14:paraId="763D52D0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означает</w:t>
            </w:r>
          </w:p>
        </w:tc>
        <w:tc>
          <w:tcPr>
            <w:tcW w:w="0" w:type="auto"/>
            <w:vAlign w:val="center"/>
            <w:hideMark/>
          </w:tcPr>
          <w:p w14:paraId="299EDF10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D805C0" w14:paraId="4030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E2E6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MAPE &gt; 8 %, Bias ≈ 0</w:t>
            </w:r>
          </w:p>
        </w:tc>
        <w:tc>
          <w:tcPr>
            <w:tcW w:w="0" w:type="auto"/>
            <w:vAlign w:val="center"/>
            <w:hideMark/>
          </w:tcPr>
          <w:p w14:paraId="2F823AF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ошибка «зубчатая», прогноз плюс-минус</w:t>
            </w:r>
          </w:p>
        </w:tc>
        <w:tc>
          <w:tcPr>
            <w:tcW w:w="0" w:type="auto"/>
            <w:vAlign w:val="center"/>
            <w:hideMark/>
          </w:tcPr>
          <w:p w14:paraId="321DE6E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сменить 7 → 30</w:t>
            </w:r>
          </w:p>
        </w:tc>
      </w:tr>
      <w:tr w:rsidR="00D805C0" w14:paraId="77ED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D997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Bias стабильно +3…+5 %</w:t>
            </w:r>
          </w:p>
        </w:tc>
        <w:tc>
          <w:tcPr>
            <w:tcW w:w="0" w:type="auto"/>
            <w:vAlign w:val="center"/>
            <w:hideMark/>
          </w:tcPr>
          <w:p w14:paraId="404426C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прогноз системно выше факта</w:t>
            </w:r>
          </w:p>
        </w:tc>
        <w:tc>
          <w:tcPr>
            <w:tcW w:w="0" w:type="auto"/>
            <w:vAlign w:val="center"/>
            <w:hideMark/>
          </w:tcPr>
          <w:p w14:paraId="1190B7F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Shock % со знаком «–»</w:t>
            </w:r>
          </w:p>
        </w:tc>
      </w:tr>
      <w:tr w:rsidR="00D805C0" w14:paraId="307A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CB5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Bias нестабилен + → –</w:t>
            </w:r>
          </w:p>
        </w:tc>
        <w:tc>
          <w:tcPr>
            <w:tcW w:w="0" w:type="auto"/>
            <w:vAlign w:val="center"/>
            <w:hideMark/>
          </w:tcPr>
          <w:p w14:paraId="705EA58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несколько шоков подряд</w:t>
            </w:r>
          </w:p>
        </w:tc>
        <w:tc>
          <w:tcPr>
            <w:tcW w:w="0" w:type="auto"/>
            <w:vAlign w:val="center"/>
            <w:hideMark/>
          </w:tcPr>
          <w:p w14:paraId="7A01C1F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ведём два Shock % (отдельно ставка, отдельно курс)</w:t>
            </w:r>
          </w:p>
        </w:tc>
      </w:tr>
      <w:tr w:rsidR="00D805C0" w14:paraId="56CD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1ED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Покрытие &lt; 70 % после смены сезонности</w:t>
            </w:r>
          </w:p>
        </w:tc>
        <w:tc>
          <w:tcPr>
            <w:tcW w:w="0" w:type="auto"/>
            <w:vAlign w:val="center"/>
            <w:hideMark/>
          </w:tcPr>
          <w:p w14:paraId="3A948FB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модель «переобучилась»</w:t>
            </w:r>
          </w:p>
        </w:tc>
        <w:tc>
          <w:tcPr>
            <w:tcW w:w="0" w:type="auto"/>
            <w:vAlign w:val="center"/>
            <w:hideMark/>
          </w:tcPr>
          <w:p w14:paraId="705A647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вернуть прежнюю сезонность, увеличить историю</w:t>
            </w:r>
          </w:p>
        </w:tc>
      </w:tr>
    </w:tbl>
    <w:p w14:paraId="25995948" w14:textId="77777777" w:rsidR="00D805C0" w:rsidRDefault="00F9301F" w:rsidP="00D805C0">
      <w:r>
        <w:rPr>
          <w:noProof/>
        </w:rPr>
        <w:pict w14:anchorId="027E5D79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702DF00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9.5</w:t>
      </w:r>
      <w:r>
        <w:rPr>
          <w:color w:val="000000"/>
        </w:rPr>
        <w:t> </w:t>
      </w:r>
      <w:r>
        <w:rPr>
          <w:color w:val="000000"/>
        </w:rPr>
        <w:t>Полуавтоматическая подстройка для CFO (без макросов)</w:t>
      </w:r>
    </w:p>
    <w:p w14:paraId="1431AD30" w14:textId="77777777" w:rsidR="00D805C0" w:rsidRDefault="00D805C0" w:rsidP="00D805C0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 таблице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Validation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ячейки метрик окрашены условным форматированием.</w:t>
      </w:r>
    </w:p>
    <w:p w14:paraId="50CDC807" w14:textId="77777777" w:rsidR="00D805C0" w:rsidRDefault="00D805C0" w:rsidP="00D805C0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CFО видит «красное» → переходит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ETS_Forecast</w:t>
      </w:r>
      <w:r>
        <w:rPr>
          <w:color w:val="000000"/>
        </w:rPr>
        <w:t>.</w:t>
      </w:r>
    </w:p>
    <w:p w14:paraId="017F9A3A" w14:textId="77777777" w:rsidR="00D805C0" w:rsidRDefault="00D805C0" w:rsidP="00D805C0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 ячейке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B5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меняет аргумент «сезонность» с 7 на 30.</w:t>
      </w:r>
    </w:p>
    <w:p w14:paraId="174C42D8" w14:textId="77777777" w:rsidR="00D805C0" w:rsidRDefault="00D805C0" w:rsidP="00D805C0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Протягивает формулу до B95 (двойной клик).</w:t>
      </w:r>
    </w:p>
    <w:p w14:paraId="63AD0C8B" w14:textId="77777777" w:rsidR="00D805C0" w:rsidRDefault="00D805C0" w:rsidP="00D805C0">
      <w:pPr>
        <w:pStyle w:val="ac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Смотрит MAPE — если ≤ 8 %, сохраняет.</w:t>
      </w:r>
    </w:p>
    <w:p w14:paraId="00C71F0F" w14:textId="77777777" w:rsidR="00D805C0" w:rsidRDefault="00D805C0" w:rsidP="00D805C0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Время операции — 90 сек.</w:t>
      </w:r>
    </w:p>
    <w:p w14:paraId="71FF2331" w14:textId="77777777" w:rsidR="00D805C0" w:rsidRDefault="00F9301F" w:rsidP="00D805C0">
      <w:r>
        <w:rPr>
          <w:noProof/>
        </w:rPr>
        <w:pict w14:anchorId="6DD82F49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63F5F71A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9.6</w:t>
      </w:r>
      <w:r>
        <w:rPr>
          <w:color w:val="000000"/>
        </w:rPr>
        <w:t> </w:t>
      </w:r>
      <w:r>
        <w:rPr>
          <w:color w:val="000000"/>
        </w:rPr>
        <w:t>Ошибки цикла и способы защиты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379"/>
        <w:gridCol w:w="3977"/>
      </w:tblGrid>
      <w:tr w:rsidR="00D805C0" w14:paraId="6E5BD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57FD4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9D5CA9F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возникает</w:t>
            </w:r>
          </w:p>
        </w:tc>
        <w:tc>
          <w:tcPr>
            <w:tcW w:w="0" w:type="auto"/>
            <w:vAlign w:val="center"/>
            <w:hideMark/>
          </w:tcPr>
          <w:p w14:paraId="29CB111A" w14:textId="77777777" w:rsidR="00D805C0" w:rsidRDefault="00D805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Предохранитель</w:t>
            </w:r>
          </w:p>
        </w:tc>
      </w:tr>
      <w:tr w:rsidR="00D805C0" w14:paraId="78BE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C49A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Слишком частый Shock % (каждую неделю)</w:t>
            </w:r>
          </w:p>
        </w:tc>
        <w:tc>
          <w:tcPr>
            <w:tcW w:w="0" w:type="auto"/>
            <w:vAlign w:val="center"/>
            <w:hideMark/>
          </w:tcPr>
          <w:p w14:paraId="21391DBE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CFO «играет» с прогнозом</w:t>
            </w:r>
          </w:p>
        </w:tc>
        <w:tc>
          <w:tcPr>
            <w:tcW w:w="0" w:type="auto"/>
            <w:vAlign w:val="center"/>
            <w:hideMark/>
          </w:tcPr>
          <w:p w14:paraId="2736B4AD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правило: не более 2 Shock в месяц</w:t>
            </w:r>
          </w:p>
        </w:tc>
      </w:tr>
      <w:tr w:rsidR="00D805C0" w14:paraId="18E7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019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Игра с сезонностью туда-сюда</w:t>
            </w:r>
          </w:p>
        </w:tc>
        <w:tc>
          <w:tcPr>
            <w:tcW w:w="0" w:type="auto"/>
            <w:vAlign w:val="center"/>
            <w:hideMark/>
          </w:tcPr>
          <w:p w14:paraId="4C4354DF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нет фиксированной методики</w:t>
            </w:r>
          </w:p>
        </w:tc>
        <w:tc>
          <w:tcPr>
            <w:tcW w:w="0" w:type="auto"/>
            <w:vAlign w:val="center"/>
            <w:hideMark/>
          </w:tcPr>
          <w:p w14:paraId="4E1BBB23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Чётко: 7 → 30 только если MAPE &gt; 8 %</w:t>
            </w:r>
          </w:p>
        </w:tc>
      </w:tr>
      <w:tr w:rsidR="00D805C0" w14:paraId="31AA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800B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Забыт Shock, остался старый</w:t>
            </w:r>
          </w:p>
        </w:tc>
        <w:tc>
          <w:tcPr>
            <w:tcW w:w="0" w:type="auto"/>
            <w:vAlign w:val="center"/>
            <w:hideMark/>
          </w:tcPr>
          <w:p w14:paraId="79C322C0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Человеческий фактор</w:t>
            </w:r>
          </w:p>
        </w:tc>
        <w:tc>
          <w:tcPr>
            <w:tcW w:w="0" w:type="auto"/>
            <w:vAlign w:val="center"/>
            <w:hideMark/>
          </w:tcPr>
          <w:p w14:paraId="4E190A39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цветовая индикация → Shock % ≠ 0 окрашивается жёлтым</w:t>
            </w:r>
          </w:p>
        </w:tc>
      </w:tr>
      <w:tr w:rsidR="00D805C0" w14:paraId="4CB6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B307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Факт FCF не занесён вовремя</w:t>
            </w:r>
          </w:p>
        </w:tc>
        <w:tc>
          <w:tcPr>
            <w:tcW w:w="0" w:type="auto"/>
            <w:vAlign w:val="center"/>
            <w:hideMark/>
          </w:tcPr>
          <w:p w14:paraId="75910A74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Казначей в отпуске</w:t>
            </w:r>
          </w:p>
        </w:tc>
        <w:tc>
          <w:tcPr>
            <w:tcW w:w="0" w:type="auto"/>
            <w:vAlign w:val="center"/>
            <w:hideMark/>
          </w:tcPr>
          <w:p w14:paraId="584AE818" w14:textId="77777777" w:rsidR="00D805C0" w:rsidRDefault="00D805C0">
            <w:pPr>
              <w:rPr>
                <w:color w:val="000000"/>
              </w:rPr>
            </w:pPr>
            <w:r>
              <w:rPr>
                <w:color w:val="000000"/>
              </w:rPr>
              <w:t>резервный исполнитель — аналитик</w:t>
            </w:r>
          </w:p>
        </w:tc>
      </w:tr>
    </w:tbl>
    <w:p w14:paraId="1AE5FD31" w14:textId="77777777" w:rsidR="00D805C0" w:rsidRDefault="00F9301F" w:rsidP="00D805C0">
      <w:r>
        <w:rPr>
          <w:noProof/>
        </w:rPr>
        <w:pict w14:anchorId="6FB11FC4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042EF4E1" w14:textId="77777777" w:rsidR="00D805C0" w:rsidRDefault="00D805C0" w:rsidP="00D805C0">
      <w:pPr>
        <w:pStyle w:val="3"/>
        <w:rPr>
          <w:color w:val="000000"/>
        </w:rPr>
      </w:pPr>
      <w:r>
        <w:rPr>
          <w:color w:val="000000"/>
        </w:rPr>
        <w:t>9.7</w:t>
      </w:r>
      <w:r>
        <w:rPr>
          <w:color w:val="000000"/>
        </w:rPr>
        <w:t> </w:t>
      </w:r>
      <w:r>
        <w:rPr>
          <w:color w:val="000000"/>
        </w:rPr>
        <w:t>Чек-лист «дыр день» (CFO применяет, если Signal «красный»)</w:t>
      </w:r>
    </w:p>
    <w:p w14:paraId="1875186F" w14:textId="77777777" w:rsidR="00D805C0" w:rsidRDefault="00D805C0" w:rsidP="00D805C0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Посмотреть: дата последнего Shock %.</w:t>
      </w:r>
    </w:p>
    <w:p w14:paraId="5F3712BE" w14:textId="77777777" w:rsidR="00D805C0" w:rsidRDefault="00D805C0" w:rsidP="00D805C0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Проверить: сезонность = 7?</w:t>
      </w:r>
    </w:p>
    <w:p w14:paraId="5ED6FA9C" w14:textId="77777777" w:rsidR="00D805C0" w:rsidRDefault="00D805C0" w:rsidP="00D805C0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Отклонение связано с макрособытием (ставка/курс)?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 </w:t>
      </w:r>
      <w:r>
        <w:rPr>
          <w:color w:val="000000"/>
        </w:rPr>
        <w:t>• Да → ввод Shock %.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 </w:t>
      </w:r>
      <w:r>
        <w:rPr>
          <w:color w:val="000000"/>
        </w:rPr>
        <w:t>• Нет → выбрать меру из портфеля.</w:t>
      </w:r>
    </w:p>
    <w:p w14:paraId="7859089D" w14:textId="77777777" w:rsidR="00D805C0" w:rsidRDefault="00D805C0" w:rsidP="00D805C0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Пересчитать Validation.</w:t>
      </w:r>
    </w:p>
    <w:p w14:paraId="7390A4A6" w14:textId="3C9DDC29" w:rsidR="00B26D18" w:rsidRPr="00D805C0" w:rsidRDefault="00D805C0" w:rsidP="00B26D18">
      <w:pPr>
        <w:pStyle w:val="ac"/>
        <w:numPr>
          <w:ilvl w:val="0"/>
          <w:numId w:val="131"/>
        </w:numPr>
        <w:rPr>
          <w:rStyle w:val="ae"/>
          <w:i w:val="0"/>
          <w:iCs w:val="0"/>
          <w:color w:val="000000"/>
        </w:rPr>
      </w:pPr>
      <w:r>
        <w:rPr>
          <w:color w:val="000000"/>
        </w:rPr>
        <w:t>Записать решение в Decision Log.</w:t>
      </w:r>
    </w:p>
    <w:p w14:paraId="7737E2DF" w14:textId="28073CBE" w:rsidR="00B26D18" w:rsidRPr="00523273" w:rsidRDefault="00B12C4D" w:rsidP="00017F49">
      <w:pPr>
        <w:pStyle w:val="1"/>
        <w:rPr>
          <w:lang w:val="en-US"/>
        </w:rPr>
      </w:pPr>
      <w:bookmarkStart w:id="15" w:name="_Toc203204069"/>
      <w:r w:rsidRPr="00017F49">
        <w:lastRenderedPageBreak/>
        <w:t>ЧАСТЬ</w:t>
      </w:r>
      <w:r w:rsidRPr="00523273">
        <w:rPr>
          <w:lang w:val="en-US"/>
        </w:rPr>
        <w:t xml:space="preserve"> IV</w:t>
      </w:r>
      <w:r w:rsidR="00CA0DFC" w:rsidRPr="00523273">
        <w:rPr>
          <w:lang w:val="en-US"/>
        </w:rPr>
        <w:t xml:space="preserve">. </w:t>
      </w:r>
      <w:r w:rsidRPr="00523273">
        <w:rPr>
          <w:lang w:val="en-US"/>
        </w:rPr>
        <w:t>Zero-Based Budget 2.0</w:t>
      </w:r>
      <w:bookmarkEnd w:id="15"/>
    </w:p>
    <w:p w14:paraId="591885F4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1D81F55D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5227F5C2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7FA76211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2A4C490B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0FE2734C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795875E5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61F07562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455E97A8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13E10B55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3027A377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2F71D712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71616008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1253FF9D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0229C499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074B3C45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69D88775" w14:textId="77777777" w:rsidR="00B26D18" w:rsidRPr="00713047" w:rsidRDefault="00B26D18" w:rsidP="00B26D18">
      <w:pPr>
        <w:pStyle w:val="ac"/>
        <w:rPr>
          <w:rStyle w:val="ae"/>
          <w:rFonts w:eastAsiaTheme="majorEastAsia"/>
          <w:color w:val="000000"/>
          <w:lang w:val="en-US"/>
        </w:rPr>
      </w:pPr>
    </w:p>
    <w:p w14:paraId="59228D2E" w14:textId="77777777" w:rsidR="003219ED" w:rsidRDefault="003219ED" w:rsidP="00017F49">
      <w:pPr>
        <w:pStyle w:val="1"/>
      </w:pPr>
      <w:bookmarkStart w:id="16" w:name="_Toc203204070"/>
      <w:r>
        <w:lastRenderedPageBreak/>
        <w:t>Глава 10. Как «обнулить» расходы и высвободить кэш за 30 дней</w:t>
      </w:r>
      <w:bookmarkEnd w:id="16"/>
    </w:p>
    <w:p w14:paraId="1D8F05F0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10.1</w:t>
      </w:r>
      <w:r>
        <w:rPr>
          <w:color w:val="000000"/>
        </w:rPr>
        <w:t> </w:t>
      </w:r>
      <w:r>
        <w:rPr>
          <w:color w:val="000000"/>
        </w:rPr>
        <w:t>Смысл Zero-Based Budget 2.0</w:t>
      </w:r>
    </w:p>
    <w:p w14:paraId="12E39511" w14:textId="77777777" w:rsidR="003219ED" w:rsidRDefault="003219ED" w:rsidP="003219E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Классика ZBB требует пересматривать каждую статью с нуля раз в год; на практике это превращается в бумажное упражнение.*</w:t>
      </w:r>
    </w:p>
    <w:p w14:paraId="3FDA6E97" w14:textId="77777777" w:rsidR="003219ED" w:rsidRDefault="003219ED" w:rsidP="003219ED">
      <w:pPr>
        <w:pStyle w:val="ac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Формат 2.0 переносит тот же принцип на спринт 30 дней, опираясь на три правила:*</w:t>
      </w:r>
    </w:p>
    <w:p w14:paraId="39D16049" w14:textId="77777777" w:rsidR="003219ED" w:rsidRDefault="003219ED" w:rsidP="003219ED">
      <w:pPr>
        <w:pStyle w:val="ac"/>
        <w:numPr>
          <w:ilvl w:val="0"/>
          <w:numId w:val="1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Минимальная ячейка расхода (MCC)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«контрагент + назначение»; сумма ≤ 1,5 % выручки.</w:t>
      </w:r>
    </w:p>
    <w:p w14:paraId="3067AAA9" w14:textId="77777777" w:rsidR="003219ED" w:rsidRDefault="003219ED" w:rsidP="003219ED">
      <w:pPr>
        <w:pStyle w:val="ac"/>
        <w:numPr>
          <w:ilvl w:val="0"/>
          <w:numId w:val="1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Владелец строки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отвечает рублём KPI за каждую «свою» MCC.</w:t>
      </w:r>
    </w:p>
    <w:p w14:paraId="140ADC94" w14:textId="77777777" w:rsidR="003219ED" w:rsidRDefault="003219ED" w:rsidP="003219ED">
      <w:pPr>
        <w:pStyle w:val="ac"/>
        <w:numPr>
          <w:ilvl w:val="0"/>
          <w:numId w:val="13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Эффект вносится в 13-недельный импульс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сразу после решения CFO, а не «в следующем бюджете».</w:t>
      </w:r>
    </w:p>
    <w:p w14:paraId="7FBCE2AB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10.2</w:t>
      </w:r>
      <w:r>
        <w:rPr>
          <w:color w:val="000000"/>
        </w:rPr>
        <w:t> </w:t>
      </w:r>
      <w:r>
        <w:rPr>
          <w:color w:val="000000"/>
        </w:rPr>
        <w:t>Календарь спринта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732"/>
        <w:gridCol w:w="2209"/>
        <w:gridCol w:w="1702"/>
      </w:tblGrid>
      <w:tr w:rsidR="003219ED" w14:paraId="66423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B036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Дни</w:t>
            </w:r>
          </w:p>
        </w:tc>
        <w:tc>
          <w:tcPr>
            <w:tcW w:w="0" w:type="auto"/>
            <w:vAlign w:val="center"/>
            <w:hideMark/>
          </w:tcPr>
          <w:p w14:paraId="0E84C54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69147CE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E7C6BD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 / лист</w:t>
            </w:r>
          </w:p>
        </w:tc>
      </w:tr>
      <w:tr w:rsidR="003219ED" w14:paraId="7212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1F7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 – 5</w:t>
            </w:r>
          </w:p>
        </w:tc>
        <w:tc>
          <w:tcPr>
            <w:tcW w:w="0" w:type="auto"/>
            <w:vAlign w:val="center"/>
            <w:hideMark/>
          </w:tcPr>
          <w:p w14:paraId="0046558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Выгрузить все расходы за 12 мес., разбить на MCC</w:t>
            </w:r>
          </w:p>
        </w:tc>
        <w:tc>
          <w:tcPr>
            <w:tcW w:w="0" w:type="auto"/>
            <w:vAlign w:val="center"/>
            <w:hideMark/>
          </w:tcPr>
          <w:p w14:paraId="254AE29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44E3CBE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ZeroBudget!A:C</w:t>
            </w:r>
          </w:p>
        </w:tc>
      </w:tr>
      <w:tr w:rsidR="003219ED" w14:paraId="0AC6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773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6 – 10</w:t>
            </w:r>
          </w:p>
        </w:tc>
        <w:tc>
          <w:tcPr>
            <w:tcW w:w="0" w:type="auto"/>
            <w:vAlign w:val="center"/>
            <w:hideMark/>
          </w:tcPr>
          <w:p w14:paraId="1502838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Владелец заполняет колонки «Нужно?» и «Новый расход»</w:t>
            </w:r>
          </w:p>
        </w:tc>
        <w:tc>
          <w:tcPr>
            <w:tcW w:w="0" w:type="auto"/>
            <w:vAlign w:val="center"/>
            <w:hideMark/>
          </w:tcPr>
          <w:p w14:paraId="1C7C7FE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Владельцы</w:t>
            </w:r>
          </w:p>
        </w:tc>
        <w:tc>
          <w:tcPr>
            <w:tcW w:w="0" w:type="auto"/>
            <w:vAlign w:val="center"/>
            <w:hideMark/>
          </w:tcPr>
          <w:p w14:paraId="6F437AA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ZeroBudget!D:F</w:t>
            </w:r>
          </w:p>
        </w:tc>
      </w:tr>
      <w:tr w:rsidR="003219ED" w14:paraId="2F46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3FF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11 – 15</w:t>
            </w:r>
          </w:p>
        </w:tc>
        <w:tc>
          <w:tcPr>
            <w:tcW w:w="0" w:type="auto"/>
            <w:vAlign w:val="center"/>
            <w:hideMark/>
          </w:tcPr>
          <w:p w14:paraId="75B6BA9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Финансовая проверка: суммы, договоры, KPI</w:t>
            </w:r>
          </w:p>
        </w:tc>
        <w:tc>
          <w:tcPr>
            <w:tcW w:w="0" w:type="auto"/>
            <w:vAlign w:val="center"/>
            <w:hideMark/>
          </w:tcPr>
          <w:p w14:paraId="7E21A32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6B7CD6B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ZeroBudget!G</w:t>
            </w:r>
          </w:p>
        </w:tc>
      </w:tr>
      <w:tr w:rsidR="003219ED" w14:paraId="4DA43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EC1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16 – 18</w:t>
            </w:r>
          </w:p>
        </w:tc>
        <w:tc>
          <w:tcPr>
            <w:tcW w:w="0" w:type="auto"/>
            <w:vAlign w:val="center"/>
            <w:hideMark/>
          </w:tcPr>
          <w:p w14:paraId="73DA30E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Сессия CFO: статусы «Оставить / Сократить / На проверку»</w:t>
            </w:r>
          </w:p>
        </w:tc>
        <w:tc>
          <w:tcPr>
            <w:tcW w:w="0" w:type="auto"/>
            <w:vAlign w:val="center"/>
            <w:hideMark/>
          </w:tcPr>
          <w:p w14:paraId="1493CB6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4EE865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ZeroBudget!I</w:t>
            </w:r>
          </w:p>
        </w:tc>
      </w:tr>
      <w:tr w:rsidR="003219ED" w14:paraId="119C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844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19 – 25</w:t>
            </w:r>
          </w:p>
        </w:tc>
        <w:tc>
          <w:tcPr>
            <w:tcW w:w="0" w:type="auto"/>
            <w:vAlign w:val="center"/>
            <w:hideMark/>
          </w:tcPr>
          <w:p w14:paraId="3CCAB54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Реализация решений: расторжения, лимиты, переговоры</w:t>
            </w:r>
          </w:p>
        </w:tc>
        <w:tc>
          <w:tcPr>
            <w:tcW w:w="0" w:type="auto"/>
            <w:vAlign w:val="center"/>
            <w:hideMark/>
          </w:tcPr>
          <w:p w14:paraId="4799D0B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Владельцы + Казначей</w:t>
            </w:r>
          </w:p>
        </w:tc>
        <w:tc>
          <w:tcPr>
            <w:tcW w:w="0" w:type="auto"/>
            <w:vAlign w:val="center"/>
            <w:hideMark/>
          </w:tcPr>
          <w:p w14:paraId="72E9E25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3219ED" w14:paraId="0EDE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F03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26 – 30</w:t>
            </w:r>
          </w:p>
        </w:tc>
        <w:tc>
          <w:tcPr>
            <w:tcW w:w="0" w:type="auto"/>
            <w:vAlign w:val="center"/>
            <w:hideMark/>
          </w:tcPr>
          <w:p w14:paraId="0F0F005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Вносим ∆Cash в 13-недельный импульс, проверяем сигнал</w:t>
            </w:r>
          </w:p>
        </w:tc>
        <w:tc>
          <w:tcPr>
            <w:tcW w:w="0" w:type="auto"/>
            <w:vAlign w:val="center"/>
            <w:hideMark/>
          </w:tcPr>
          <w:p w14:paraId="4D8DF66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  <w:tc>
          <w:tcPr>
            <w:tcW w:w="0" w:type="auto"/>
            <w:vAlign w:val="center"/>
            <w:hideMark/>
          </w:tcPr>
          <w:p w14:paraId="5A33C37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13W_Pulse!F</w:t>
            </w:r>
          </w:p>
        </w:tc>
      </w:tr>
    </w:tbl>
    <w:p w14:paraId="029A84FC" w14:textId="77777777" w:rsidR="003219ED" w:rsidRDefault="003219ED" w:rsidP="003219ED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Если владельцев более 20, спринт делят на две параллельные группы; крайняя дата (30-й день) не смещается.</w:t>
      </w:r>
    </w:p>
    <w:p w14:paraId="7CEC60FB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10.3</w:t>
      </w:r>
      <w:r>
        <w:rPr>
          <w:color w:val="000000"/>
        </w:rPr>
        <w:t> </w:t>
      </w:r>
      <w:r>
        <w:rPr>
          <w:color w:val="000000"/>
        </w:rPr>
        <w:t>Структура листа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ZeroBudget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532"/>
        <w:gridCol w:w="4686"/>
      </w:tblGrid>
      <w:tr w:rsidR="003219ED" w14:paraId="0820E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1683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3516AC2A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Заполняет</w:t>
            </w:r>
          </w:p>
        </w:tc>
        <w:tc>
          <w:tcPr>
            <w:tcW w:w="0" w:type="auto"/>
            <w:vAlign w:val="center"/>
            <w:hideMark/>
          </w:tcPr>
          <w:p w14:paraId="41D79FF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правило</w:t>
            </w:r>
          </w:p>
        </w:tc>
      </w:tr>
      <w:tr w:rsidR="003219ED" w14:paraId="464D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4A2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A MCC</w:t>
            </w:r>
          </w:p>
        </w:tc>
        <w:tc>
          <w:tcPr>
            <w:tcW w:w="0" w:type="auto"/>
            <w:vAlign w:val="center"/>
            <w:hideMark/>
          </w:tcPr>
          <w:p w14:paraId="5761360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выгрузка</w:t>
            </w:r>
          </w:p>
        </w:tc>
        <w:tc>
          <w:tcPr>
            <w:tcW w:w="0" w:type="auto"/>
            <w:vAlign w:val="center"/>
            <w:hideMark/>
          </w:tcPr>
          <w:p w14:paraId="476344A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«Контрагент – статья»</w:t>
            </w:r>
          </w:p>
        </w:tc>
      </w:tr>
      <w:tr w:rsidR="003219ED" w14:paraId="5A67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3B4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B Владелец</w:t>
            </w:r>
          </w:p>
        </w:tc>
        <w:tc>
          <w:tcPr>
            <w:tcW w:w="0" w:type="auto"/>
            <w:vAlign w:val="center"/>
            <w:hideMark/>
          </w:tcPr>
          <w:p w14:paraId="763849C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вручную</w:t>
            </w:r>
          </w:p>
        </w:tc>
        <w:tc>
          <w:tcPr>
            <w:tcW w:w="0" w:type="auto"/>
            <w:vAlign w:val="center"/>
            <w:hideMark/>
          </w:tcPr>
          <w:p w14:paraId="68748D8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ФИО / отдел</w:t>
            </w:r>
          </w:p>
        </w:tc>
      </w:tr>
      <w:tr w:rsidR="003219ED" w14:paraId="474D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820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 Расход прошлый, ₽</w:t>
            </w:r>
          </w:p>
        </w:tc>
        <w:tc>
          <w:tcPr>
            <w:tcW w:w="0" w:type="auto"/>
            <w:vAlign w:val="center"/>
            <w:hideMark/>
          </w:tcPr>
          <w:p w14:paraId="4C44FA0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авто из БД</w:t>
            </w:r>
          </w:p>
        </w:tc>
        <w:tc>
          <w:tcPr>
            <w:tcW w:w="0" w:type="auto"/>
            <w:vAlign w:val="center"/>
            <w:hideMark/>
          </w:tcPr>
          <w:p w14:paraId="0D38637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сумма за 12 мес.</w:t>
            </w:r>
          </w:p>
        </w:tc>
      </w:tr>
      <w:tr w:rsidR="003219ED" w14:paraId="0A4C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05B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D Нужно?</w:t>
            </w:r>
          </w:p>
        </w:tc>
        <w:tc>
          <w:tcPr>
            <w:tcW w:w="0" w:type="auto"/>
            <w:vAlign w:val="center"/>
            <w:hideMark/>
          </w:tcPr>
          <w:p w14:paraId="605C6FC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553917A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«Да / Нет»</w:t>
            </w:r>
          </w:p>
        </w:tc>
      </w:tr>
      <w:tr w:rsidR="003219ED" w14:paraId="2438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3AD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E Обоснование ≤ 120 симв.</w:t>
            </w:r>
          </w:p>
        </w:tc>
        <w:tc>
          <w:tcPr>
            <w:tcW w:w="0" w:type="auto"/>
            <w:vAlign w:val="center"/>
            <w:hideMark/>
          </w:tcPr>
          <w:p w14:paraId="1F1D399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3F36611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строки &gt; 120 симв. подсвечиваются красным</w:t>
            </w:r>
          </w:p>
        </w:tc>
      </w:tr>
      <w:tr w:rsidR="003219ED" w14:paraId="52274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51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F Новый расход, ₽</w:t>
            </w:r>
          </w:p>
        </w:tc>
        <w:tc>
          <w:tcPr>
            <w:tcW w:w="0" w:type="auto"/>
            <w:vAlign w:val="center"/>
            <w:hideMark/>
          </w:tcPr>
          <w:p w14:paraId="525E7B0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0DA370B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0, если «Нет»</w:t>
            </w:r>
          </w:p>
        </w:tc>
      </w:tr>
      <w:tr w:rsidR="003219ED" w14:paraId="1667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E6C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G ΔКэш, ₽</w:t>
            </w:r>
          </w:p>
        </w:tc>
        <w:tc>
          <w:tcPr>
            <w:tcW w:w="0" w:type="auto"/>
            <w:vAlign w:val="center"/>
            <w:hideMark/>
          </w:tcPr>
          <w:p w14:paraId="0C5DB80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авто</w:t>
            </w:r>
          </w:p>
        </w:tc>
        <w:tc>
          <w:tcPr>
            <w:tcW w:w="0" w:type="auto"/>
            <w:vAlign w:val="center"/>
            <w:hideMark/>
          </w:tcPr>
          <w:p w14:paraId="026922C3" w14:textId="77777777" w:rsidR="003219ED" w:rsidRDefault="003219ED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=C-F</w:t>
            </w:r>
          </w:p>
        </w:tc>
      </w:tr>
      <w:tr w:rsidR="003219ED" w14:paraId="6271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2E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H Влияние на выручку</w:t>
            </w:r>
          </w:p>
        </w:tc>
        <w:tc>
          <w:tcPr>
            <w:tcW w:w="0" w:type="auto"/>
            <w:vAlign w:val="center"/>
            <w:hideMark/>
          </w:tcPr>
          <w:p w14:paraId="3F99E55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0E01499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«Критично / Некритично»</w:t>
            </w:r>
          </w:p>
        </w:tc>
      </w:tr>
      <w:tr w:rsidR="003219ED" w14:paraId="1A18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6D4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 Статус</w:t>
            </w:r>
          </w:p>
        </w:tc>
        <w:tc>
          <w:tcPr>
            <w:tcW w:w="0" w:type="auto"/>
            <w:vAlign w:val="center"/>
            <w:hideMark/>
          </w:tcPr>
          <w:p w14:paraId="0611567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22E023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«Оставить / Сократить / На проверку»</w:t>
            </w:r>
          </w:p>
        </w:tc>
      </w:tr>
    </w:tbl>
    <w:p w14:paraId="4A1CA4AB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Условное форматирование:</w:t>
      </w:r>
    </w:p>
    <w:p w14:paraId="47E6117B" w14:textId="77777777" w:rsidR="003219ED" w:rsidRDefault="003219ED" w:rsidP="003219E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строка красная, если D=«Нет» и I=«Оставить» (конфликт);</w:t>
      </w:r>
    </w:p>
    <w:p w14:paraId="603981F6" w14:textId="77777777" w:rsidR="003219ED" w:rsidRDefault="003219ED" w:rsidP="003219ED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строка жёлтая, если I=«На проверку».</w:t>
      </w:r>
    </w:p>
    <w:p w14:paraId="193B91E3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10.4</w:t>
      </w:r>
      <w:r>
        <w:rPr>
          <w:color w:val="000000"/>
        </w:rPr>
        <w:t> </w:t>
      </w:r>
      <w:r>
        <w:rPr>
          <w:color w:val="000000"/>
        </w:rPr>
        <w:t>Критерии решения CFO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458"/>
        <w:gridCol w:w="3389"/>
      </w:tblGrid>
      <w:tr w:rsidR="003219ED" w14:paraId="7E3F8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86AF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40B38E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1D91D25A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3219ED" w14:paraId="7E03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FBF8" w14:textId="77777777" w:rsidR="003219ED" w:rsidRDefault="003219ED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ΔКэш / Расход прошлый ≥ 50 %</w:t>
            </w:r>
          </w:p>
        </w:tc>
        <w:tc>
          <w:tcPr>
            <w:tcW w:w="0" w:type="auto"/>
            <w:vAlign w:val="center"/>
            <w:hideMark/>
          </w:tcPr>
          <w:p w14:paraId="5F154CB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HTML1"/>
                <w:rFonts w:eastAsiaTheme="majorEastAsia"/>
                <w:color w:val="000000"/>
              </w:rPr>
              <w:t>Влияние = «Некритично»</w:t>
            </w:r>
          </w:p>
        </w:tc>
        <w:tc>
          <w:tcPr>
            <w:tcW w:w="0" w:type="auto"/>
            <w:vAlign w:val="center"/>
            <w:hideMark/>
          </w:tcPr>
          <w:p w14:paraId="4F2CA002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Сократить</w:t>
            </w:r>
          </w:p>
        </w:tc>
      </w:tr>
      <w:tr w:rsidR="003219ED" w14:paraId="7C54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B805" w14:textId="77777777" w:rsidR="003219ED" w:rsidRDefault="003219ED">
            <w:pPr>
              <w:rPr>
                <w:color w:val="000000"/>
              </w:rPr>
            </w:pPr>
            <w:r>
              <w:rPr>
                <w:rStyle w:val="HTML1"/>
                <w:rFonts w:eastAsiaTheme="majorEastAsia"/>
                <w:color w:val="000000"/>
              </w:rPr>
              <w:t>ΔКэш &lt; 5 %</w:t>
            </w:r>
          </w:p>
        </w:tc>
        <w:tc>
          <w:tcPr>
            <w:tcW w:w="0" w:type="auto"/>
            <w:vAlign w:val="center"/>
            <w:hideMark/>
          </w:tcPr>
          <w:p w14:paraId="6DA273C0" w14:textId="77777777" w:rsidR="003219ED" w:rsidRDefault="003219E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C3F8816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Оставить</w:t>
            </w:r>
          </w:p>
        </w:tc>
      </w:tr>
      <w:tr w:rsidR="003219ED" w14:paraId="3F95A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798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Обоснование пустое</w:t>
            </w:r>
          </w:p>
        </w:tc>
        <w:tc>
          <w:tcPr>
            <w:tcW w:w="0" w:type="auto"/>
            <w:vAlign w:val="center"/>
            <w:hideMark/>
          </w:tcPr>
          <w:p w14:paraId="00453F31" w14:textId="77777777" w:rsidR="003219ED" w:rsidRDefault="003219E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B95DEEA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На проверку</w:t>
            </w:r>
          </w:p>
        </w:tc>
      </w:tr>
      <w:tr w:rsidR="003219ED" w14:paraId="5973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505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Расход связан с SLA (охрана, ИТ-саппорт)</w:t>
            </w:r>
          </w:p>
        </w:tc>
        <w:tc>
          <w:tcPr>
            <w:tcW w:w="0" w:type="auto"/>
            <w:vAlign w:val="center"/>
            <w:hideMark/>
          </w:tcPr>
          <w:p w14:paraId="78D028B7" w14:textId="77777777" w:rsidR="003219ED" w:rsidRDefault="003219E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4B6F222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Оставить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или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Сократить на X %</w:t>
            </w:r>
          </w:p>
        </w:tc>
      </w:tr>
    </w:tbl>
    <w:p w14:paraId="5059ACDD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После статусов столбец G суммируется: это потенциал экономии.</w:t>
      </w:r>
    </w:p>
    <w:p w14:paraId="1B497E04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10.5</w:t>
      </w:r>
      <w:r>
        <w:rPr>
          <w:color w:val="000000"/>
        </w:rPr>
        <w:t> </w:t>
      </w:r>
      <w:r>
        <w:rPr>
          <w:color w:val="000000"/>
        </w:rPr>
        <w:t>Как перенести экономию в 13-недельный импульс</w:t>
      </w:r>
    </w:p>
    <w:p w14:paraId="6D743039" w14:textId="77777777" w:rsidR="003219ED" w:rsidRDefault="003219ED" w:rsidP="003219E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Итог ∑ ΔКэш = –146 000 000 ₽ (пример «ТехПласт»).</w:t>
      </w:r>
    </w:p>
    <w:p w14:paraId="1D6AF392" w14:textId="77777777" w:rsidR="003219ED" w:rsidRDefault="003219ED" w:rsidP="003219E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Казначей составляет календарь фактических дат экономии:</w:t>
      </w:r>
      <w:r>
        <w:rPr>
          <w:color w:val="000000"/>
        </w:rPr>
        <w:br/>
        <w:t>60 млн ₽ — неделя 6, 50 млн — неделя 7, 36 млн — неделя 8.</w:t>
      </w:r>
    </w:p>
    <w:p w14:paraId="2B0EDB11" w14:textId="77777777" w:rsidR="003219ED" w:rsidRDefault="003219ED" w:rsidP="003219E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13W_Pulse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колонку «Δ Меры» недель 6-8 вводятся эти суммы.</w:t>
      </w:r>
    </w:p>
    <w:p w14:paraId="73F6E966" w14:textId="77777777" w:rsidR="003219ED" w:rsidRDefault="003219ED" w:rsidP="003219ED">
      <w:pPr>
        <w:pStyle w:val="ac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Цвет «Сигнал тревоги» проверяется — должен стать зелёным.</w:t>
      </w:r>
    </w:p>
    <w:p w14:paraId="6264E02B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10.6</w:t>
      </w:r>
      <w:r>
        <w:rPr>
          <w:color w:val="000000"/>
        </w:rPr>
        <w:t> </w:t>
      </w:r>
      <w:r>
        <w:rPr>
          <w:color w:val="000000"/>
        </w:rPr>
        <w:t>Пример строки MCC до и после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020"/>
        <w:gridCol w:w="919"/>
        <w:gridCol w:w="1844"/>
        <w:gridCol w:w="1157"/>
        <w:gridCol w:w="1146"/>
      </w:tblGrid>
      <w:tr w:rsidR="003219ED" w14:paraId="204F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8C40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2C85751F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Было, ₽</w:t>
            </w:r>
          </w:p>
        </w:tc>
        <w:tc>
          <w:tcPr>
            <w:tcW w:w="0" w:type="auto"/>
            <w:vAlign w:val="center"/>
            <w:hideMark/>
          </w:tcPr>
          <w:p w14:paraId="16EAF6AA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Нужно?</w:t>
            </w:r>
          </w:p>
        </w:tc>
        <w:tc>
          <w:tcPr>
            <w:tcW w:w="0" w:type="auto"/>
            <w:vAlign w:val="center"/>
            <w:hideMark/>
          </w:tcPr>
          <w:p w14:paraId="4F05876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расход, ₽</w:t>
            </w:r>
          </w:p>
        </w:tc>
        <w:tc>
          <w:tcPr>
            <w:tcW w:w="0" w:type="auto"/>
            <w:vAlign w:val="center"/>
            <w:hideMark/>
          </w:tcPr>
          <w:p w14:paraId="2228B511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ΔКэш, ₽</w:t>
            </w:r>
          </w:p>
        </w:tc>
        <w:tc>
          <w:tcPr>
            <w:tcW w:w="0" w:type="auto"/>
            <w:vAlign w:val="center"/>
            <w:hideMark/>
          </w:tcPr>
          <w:p w14:paraId="0EB7129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3219ED" w14:paraId="4978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36D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«AWS / dev-стенд»</w:t>
            </w:r>
          </w:p>
        </w:tc>
        <w:tc>
          <w:tcPr>
            <w:tcW w:w="0" w:type="auto"/>
            <w:vAlign w:val="center"/>
            <w:hideMark/>
          </w:tcPr>
          <w:p w14:paraId="0A26975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3 200 000</w:t>
            </w:r>
          </w:p>
        </w:tc>
        <w:tc>
          <w:tcPr>
            <w:tcW w:w="0" w:type="auto"/>
            <w:vAlign w:val="center"/>
            <w:hideMark/>
          </w:tcPr>
          <w:p w14:paraId="0588193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13CAA4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5C2D79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+3 200 000</w:t>
            </w:r>
          </w:p>
        </w:tc>
        <w:tc>
          <w:tcPr>
            <w:tcW w:w="0" w:type="auto"/>
            <w:vAlign w:val="center"/>
            <w:hideMark/>
          </w:tcPr>
          <w:p w14:paraId="2E4934B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</w:tbl>
    <w:p w14:paraId="337DB3D8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КПЭ IT-директора: готовый on-prem-стенд за 5 дней, простои ≤ 2 часов → реализуемость 5/5.</w:t>
      </w:r>
    </w:p>
    <w:p w14:paraId="78692CCC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10.7</w:t>
      </w:r>
      <w:r>
        <w:rPr>
          <w:color w:val="000000"/>
        </w:rPr>
        <w:t> </w:t>
      </w:r>
      <w:r>
        <w:rPr>
          <w:color w:val="000000"/>
        </w:rPr>
        <w:t>Метод «3-строкового аудита» для Risk-менеджера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5373"/>
        <w:gridCol w:w="2695"/>
      </w:tblGrid>
      <w:tr w:rsidR="003219ED" w14:paraId="49334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88B5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53569FB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D2FAE02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Проверка</w:t>
            </w:r>
          </w:p>
        </w:tc>
      </w:tr>
      <w:tr w:rsidR="003219ED" w14:paraId="5197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A13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3924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Строка попала в «Сократить», а эффект &gt; 10 млн ₽?</w:t>
            </w:r>
          </w:p>
        </w:tc>
        <w:tc>
          <w:tcPr>
            <w:tcW w:w="0" w:type="auto"/>
            <w:vAlign w:val="center"/>
            <w:hideMark/>
          </w:tcPr>
          <w:p w14:paraId="69CF525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сверить договор, штрафы</w:t>
            </w:r>
          </w:p>
        </w:tc>
      </w:tr>
      <w:tr w:rsidR="003219ED" w14:paraId="70CB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984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C7DC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SLA упадёт ниже договора?</w:t>
            </w:r>
          </w:p>
        </w:tc>
        <w:tc>
          <w:tcPr>
            <w:tcW w:w="0" w:type="auto"/>
            <w:vAlign w:val="center"/>
            <w:hideMark/>
          </w:tcPr>
          <w:p w14:paraId="76F359D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сравнить KPI подрядчика</w:t>
            </w:r>
          </w:p>
        </w:tc>
      </w:tr>
      <w:tr w:rsidR="003219ED" w14:paraId="63A1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F0B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6042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Закон или лицензия нарушается?</w:t>
            </w:r>
          </w:p>
        </w:tc>
        <w:tc>
          <w:tcPr>
            <w:tcW w:w="0" w:type="auto"/>
            <w:vAlign w:val="center"/>
            <w:hideMark/>
          </w:tcPr>
          <w:p w14:paraId="3EB93E8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комплаенс-чек</w:t>
            </w:r>
          </w:p>
        </w:tc>
      </w:tr>
    </w:tbl>
    <w:p w14:paraId="49E6262F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Если «да» хотя бы один раз — статус меняется на «На проверку» до устранения риска.</w:t>
      </w:r>
    </w:p>
    <w:p w14:paraId="1D53C74C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lastRenderedPageBreak/>
        <w:t>10.8</w:t>
      </w:r>
      <w:r>
        <w:rPr>
          <w:color w:val="000000"/>
        </w:rPr>
        <w:t> </w:t>
      </w:r>
      <w:r>
        <w:rPr>
          <w:color w:val="000000"/>
        </w:rPr>
        <w:t>Коэффициент реализуемости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811"/>
        <w:gridCol w:w="3289"/>
      </w:tblGrid>
      <w:tr w:rsidR="003219ED" w14:paraId="0BCA5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16981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61094ADC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C89C15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3219ED" w14:paraId="6AB4C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863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FBCB1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Решение в руках владельца</w:t>
            </w:r>
          </w:p>
        </w:tc>
        <w:tc>
          <w:tcPr>
            <w:tcW w:w="0" w:type="auto"/>
            <w:vAlign w:val="center"/>
            <w:hideMark/>
          </w:tcPr>
          <w:p w14:paraId="45ABCBC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отключить dev-стенд AWS</w:t>
            </w:r>
          </w:p>
        </w:tc>
      </w:tr>
      <w:tr w:rsidR="003219ED" w14:paraId="1985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4C2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96ACB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Нужна подпись CFO</w:t>
            </w:r>
          </w:p>
        </w:tc>
        <w:tc>
          <w:tcPr>
            <w:tcW w:w="0" w:type="auto"/>
            <w:vAlign w:val="center"/>
            <w:hideMark/>
          </w:tcPr>
          <w:p w14:paraId="0C6BAAD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рост DPO +15 дн.</w:t>
            </w:r>
          </w:p>
        </w:tc>
      </w:tr>
      <w:tr w:rsidR="003219ED" w14:paraId="7AC4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D89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3BF0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Вовлечён отдел закупок</w:t>
            </w:r>
          </w:p>
        </w:tc>
        <w:tc>
          <w:tcPr>
            <w:tcW w:w="0" w:type="auto"/>
            <w:vAlign w:val="center"/>
            <w:hideMark/>
          </w:tcPr>
          <w:p w14:paraId="3644718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смена поставщика канцтоваров</w:t>
            </w:r>
          </w:p>
        </w:tc>
      </w:tr>
      <w:tr w:rsidR="003219ED" w14:paraId="11CB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45A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1CF36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Требуется контрактное расторжение</w:t>
            </w:r>
          </w:p>
        </w:tc>
        <w:tc>
          <w:tcPr>
            <w:tcW w:w="0" w:type="auto"/>
            <w:vAlign w:val="center"/>
            <w:hideMark/>
          </w:tcPr>
          <w:p w14:paraId="3DB2DCC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аренда офиса</w:t>
            </w:r>
          </w:p>
        </w:tc>
      </w:tr>
      <w:tr w:rsidR="003219ED" w14:paraId="2C50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DD0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F7BE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Нужен совет директоров</w:t>
            </w:r>
          </w:p>
        </w:tc>
        <w:tc>
          <w:tcPr>
            <w:tcW w:w="0" w:type="auto"/>
            <w:vAlign w:val="center"/>
            <w:hideMark/>
          </w:tcPr>
          <w:p w14:paraId="1FE1965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продажа здания HQ</w:t>
            </w:r>
          </w:p>
        </w:tc>
      </w:tr>
    </w:tbl>
    <w:p w14:paraId="33851C65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В листе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ZeroBudget!J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рассчитываем индекс меры:</w:t>
      </w:r>
      <w:r>
        <w:rPr>
          <w:color w:val="000000"/>
        </w:rPr>
        <w:br/>
      </w:r>
      <w:r>
        <w:rPr>
          <w:rStyle w:val="HTML1"/>
          <w:rFonts w:eastAsiaTheme="majorEastAsia"/>
          <w:color w:val="000000"/>
        </w:rPr>
        <w:t>\=ΔКэш / Новый расход × (Реализуемость / 5)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сортируем по убыванию.</w:t>
      </w:r>
    </w:p>
    <w:p w14:paraId="149F0B50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10.9</w:t>
      </w:r>
      <w:r>
        <w:rPr>
          <w:color w:val="000000"/>
        </w:rPr>
        <w:t> </w:t>
      </w:r>
      <w:r>
        <w:rPr>
          <w:color w:val="000000"/>
        </w:rPr>
        <w:t>Ошибки запуска и противоядие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884"/>
        <w:gridCol w:w="3223"/>
      </w:tblGrid>
      <w:tr w:rsidR="003219ED" w14:paraId="7B8B0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1AD84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6DEA764B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56C9172D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3219ED" w14:paraId="2217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6D6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Слишком много MCC (&gt; 600)</w:t>
            </w:r>
          </w:p>
        </w:tc>
        <w:tc>
          <w:tcPr>
            <w:tcW w:w="0" w:type="auto"/>
            <w:vAlign w:val="center"/>
            <w:hideMark/>
          </w:tcPr>
          <w:p w14:paraId="6D57C14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владельцы тонут в Excel</w:t>
            </w:r>
          </w:p>
        </w:tc>
        <w:tc>
          <w:tcPr>
            <w:tcW w:w="0" w:type="auto"/>
            <w:vAlign w:val="center"/>
            <w:hideMark/>
          </w:tcPr>
          <w:p w14:paraId="5A9F088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агрегировать ≤ 300 строк (80 % суммы)</w:t>
            </w:r>
          </w:p>
        </w:tc>
      </w:tr>
      <w:tr w:rsidR="003219ED" w14:paraId="59DD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5DA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Нет владельца</w:t>
            </w:r>
          </w:p>
        </w:tc>
        <w:tc>
          <w:tcPr>
            <w:tcW w:w="0" w:type="auto"/>
            <w:vAlign w:val="center"/>
            <w:hideMark/>
          </w:tcPr>
          <w:p w14:paraId="75EA6A3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колонка «Владелец» пустая</w:t>
            </w:r>
          </w:p>
        </w:tc>
        <w:tc>
          <w:tcPr>
            <w:tcW w:w="0" w:type="auto"/>
            <w:vAlign w:val="center"/>
            <w:hideMark/>
          </w:tcPr>
          <w:p w14:paraId="3CF9E54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CFO назначает вручную</w:t>
            </w:r>
          </w:p>
        </w:tc>
      </w:tr>
      <w:tr w:rsidR="003219ED" w14:paraId="4662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E4A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«Экономия» вернулась как новая статья</w:t>
            </w:r>
          </w:p>
        </w:tc>
        <w:tc>
          <w:tcPr>
            <w:tcW w:w="0" w:type="auto"/>
            <w:vAlign w:val="center"/>
            <w:hideMark/>
          </w:tcPr>
          <w:p w14:paraId="207EC8E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Bias положительный через 90 дн.</w:t>
            </w:r>
          </w:p>
        </w:tc>
        <w:tc>
          <w:tcPr>
            <w:tcW w:w="0" w:type="auto"/>
            <w:vAlign w:val="center"/>
            <w:hideMark/>
          </w:tcPr>
          <w:p w14:paraId="3AED8DB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 Decision Log колонка «Аудит 90»</w:t>
            </w:r>
          </w:p>
        </w:tc>
      </w:tr>
    </w:tbl>
    <w:p w14:paraId="55E7894A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10.10</w:t>
      </w:r>
      <w:r>
        <w:rPr>
          <w:color w:val="000000"/>
        </w:rPr>
        <w:t> </w:t>
      </w:r>
      <w:r>
        <w:rPr>
          <w:color w:val="000000"/>
        </w:rPr>
        <w:t>План коммуникаций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156"/>
        <w:gridCol w:w="1670"/>
        <w:gridCol w:w="4914"/>
      </w:tblGrid>
      <w:tr w:rsidR="003219ED" w14:paraId="27EE2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ACF3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1E3B9FE9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07272F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Аудитория</w:t>
            </w:r>
          </w:p>
        </w:tc>
        <w:tc>
          <w:tcPr>
            <w:tcW w:w="0" w:type="auto"/>
            <w:vAlign w:val="center"/>
            <w:hideMark/>
          </w:tcPr>
          <w:p w14:paraId="71B0D527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Сообщение</w:t>
            </w:r>
          </w:p>
        </w:tc>
      </w:tr>
      <w:tr w:rsidR="003219ED" w14:paraId="34FE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E98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B42BB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Чат-пост</w:t>
            </w:r>
          </w:p>
        </w:tc>
        <w:tc>
          <w:tcPr>
            <w:tcW w:w="0" w:type="auto"/>
            <w:vAlign w:val="center"/>
            <w:hideMark/>
          </w:tcPr>
          <w:p w14:paraId="15FD405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Все владельцы</w:t>
            </w:r>
          </w:p>
        </w:tc>
        <w:tc>
          <w:tcPr>
            <w:tcW w:w="0" w:type="auto"/>
            <w:vAlign w:val="center"/>
            <w:hideMark/>
          </w:tcPr>
          <w:p w14:paraId="2F99A93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«Запущен спринт ZBB. Дедлайн заполнения — день 10, 18:00»</w:t>
            </w:r>
          </w:p>
        </w:tc>
      </w:tr>
      <w:tr w:rsidR="003219ED" w14:paraId="27B2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7B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A4021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Собрание 15 мин</w:t>
            </w:r>
          </w:p>
        </w:tc>
        <w:tc>
          <w:tcPr>
            <w:tcW w:w="0" w:type="auto"/>
            <w:vAlign w:val="center"/>
            <w:hideMark/>
          </w:tcPr>
          <w:p w14:paraId="1DF1F9F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Фин-команда</w:t>
            </w:r>
          </w:p>
        </w:tc>
        <w:tc>
          <w:tcPr>
            <w:tcW w:w="0" w:type="auto"/>
            <w:vAlign w:val="center"/>
            <w:hideMark/>
          </w:tcPr>
          <w:p w14:paraId="670E392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«Итог ΔКэш перед сессией CFO»</w:t>
            </w:r>
          </w:p>
        </w:tc>
      </w:tr>
      <w:tr w:rsidR="003219ED" w14:paraId="18CF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8E2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A92ED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Сессия-решение 60 мин</w:t>
            </w:r>
          </w:p>
        </w:tc>
        <w:tc>
          <w:tcPr>
            <w:tcW w:w="0" w:type="auto"/>
            <w:vAlign w:val="center"/>
            <w:hideMark/>
          </w:tcPr>
          <w:p w14:paraId="797797F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CFO + владельцы</w:t>
            </w:r>
          </w:p>
        </w:tc>
        <w:tc>
          <w:tcPr>
            <w:tcW w:w="0" w:type="auto"/>
            <w:vAlign w:val="center"/>
            <w:hideMark/>
          </w:tcPr>
          <w:p w14:paraId="7C0CF99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«Статусы Сократить / Оставить / Проверка»</w:t>
            </w:r>
          </w:p>
        </w:tc>
      </w:tr>
      <w:tr w:rsidR="003219ED" w14:paraId="2BFE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E64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C22317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Чат-напоминание</w:t>
            </w:r>
          </w:p>
        </w:tc>
        <w:tc>
          <w:tcPr>
            <w:tcW w:w="0" w:type="auto"/>
            <w:vAlign w:val="center"/>
            <w:hideMark/>
          </w:tcPr>
          <w:p w14:paraId="66D0B63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6FEB2BD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«Проверьте, что платежки отменены»</w:t>
            </w:r>
          </w:p>
        </w:tc>
      </w:tr>
      <w:tr w:rsidR="003219ED" w14:paraId="1878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D55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448D9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Отчёт PDF</w:t>
            </w:r>
          </w:p>
        </w:tc>
        <w:tc>
          <w:tcPr>
            <w:tcW w:w="0" w:type="auto"/>
            <w:vAlign w:val="center"/>
            <w:hideMark/>
          </w:tcPr>
          <w:p w14:paraId="71F942F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CEO, совет</w:t>
            </w:r>
          </w:p>
        </w:tc>
        <w:tc>
          <w:tcPr>
            <w:tcW w:w="0" w:type="auto"/>
            <w:vAlign w:val="center"/>
            <w:hideMark/>
          </w:tcPr>
          <w:p w14:paraId="028A8E1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«Фактический прирост FCF, индекс скорости»</w:t>
            </w:r>
          </w:p>
        </w:tc>
      </w:tr>
    </w:tbl>
    <w:p w14:paraId="7218D1C4" w14:textId="77777777" w:rsidR="003219ED" w:rsidRDefault="003219ED" w:rsidP="003219ED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Коммуникация фиксируется в Decision Log (вкладка «Коммуникации»).</w:t>
      </w:r>
    </w:p>
    <w:p w14:paraId="50C1D0F4" w14:textId="77777777" w:rsidR="003219ED" w:rsidRDefault="003219ED" w:rsidP="00017F49">
      <w:pPr>
        <w:pStyle w:val="1"/>
      </w:pPr>
      <w:bookmarkStart w:id="17" w:name="_Toc203204071"/>
      <w:r>
        <w:lastRenderedPageBreak/>
        <w:t>Глава 11. Кейс «ТехПласт»: –12 % расходов за один 30-дневный спринт</w:t>
      </w:r>
      <w:bookmarkEnd w:id="17"/>
    </w:p>
    <w:p w14:paraId="367A12E8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11.1</w:t>
      </w:r>
      <w:r>
        <w:rPr>
          <w:color w:val="000000"/>
        </w:rPr>
        <w:t> </w:t>
      </w:r>
      <w:r>
        <w:rPr>
          <w:color w:val="000000"/>
        </w:rPr>
        <w:t>Исходные данные предприятия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993"/>
        <w:gridCol w:w="4192"/>
      </w:tblGrid>
      <w:tr w:rsidR="003219ED" w14:paraId="33638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4283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FF6DECD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CCE5A1B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Примечание</w:t>
            </w:r>
          </w:p>
        </w:tc>
      </w:tr>
      <w:tr w:rsidR="003219ED" w14:paraId="1C28B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606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Выручка квартал</w:t>
            </w:r>
          </w:p>
        </w:tc>
        <w:tc>
          <w:tcPr>
            <w:tcW w:w="0" w:type="auto"/>
            <w:vAlign w:val="center"/>
            <w:hideMark/>
          </w:tcPr>
          <w:p w14:paraId="7B94209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1 180 млн ₽</w:t>
            </w:r>
          </w:p>
        </w:tc>
        <w:tc>
          <w:tcPr>
            <w:tcW w:w="0" w:type="auto"/>
            <w:vAlign w:val="center"/>
            <w:hideMark/>
          </w:tcPr>
          <w:p w14:paraId="7CB3E36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70 % внутр. рынок, 30 % экспорт</w:t>
            </w:r>
          </w:p>
        </w:tc>
      </w:tr>
      <w:tr w:rsidR="003219ED" w14:paraId="5734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0DC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OPEX квартал</w:t>
            </w:r>
          </w:p>
        </w:tc>
        <w:tc>
          <w:tcPr>
            <w:tcW w:w="0" w:type="auto"/>
            <w:vAlign w:val="center"/>
            <w:hideMark/>
          </w:tcPr>
          <w:p w14:paraId="0EDC002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1 196 млн ₽</w:t>
            </w:r>
          </w:p>
        </w:tc>
        <w:tc>
          <w:tcPr>
            <w:tcW w:w="0" w:type="auto"/>
            <w:vAlign w:val="center"/>
            <w:hideMark/>
          </w:tcPr>
          <w:p w14:paraId="28FEEF7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17 % ФОТ, 28 % сырьё, 12 % логистика, 9 % IT, 34 % прочее</w:t>
            </w:r>
          </w:p>
        </w:tc>
      </w:tr>
      <w:tr w:rsidR="003219ED" w14:paraId="42CA8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F8C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Средний свободный поток</w:t>
            </w:r>
          </w:p>
        </w:tc>
        <w:tc>
          <w:tcPr>
            <w:tcW w:w="0" w:type="auto"/>
            <w:vAlign w:val="center"/>
            <w:hideMark/>
          </w:tcPr>
          <w:p w14:paraId="7E4F2BE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–7 млн ₽ в неделю</w:t>
            </w:r>
          </w:p>
        </w:tc>
        <w:tc>
          <w:tcPr>
            <w:tcW w:w="0" w:type="auto"/>
            <w:vAlign w:val="center"/>
            <w:hideMark/>
          </w:tcPr>
          <w:p w14:paraId="3E544AE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Данные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13-нед. импульса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до спринта</w:t>
            </w:r>
          </w:p>
        </w:tc>
      </w:tr>
      <w:tr w:rsidR="003219ED" w14:paraId="6871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68F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Цель CFO</w:t>
            </w:r>
          </w:p>
        </w:tc>
        <w:tc>
          <w:tcPr>
            <w:tcW w:w="0" w:type="auto"/>
            <w:vAlign w:val="center"/>
            <w:hideMark/>
          </w:tcPr>
          <w:p w14:paraId="7F3FB46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высвободить ≥ 12 % OPEX (≈ 144 млн ₽)</w:t>
            </w:r>
          </w:p>
        </w:tc>
        <w:tc>
          <w:tcPr>
            <w:tcW w:w="0" w:type="auto"/>
            <w:vAlign w:val="center"/>
            <w:hideMark/>
          </w:tcPr>
          <w:p w14:paraId="49F8CA2E" w14:textId="77777777" w:rsidR="003219ED" w:rsidRDefault="003219ED">
            <w:pPr>
              <w:rPr>
                <w:color w:val="000000"/>
              </w:rPr>
            </w:pPr>
          </w:p>
        </w:tc>
      </w:tr>
    </w:tbl>
    <w:p w14:paraId="566AD95C" w14:textId="77777777" w:rsidR="003219ED" w:rsidRDefault="003219ED" w:rsidP="003219ED">
      <w:pPr>
        <w:pStyle w:val="3"/>
        <w:rPr>
          <w:color w:val="000000"/>
          <w:sz w:val="27"/>
          <w:szCs w:val="27"/>
        </w:rPr>
      </w:pPr>
      <w:r>
        <w:rPr>
          <w:color w:val="000000"/>
        </w:rPr>
        <w:t>11.2</w:t>
      </w:r>
      <w:r>
        <w:rPr>
          <w:color w:val="000000"/>
        </w:rPr>
        <w:t> </w:t>
      </w:r>
      <w:r>
        <w:rPr>
          <w:color w:val="000000"/>
        </w:rPr>
        <w:t>Разбивка расходов на MCC (дни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416"/>
        <w:gridCol w:w="2287"/>
        <w:gridCol w:w="1085"/>
        <w:gridCol w:w="2287"/>
      </w:tblGrid>
      <w:tr w:rsidR="003219ED" w14:paraId="06B39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860C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205C38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2D7E8C5D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Прошлый расход, млн ₽/кв.</w:t>
            </w:r>
          </w:p>
        </w:tc>
        <w:tc>
          <w:tcPr>
            <w:tcW w:w="0" w:type="auto"/>
            <w:vAlign w:val="center"/>
            <w:hideMark/>
          </w:tcPr>
          <w:p w14:paraId="6ADB9237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OPEX</w:t>
            </w:r>
          </w:p>
        </w:tc>
        <w:tc>
          <w:tcPr>
            <w:tcW w:w="0" w:type="auto"/>
            <w:vAlign w:val="center"/>
            <w:hideMark/>
          </w:tcPr>
          <w:p w14:paraId="04853E4C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Владелец</w:t>
            </w:r>
          </w:p>
        </w:tc>
      </w:tr>
      <w:tr w:rsidR="003219ED" w14:paraId="3FA5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331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D66BA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«Газ / производство»</w:t>
            </w:r>
          </w:p>
        </w:tc>
        <w:tc>
          <w:tcPr>
            <w:tcW w:w="0" w:type="auto"/>
            <w:vAlign w:val="center"/>
            <w:hideMark/>
          </w:tcPr>
          <w:p w14:paraId="0EEC699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84,0</w:t>
            </w:r>
          </w:p>
        </w:tc>
        <w:tc>
          <w:tcPr>
            <w:tcW w:w="0" w:type="auto"/>
            <w:vAlign w:val="center"/>
            <w:hideMark/>
          </w:tcPr>
          <w:p w14:paraId="1E9AA43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7,0 %</w:t>
            </w:r>
          </w:p>
        </w:tc>
        <w:tc>
          <w:tcPr>
            <w:tcW w:w="0" w:type="auto"/>
            <w:vAlign w:val="center"/>
            <w:hideMark/>
          </w:tcPr>
          <w:p w14:paraId="2D9B735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Директор по энерго-закупкам</w:t>
            </w:r>
          </w:p>
        </w:tc>
      </w:tr>
      <w:tr w:rsidR="003219ED" w14:paraId="2DB5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019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AF2A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«AWS / dev-стенд»</w:t>
            </w:r>
          </w:p>
        </w:tc>
        <w:tc>
          <w:tcPr>
            <w:tcW w:w="0" w:type="auto"/>
            <w:vAlign w:val="center"/>
            <w:hideMark/>
          </w:tcPr>
          <w:p w14:paraId="1D1C6AC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12,8</w:t>
            </w:r>
          </w:p>
        </w:tc>
        <w:tc>
          <w:tcPr>
            <w:tcW w:w="0" w:type="auto"/>
            <w:vAlign w:val="center"/>
            <w:hideMark/>
          </w:tcPr>
          <w:p w14:paraId="66393A4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1,1 %</w:t>
            </w:r>
          </w:p>
        </w:tc>
        <w:tc>
          <w:tcPr>
            <w:tcW w:w="0" w:type="auto"/>
            <w:vAlign w:val="center"/>
            <w:hideMark/>
          </w:tcPr>
          <w:p w14:paraId="3C7D4B1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CIO</w:t>
            </w:r>
          </w:p>
        </w:tc>
      </w:tr>
      <w:tr w:rsidR="003219ED" w14:paraId="0988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731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AF03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«Склад 3PL / Екатеринбург»</w:t>
            </w:r>
          </w:p>
        </w:tc>
        <w:tc>
          <w:tcPr>
            <w:tcW w:w="0" w:type="auto"/>
            <w:vAlign w:val="center"/>
            <w:hideMark/>
          </w:tcPr>
          <w:p w14:paraId="4BFEF95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65,4</w:t>
            </w:r>
          </w:p>
        </w:tc>
        <w:tc>
          <w:tcPr>
            <w:tcW w:w="0" w:type="auto"/>
            <w:vAlign w:val="center"/>
            <w:hideMark/>
          </w:tcPr>
          <w:p w14:paraId="0FAFC29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5,5 %</w:t>
            </w:r>
          </w:p>
        </w:tc>
        <w:tc>
          <w:tcPr>
            <w:tcW w:w="0" w:type="auto"/>
            <w:vAlign w:val="center"/>
            <w:hideMark/>
          </w:tcPr>
          <w:p w14:paraId="64C8E1B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Supply-chain</w:t>
            </w:r>
          </w:p>
        </w:tc>
      </w:tr>
      <w:tr w:rsidR="003219ED" w14:paraId="4E71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704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FCFC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«Маркетинг – digital»</w:t>
            </w:r>
          </w:p>
        </w:tc>
        <w:tc>
          <w:tcPr>
            <w:tcW w:w="0" w:type="auto"/>
            <w:vAlign w:val="center"/>
            <w:hideMark/>
          </w:tcPr>
          <w:p w14:paraId="5522D9A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42,2</w:t>
            </w:r>
          </w:p>
        </w:tc>
        <w:tc>
          <w:tcPr>
            <w:tcW w:w="0" w:type="auto"/>
            <w:vAlign w:val="center"/>
            <w:hideMark/>
          </w:tcPr>
          <w:p w14:paraId="3505167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3,5 %</w:t>
            </w:r>
          </w:p>
        </w:tc>
        <w:tc>
          <w:tcPr>
            <w:tcW w:w="0" w:type="auto"/>
            <w:vAlign w:val="center"/>
            <w:hideMark/>
          </w:tcPr>
          <w:p w14:paraId="1F3BA68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</w:tr>
      <w:tr w:rsidR="003219ED" w14:paraId="2E7CE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BD8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0746B4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D45A75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43289C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1DB8B5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3219ED" w14:paraId="1622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DBE9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Итого 84 MCC</w:t>
            </w:r>
          </w:p>
        </w:tc>
        <w:tc>
          <w:tcPr>
            <w:tcW w:w="0" w:type="auto"/>
            <w:vAlign w:val="center"/>
            <w:hideMark/>
          </w:tcPr>
          <w:p w14:paraId="3B9F2361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1 196,0</w:t>
            </w:r>
          </w:p>
        </w:tc>
        <w:tc>
          <w:tcPr>
            <w:tcW w:w="0" w:type="auto"/>
            <w:vAlign w:val="center"/>
            <w:hideMark/>
          </w:tcPr>
          <w:p w14:paraId="631D20B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6F7E176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559AD8" w14:textId="77777777" w:rsidR="003219ED" w:rsidRDefault="003219ED">
            <w:pPr>
              <w:rPr>
                <w:color w:val="000000"/>
              </w:rPr>
            </w:pPr>
          </w:p>
        </w:tc>
      </w:tr>
    </w:tbl>
    <w:p w14:paraId="3AFF84DE" w14:textId="77777777" w:rsidR="003219ED" w:rsidRDefault="003219ED" w:rsidP="003219ED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Строки &lt; 3 млн ₽ аггрегированы → итог 84 MCC (правило 80 % суммы).</w:t>
      </w:r>
    </w:p>
    <w:p w14:paraId="77990C31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11.3</w:t>
      </w:r>
      <w:r>
        <w:rPr>
          <w:color w:val="000000"/>
        </w:rPr>
        <w:t> </w:t>
      </w:r>
      <w:r>
        <w:rPr>
          <w:color w:val="000000"/>
        </w:rPr>
        <w:t>Заполнение владельцами (дни 6–10)</w:t>
      </w:r>
    </w:p>
    <w:p w14:paraId="4575A1F2" w14:textId="77777777" w:rsidR="003219ED" w:rsidRDefault="003219ED" w:rsidP="003219ED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Пример трёх ключевых строк после редактирования.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032"/>
        <w:gridCol w:w="1600"/>
        <w:gridCol w:w="4672"/>
      </w:tblGrid>
      <w:tr w:rsidR="003219ED" w14:paraId="0CED5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29B34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4698EF02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Нужно?</w:t>
            </w:r>
          </w:p>
        </w:tc>
        <w:tc>
          <w:tcPr>
            <w:tcW w:w="0" w:type="auto"/>
            <w:vAlign w:val="center"/>
            <w:hideMark/>
          </w:tcPr>
          <w:p w14:paraId="741606C0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Новый расход</w:t>
            </w:r>
          </w:p>
        </w:tc>
        <w:tc>
          <w:tcPr>
            <w:tcW w:w="0" w:type="auto"/>
            <w:vAlign w:val="center"/>
            <w:hideMark/>
          </w:tcPr>
          <w:p w14:paraId="0C0DEA97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Обоснование ≤120 симв.</w:t>
            </w:r>
          </w:p>
        </w:tc>
      </w:tr>
      <w:tr w:rsidR="003219ED" w14:paraId="4408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871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AWS / dev-стенд</w:t>
            </w:r>
          </w:p>
        </w:tc>
        <w:tc>
          <w:tcPr>
            <w:tcW w:w="0" w:type="auto"/>
            <w:vAlign w:val="center"/>
            <w:hideMark/>
          </w:tcPr>
          <w:p w14:paraId="5EE27605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0D67BC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2F57529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перевести в on-prem VM (готово за 5 дней)</w:t>
            </w:r>
          </w:p>
        </w:tc>
      </w:tr>
      <w:tr w:rsidR="003219ED" w14:paraId="66D2F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0D0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Склад 3PL / ЕКБ</w:t>
            </w:r>
          </w:p>
        </w:tc>
        <w:tc>
          <w:tcPr>
            <w:tcW w:w="0" w:type="auto"/>
            <w:vAlign w:val="center"/>
            <w:hideMark/>
          </w:tcPr>
          <w:p w14:paraId="3F1EDC2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DF07B6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45,4</w:t>
            </w:r>
          </w:p>
        </w:tc>
        <w:tc>
          <w:tcPr>
            <w:tcW w:w="0" w:type="auto"/>
            <w:vAlign w:val="center"/>
            <w:hideMark/>
          </w:tcPr>
          <w:p w14:paraId="2DBA802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переместить 40 % товара на собственный РЦ</w:t>
            </w:r>
          </w:p>
        </w:tc>
      </w:tr>
      <w:tr w:rsidR="003219ED" w14:paraId="6C25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23F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Маркетинг – digital</w:t>
            </w:r>
          </w:p>
        </w:tc>
        <w:tc>
          <w:tcPr>
            <w:tcW w:w="0" w:type="auto"/>
            <w:vAlign w:val="center"/>
            <w:hideMark/>
          </w:tcPr>
          <w:p w14:paraId="5C536FD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7F6F61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30,0</w:t>
            </w:r>
          </w:p>
        </w:tc>
        <w:tc>
          <w:tcPr>
            <w:tcW w:w="0" w:type="auto"/>
            <w:vAlign w:val="center"/>
            <w:hideMark/>
          </w:tcPr>
          <w:p w14:paraId="284B4F1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ROI ≥ 250 %; снизить CPM на 20 %</w:t>
            </w:r>
          </w:p>
        </w:tc>
      </w:tr>
    </w:tbl>
    <w:p w14:paraId="7CBB1D15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11.4</w:t>
      </w:r>
      <w:r>
        <w:rPr>
          <w:color w:val="000000"/>
        </w:rPr>
        <w:t> </w:t>
      </w:r>
      <w:r>
        <w:rPr>
          <w:color w:val="000000"/>
        </w:rPr>
        <w:t>Сессия CFO (день 17) – итоговые статусы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28"/>
        <w:gridCol w:w="3416"/>
      </w:tblGrid>
      <w:tr w:rsidR="003219ED" w14:paraId="287B4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A817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0AD83EC5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ΔКэш, млн ₽</w:t>
            </w:r>
          </w:p>
        </w:tc>
        <w:tc>
          <w:tcPr>
            <w:tcW w:w="0" w:type="auto"/>
            <w:vAlign w:val="center"/>
            <w:hideMark/>
          </w:tcPr>
          <w:p w14:paraId="24ECB8D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3219ED" w14:paraId="1427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569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AWS / dev-стенд</w:t>
            </w:r>
          </w:p>
        </w:tc>
        <w:tc>
          <w:tcPr>
            <w:tcW w:w="0" w:type="auto"/>
            <w:vAlign w:val="center"/>
            <w:hideMark/>
          </w:tcPr>
          <w:p w14:paraId="6C608DFC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+12,8</w:t>
            </w:r>
          </w:p>
        </w:tc>
        <w:tc>
          <w:tcPr>
            <w:tcW w:w="0" w:type="auto"/>
            <w:vAlign w:val="center"/>
            <w:hideMark/>
          </w:tcPr>
          <w:p w14:paraId="4F33E00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  <w:tr w:rsidR="003219ED" w14:paraId="179B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538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Склад 3PL / ЕКБ</w:t>
            </w:r>
          </w:p>
        </w:tc>
        <w:tc>
          <w:tcPr>
            <w:tcW w:w="0" w:type="auto"/>
            <w:vAlign w:val="center"/>
            <w:hideMark/>
          </w:tcPr>
          <w:p w14:paraId="62BB2DB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+20,0</w:t>
            </w:r>
          </w:p>
        </w:tc>
        <w:tc>
          <w:tcPr>
            <w:tcW w:w="0" w:type="auto"/>
            <w:vAlign w:val="center"/>
            <w:hideMark/>
          </w:tcPr>
          <w:p w14:paraId="41D4B11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  <w:tr w:rsidR="003219ED" w14:paraId="3EFBD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3BD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Газ / производство</w:t>
            </w:r>
          </w:p>
        </w:tc>
        <w:tc>
          <w:tcPr>
            <w:tcW w:w="0" w:type="auto"/>
            <w:vAlign w:val="center"/>
            <w:hideMark/>
          </w:tcPr>
          <w:p w14:paraId="37BF739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+9,0</w:t>
            </w:r>
          </w:p>
        </w:tc>
        <w:tc>
          <w:tcPr>
            <w:tcW w:w="0" w:type="auto"/>
            <w:vAlign w:val="center"/>
            <w:hideMark/>
          </w:tcPr>
          <w:p w14:paraId="46C2EC9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 на 10 % (переговоры)</w:t>
            </w:r>
          </w:p>
        </w:tc>
      </w:tr>
      <w:tr w:rsidR="003219ED" w14:paraId="7797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0C3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Маркетинг – digital</w:t>
            </w:r>
          </w:p>
        </w:tc>
        <w:tc>
          <w:tcPr>
            <w:tcW w:w="0" w:type="auto"/>
            <w:vAlign w:val="center"/>
            <w:hideMark/>
          </w:tcPr>
          <w:p w14:paraId="5BF8329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+12,2</w:t>
            </w:r>
          </w:p>
        </w:tc>
        <w:tc>
          <w:tcPr>
            <w:tcW w:w="0" w:type="auto"/>
            <w:vAlign w:val="center"/>
            <w:hideMark/>
          </w:tcPr>
          <w:p w14:paraId="5BB987B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</w:t>
            </w:r>
          </w:p>
        </w:tc>
      </w:tr>
      <w:tr w:rsidR="003219ED" w14:paraId="4D91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32F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Лизинг авто</w:t>
            </w:r>
          </w:p>
        </w:tc>
        <w:tc>
          <w:tcPr>
            <w:tcW w:w="0" w:type="auto"/>
            <w:vAlign w:val="center"/>
            <w:hideMark/>
          </w:tcPr>
          <w:p w14:paraId="43D1449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+4,1</w:t>
            </w:r>
          </w:p>
        </w:tc>
        <w:tc>
          <w:tcPr>
            <w:tcW w:w="0" w:type="auto"/>
            <w:vAlign w:val="center"/>
            <w:hideMark/>
          </w:tcPr>
          <w:p w14:paraId="4E41CE3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На проверку</w:t>
            </w:r>
          </w:p>
        </w:tc>
      </w:tr>
      <w:tr w:rsidR="003219ED" w14:paraId="376D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41D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Прочие (30 строк)</w:t>
            </w:r>
          </w:p>
        </w:tc>
        <w:tc>
          <w:tcPr>
            <w:tcW w:w="0" w:type="auto"/>
            <w:vAlign w:val="center"/>
            <w:hideMark/>
          </w:tcPr>
          <w:p w14:paraId="0C4B34C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+86,3</w:t>
            </w:r>
          </w:p>
        </w:tc>
        <w:tc>
          <w:tcPr>
            <w:tcW w:w="0" w:type="auto"/>
            <w:vAlign w:val="center"/>
            <w:hideMark/>
          </w:tcPr>
          <w:p w14:paraId="3C34249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Сократить / Пересмотреть</w:t>
            </w:r>
          </w:p>
        </w:tc>
      </w:tr>
      <w:tr w:rsidR="003219ED" w14:paraId="77C4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4077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Итого ΔКэш</w:t>
            </w:r>
          </w:p>
        </w:tc>
        <w:tc>
          <w:tcPr>
            <w:tcW w:w="0" w:type="auto"/>
            <w:vAlign w:val="center"/>
            <w:hideMark/>
          </w:tcPr>
          <w:p w14:paraId="7B0F094B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+144,4</w:t>
            </w:r>
          </w:p>
        </w:tc>
        <w:tc>
          <w:tcPr>
            <w:tcW w:w="0" w:type="auto"/>
            <w:vAlign w:val="center"/>
            <w:hideMark/>
          </w:tcPr>
          <w:p w14:paraId="0AE46A0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3CB2E7AF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— Целевая экономия ≥ 144 млн ₽ достигнута.</w:t>
      </w:r>
      <w:r>
        <w:rPr>
          <w:color w:val="000000"/>
        </w:rPr>
        <w:br/>
        <w:t>— Запись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Decision Log</w:t>
      </w:r>
      <w:r>
        <w:rPr>
          <w:color w:val="000000"/>
        </w:rPr>
        <w:t>: «Спирнт завершён, сумма к импульсу нед. 6–8».</w:t>
      </w:r>
    </w:p>
    <w:p w14:paraId="366EE7A3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11.5</w:t>
      </w:r>
      <w:r>
        <w:rPr>
          <w:color w:val="000000"/>
        </w:rPr>
        <w:t> </w:t>
      </w:r>
      <w:r>
        <w:rPr>
          <w:color w:val="000000"/>
        </w:rPr>
        <w:t>Внесение в 13-недельный импульс (дни 19–25)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661"/>
        <w:gridCol w:w="3234"/>
      </w:tblGrid>
      <w:tr w:rsidR="003219ED" w14:paraId="4C8EE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9217E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7446D156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 Меры, млн ₽</w:t>
            </w:r>
          </w:p>
        </w:tc>
        <w:tc>
          <w:tcPr>
            <w:tcW w:w="0" w:type="auto"/>
            <w:vAlign w:val="center"/>
            <w:hideMark/>
          </w:tcPr>
          <w:p w14:paraId="5BD9C607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219ED" w14:paraId="2B0B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E19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CDD1A5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+60</w:t>
            </w:r>
          </w:p>
        </w:tc>
        <w:tc>
          <w:tcPr>
            <w:tcW w:w="0" w:type="auto"/>
            <w:vAlign w:val="center"/>
            <w:hideMark/>
          </w:tcPr>
          <w:p w14:paraId="1DF0697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факторинг + отключение AWS</w:t>
            </w:r>
          </w:p>
        </w:tc>
      </w:tr>
      <w:tr w:rsidR="003219ED" w14:paraId="0F4D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ADE8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9E907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+50</w:t>
            </w:r>
          </w:p>
        </w:tc>
        <w:tc>
          <w:tcPr>
            <w:tcW w:w="0" w:type="auto"/>
            <w:vAlign w:val="center"/>
            <w:hideMark/>
          </w:tcPr>
          <w:p w14:paraId="0518464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снижение 3PL + renegotiate газ</w:t>
            </w:r>
          </w:p>
        </w:tc>
      </w:tr>
      <w:tr w:rsidR="003219ED" w14:paraId="77FC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15A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A9B2EE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+34,4</w:t>
            </w:r>
          </w:p>
        </w:tc>
        <w:tc>
          <w:tcPr>
            <w:tcW w:w="0" w:type="auto"/>
            <w:vAlign w:val="center"/>
            <w:hideMark/>
          </w:tcPr>
          <w:p w14:paraId="1A422E7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канал маркетинг / лизинг</w:t>
            </w:r>
          </w:p>
        </w:tc>
      </w:tr>
    </w:tbl>
    <w:p w14:paraId="38F9941D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t>Сигнал тревоги погас во второй половине недели 6; индекс скорости вырос с –0,06 → +0,085.</w:t>
      </w:r>
    </w:p>
    <w:p w14:paraId="59B3EB95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11.6</w:t>
      </w:r>
      <w:r>
        <w:rPr>
          <w:color w:val="000000"/>
        </w:rPr>
        <w:t> </w:t>
      </w:r>
      <w:r>
        <w:rPr>
          <w:color w:val="000000"/>
        </w:rPr>
        <w:t>Фактический результат квартала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1298"/>
        <w:gridCol w:w="780"/>
        <w:gridCol w:w="1936"/>
      </w:tblGrid>
      <w:tr w:rsidR="003219ED" w14:paraId="2D9FE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1A52B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B0A4DFE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 спринта</w:t>
            </w:r>
          </w:p>
        </w:tc>
        <w:tc>
          <w:tcPr>
            <w:tcW w:w="0" w:type="auto"/>
            <w:vAlign w:val="center"/>
            <w:hideMark/>
          </w:tcPr>
          <w:p w14:paraId="655EEE46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05E7EDF1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Изменение</w:t>
            </w:r>
          </w:p>
        </w:tc>
      </w:tr>
      <w:tr w:rsidR="003219ED" w14:paraId="566E6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0160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OPEX, млн ₽/кв.</w:t>
            </w:r>
          </w:p>
        </w:tc>
        <w:tc>
          <w:tcPr>
            <w:tcW w:w="0" w:type="auto"/>
            <w:vAlign w:val="center"/>
            <w:hideMark/>
          </w:tcPr>
          <w:p w14:paraId="15E9BE5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1 196</w:t>
            </w:r>
          </w:p>
        </w:tc>
        <w:tc>
          <w:tcPr>
            <w:tcW w:w="0" w:type="auto"/>
            <w:vAlign w:val="center"/>
            <w:hideMark/>
          </w:tcPr>
          <w:p w14:paraId="433873E9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1 051,6</w:t>
            </w:r>
          </w:p>
        </w:tc>
        <w:tc>
          <w:tcPr>
            <w:tcW w:w="0" w:type="auto"/>
            <w:vAlign w:val="center"/>
            <w:hideMark/>
          </w:tcPr>
          <w:p w14:paraId="67C39D1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–144,4 (–12,1 %)</w:t>
            </w:r>
          </w:p>
        </w:tc>
      </w:tr>
      <w:tr w:rsidR="003219ED" w14:paraId="72B8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D18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Свободный поток, млн ₽/кв.</w:t>
            </w:r>
          </w:p>
        </w:tc>
        <w:tc>
          <w:tcPr>
            <w:tcW w:w="0" w:type="auto"/>
            <w:vAlign w:val="center"/>
            <w:hideMark/>
          </w:tcPr>
          <w:p w14:paraId="703974AB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–81</w:t>
            </w:r>
          </w:p>
        </w:tc>
        <w:tc>
          <w:tcPr>
            <w:tcW w:w="0" w:type="auto"/>
            <w:vAlign w:val="center"/>
            <w:hideMark/>
          </w:tcPr>
          <w:p w14:paraId="673DC6A5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+63</w:t>
            </w:r>
          </w:p>
        </w:tc>
        <w:tc>
          <w:tcPr>
            <w:tcW w:w="0" w:type="auto"/>
            <w:vAlign w:val="center"/>
            <w:hideMark/>
          </w:tcPr>
          <w:p w14:paraId="47FA91D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+144</w:t>
            </w:r>
          </w:p>
        </w:tc>
      </w:tr>
      <w:tr w:rsidR="003219ED" w14:paraId="7049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9F8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Индекс скорости (VI)</w:t>
            </w:r>
          </w:p>
        </w:tc>
        <w:tc>
          <w:tcPr>
            <w:tcW w:w="0" w:type="auto"/>
            <w:vAlign w:val="center"/>
            <w:hideMark/>
          </w:tcPr>
          <w:p w14:paraId="0D190FF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–0,02</w:t>
            </w:r>
          </w:p>
        </w:tc>
        <w:tc>
          <w:tcPr>
            <w:tcW w:w="0" w:type="auto"/>
            <w:vAlign w:val="center"/>
            <w:hideMark/>
          </w:tcPr>
          <w:p w14:paraId="1586A3D1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0,09</w:t>
            </w:r>
          </w:p>
        </w:tc>
        <w:tc>
          <w:tcPr>
            <w:tcW w:w="0" w:type="auto"/>
            <w:vAlign w:val="center"/>
            <w:hideMark/>
          </w:tcPr>
          <w:p w14:paraId="6947530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+0,11</w:t>
            </w:r>
          </w:p>
        </w:tc>
      </w:tr>
      <w:tr w:rsidR="003219ED" w14:paraId="0025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EFBA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Потребность в ККЛ, млн ₽</w:t>
            </w:r>
          </w:p>
        </w:tc>
        <w:tc>
          <w:tcPr>
            <w:tcW w:w="0" w:type="auto"/>
            <w:vAlign w:val="center"/>
            <w:hideMark/>
          </w:tcPr>
          <w:p w14:paraId="0CAD7EED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6EB0118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95DBF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–120</w:t>
            </w:r>
          </w:p>
        </w:tc>
      </w:tr>
      <w:tr w:rsidR="003219ED" w14:paraId="390D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A0DF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DSCR (ковенант)</w:t>
            </w:r>
          </w:p>
        </w:tc>
        <w:tc>
          <w:tcPr>
            <w:tcW w:w="0" w:type="auto"/>
            <w:vAlign w:val="center"/>
            <w:hideMark/>
          </w:tcPr>
          <w:p w14:paraId="2BE16CF2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0,93</w:t>
            </w:r>
          </w:p>
        </w:tc>
        <w:tc>
          <w:tcPr>
            <w:tcW w:w="0" w:type="auto"/>
            <w:vAlign w:val="center"/>
            <w:hideMark/>
          </w:tcPr>
          <w:p w14:paraId="021D514A" w14:textId="77777777" w:rsidR="003219ED" w:rsidRDefault="003219E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1,34</w:t>
            </w:r>
          </w:p>
        </w:tc>
        <w:tc>
          <w:tcPr>
            <w:tcW w:w="0" w:type="auto"/>
            <w:vAlign w:val="center"/>
            <w:hideMark/>
          </w:tcPr>
          <w:p w14:paraId="39C44166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&gt; 1,2 — соблюдён</w:t>
            </w:r>
          </w:p>
        </w:tc>
      </w:tr>
    </w:tbl>
    <w:p w14:paraId="60427475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11.7</w:t>
      </w:r>
      <w:r>
        <w:rPr>
          <w:color w:val="000000"/>
        </w:rPr>
        <w:t> </w:t>
      </w:r>
      <w:r>
        <w:rPr>
          <w:color w:val="000000"/>
        </w:rPr>
        <w:t>Факторы успеха и уроки</w:t>
      </w:r>
    </w:p>
    <w:p w14:paraId="707AA3DD" w14:textId="77777777" w:rsidR="003219ED" w:rsidRDefault="003219ED" w:rsidP="003219ED">
      <w:pPr>
        <w:pStyle w:val="ac"/>
        <w:numPr>
          <w:ilvl w:val="0"/>
          <w:numId w:val="1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Малый набор MCC (84 строки)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владельцы не «утонули» в Excel.</w:t>
      </w:r>
    </w:p>
    <w:p w14:paraId="2BED3CB0" w14:textId="77777777" w:rsidR="003219ED" w:rsidRDefault="003219ED" w:rsidP="003219ED">
      <w:pPr>
        <w:pStyle w:val="ac"/>
        <w:numPr>
          <w:ilvl w:val="0"/>
          <w:numId w:val="1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Владельцы получили KPI-бонус</w:t>
      </w:r>
      <w:r>
        <w:rPr>
          <w:color w:val="000000"/>
        </w:rPr>
        <w:t>: 20 % от экономии строки, но не позднее 40 дней; мотивация ускорила исполнение.</w:t>
      </w:r>
    </w:p>
    <w:p w14:paraId="473DF8E4" w14:textId="77777777" w:rsidR="003219ED" w:rsidRDefault="003219ED" w:rsidP="003219ED">
      <w:pPr>
        <w:pStyle w:val="ac"/>
        <w:numPr>
          <w:ilvl w:val="0"/>
          <w:numId w:val="1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Казначей фиксировал факт экономии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прямым отражением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Dash Live</w:t>
      </w:r>
      <w:r>
        <w:rPr>
          <w:color w:val="000000"/>
        </w:rPr>
        <w:t>: проверка обфлага «псевдо-экономии».</w:t>
      </w:r>
    </w:p>
    <w:p w14:paraId="2F820B36" w14:textId="77777777" w:rsidR="003219ED" w:rsidRDefault="003219ED" w:rsidP="003219ED">
      <w:pPr>
        <w:pStyle w:val="ac"/>
        <w:numPr>
          <w:ilvl w:val="0"/>
          <w:numId w:val="1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Risk-менеджер отклонил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две строки («лизинг авто», «охрана»): штрафы за досрочное расторжение съедали выгоду.</w:t>
      </w:r>
    </w:p>
    <w:p w14:paraId="2AF4DBED" w14:textId="77777777" w:rsidR="003219ED" w:rsidRDefault="003219ED" w:rsidP="003219ED">
      <w:pPr>
        <w:pStyle w:val="ac"/>
        <w:numPr>
          <w:ilvl w:val="0"/>
          <w:numId w:val="13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Сигнал тревоги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стал зелёным раньше фактического притока газа/3PL, потому что факторинг дал кэш на 3-й день.</w:t>
      </w:r>
    </w:p>
    <w:p w14:paraId="0EA5ED9D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11.8</w:t>
      </w:r>
      <w:r>
        <w:rPr>
          <w:color w:val="000000"/>
        </w:rPr>
        <w:t> </w:t>
      </w:r>
      <w:r>
        <w:rPr>
          <w:color w:val="000000"/>
        </w:rPr>
        <w:t>Что осталось «на полке»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654"/>
        <w:gridCol w:w="3139"/>
      </w:tblGrid>
      <w:tr w:rsidR="003219ED" w14:paraId="29C6E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963B3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2D927E54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Эффект, млн ₽</w:t>
            </w:r>
          </w:p>
        </w:tc>
        <w:tc>
          <w:tcPr>
            <w:tcW w:w="0" w:type="auto"/>
            <w:vAlign w:val="center"/>
            <w:hideMark/>
          </w:tcPr>
          <w:p w14:paraId="68052E1C" w14:textId="77777777" w:rsidR="003219ED" w:rsidRDefault="003219E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 отказа</w:t>
            </w:r>
          </w:p>
        </w:tc>
      </w:tr>
      <w:tr w:rsidR="003219ED" w14:paraId="6F03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E959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Продажа офиса HQ</w:t>
            </w:r>
          </w:p>
        </w:tc>
        <w:tc>
          <w:tcPr>
            <w:tcW w:w="0" w:type="auto"/>
            <w:vAlign w:val="center"/>
            <w:hideMark/>
          </w:tcPr>
          <w:p w14:paraId="16F4ED1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90 (разово)</w:t>
            </w:r>
          </w:p>
        </w:tc>
        <w:tc>
          <w:tcPr>
            <w:tcW w:w="0" w:type="auto"/>
            <w:vAlign w:val="center"/>
            <w:hideMark/>
          </w:tcPr>
          <w:p w14:paraId="4D37C16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совет директоров только 4 кв.</w:t>
            </w:r>
          </w:p>
        </w:tc>
      </w:tr>
      <w:tr w:rsidR="003219ED" w14:paraId="73F05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B624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Замена CRM (снижение подписки)</w:t>
            </w:r>
          </w:p>
        </w:tc>
        <w:tc>
          <w:tcPr>
            <w:tcW w:w="0" w:type="auto"/>
            <w:vAlign w:val="center"/>
            <w:hideMark/>
          </w:tcPr>
          <w:p w14:paraId="7DE76A6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4 / кв.</w:t>
            </w:r>
          </w:p>
        </w:tc>
        <w:tc>
          <w:tcPr>
            <w:tcW w:w="0" w:type="auto"/>
            <w:vAlign w:val="center"/>
            <w:hideMark/>
          </w:tcPr>
          <w:p w14:paraId="31E9DDD7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риск простоя IT-продаж</w:t>
            </w:r>
          </w:p>
        </w:tc>
      </w:tr>
      <w:tr w:rsidR="003219ED" w14:paraId="569F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5273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Сокращение IT-поддержки 24/7</w:t>
            </w:r>
          </w:p>
        </w:tc>
        <w:tc>
          <w:tcPr>
            <w:tcW w:w="0" w:type="auto"/>
            <w:vAlign w:val="center"/>
            <w:hideMark/>
          </w:tcPr>
          <w:p w14:paraId="3623E011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3 / кв.</w:t>
            </w:r>
          </w:p>
        </w:tc>
        <w:tc>
          <w:tcPr>
            <w:tcW w:w="0" w:type="auto"/>
            <w:vAlign w:val="center"/>
            <w:hideMark/>
          </w:tcPr>
          <w:p w14:paraId="1957C14C" w14:textId="77777777" w:rsidR="003219ED" w:rsidRDefault="003219ED">
            <w:pPr>
              <w:rPr>
                <w:color w:val="000000"/>
              </w:rPr>
            </w:pPr>
            <w:r>
              <w:rPr>
                <w:color w:val="000000"/>
              </w:rPr>
              <w:t>SLA критичен для экспорта</w:t>
            </w:r>
          </w:p>
        </w:tc>
      </w:tr>
    </w:tbl>
    <w:p w14:paraId="3697EAE7" w14:textId="77777777" w:rsidR="003219ED" w:rsidRDefault="003219ED" w:rsidP="003219ED">
      <w:pPr>
        <w:pStyle w:val="ac"/>
        <w:rPr>
          <w:color w:val="000000"/>
        </w:rPr>
      </w:pPr>
      <w:r>
        <w:rPr>
          <w:color w:val="000000"/>
        </w:rPr>
        <w:lastRenderedPageBreak/>
        <w:t>Записаны в Decision Log как «Кандидаты 2-го спринта», если индикатор скорости вновь станет &lt; 0,05.</w:t>
      </w:r>
    </w:p>
    <w:p w14:paraId="7D1B7CE7" w14:textId="77777777" w:rsidR="003219ED" w:rsidRDefault="003219ED" w:rsidP="003219ED">
      <w:pPr>
        <w:pStyle w:val="3"/>
        <w:rPr>
          <w:color w:val="000000"/>
        </w:rPr>
      </w:pPr>
      <w:r>
        <w:rPr>
          <w:color w:val="000000"/>
        </w:rPr>
        <w:t>11.9</w:t>
      </w:r>
      <w:r>
        <w:rPr>
          <w:color w:val="000000"/>
        </w:rPr>
        <w:t> </w:t>
      </w:r>
      <w:r>
        <w:rPr>
          <w:color w:val="000000"/>
        </w:rPr>
        <w:t>Чек-лист повторного спринта (если понадобится)</w:t>
      </w:r>
    </w:p>
    <w:p w14:paraId="229393B8" w14:textId="77777777" w:rsidR="003219ED" w:rsidRDefault="003219ED" w:rsidP="003219ED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Дата остатка кэша &lt; 1,2 × ФОТ?</w:t>
      </w:r>
    </w:p>
    <w:p w14:paraId="1296BF9B" w14:textId="77777777" w:rsidR="003219ED" w:rsidRDefault="003219ED" w:rsidP="003219ED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Индекс скорости ниже 0,05?</w:t>
      </w:r>
    </w:p>
    <w:p w14:paraId="3C4154E8" w14:textId="77777777" w:rsidR="003219ED" w:rsidRDefault="003219ED" w:rsidP="003219ED">
      <w:pPr>
        <w:pStyle w:val="ac"/>
        <w:numPr>
          <w:ilvl w:val="0"/>
          <w:numId w:val="137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Портфель «быстрых мер» не исчерпан?</w:t>
      </w:r>
      <w:r>
        <w:rPr>
          <w:color w:val="000000"/>
        </w:rPr>
        <w:br/>
        <w:t>Если два из трёх пунктов «Да» — запускаем следующий ZBB-спринт, ориентируясь на оставшиеся меры.</w:t>
      </w:r>
    </w:p>
    <w:p w14:paraId="1ECD5DD3" w14:textId="77777777" w:rsidR="003219ED" w:rsidRDefault="003219ED" w:rsidP="003219E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ZBB 2.0 сработал, потому что данные попадают прямиком в 13-недельный импульс и сразу превращаются в кэш, а не в «экономию на бумаге».</w:t>
      </w:r>
    </w:p>
    <w:p w14:paraId="417774EC" w14:textId="77777777" w:rsidR="003219ED" w:rsidRDefault="003219ED" w:rsidP="003219ED">
      <w:pPr>
        <w:pStyle w:val="ac"/>
        <w:rPr>
          <w:color w:val="000000"/>
        </w:rPr>
      </w:pPr>
    </w:p>
    <w:p w14:paraId="5399225F" w14:textId="77777777" w:rsidR="00713047" w:rsidRDefault="00713047" w:rsidP="00017F49">
      <w:pPr>
        <w:pStyle w:val="1"/>
      </w:pPr>
      <w:bookmarkStart w:id="18" w:name="_Toc203204072"/>
      <w:r>
        <w:lastRenderedPageBreak/>
        <w:t>Глава 12. Риски, ограничения и контрмеры Zero-Based Budget 2.0</w:t>
      </w:r>
      <w:bookmarkEnd w:id="18"/>
    </w:p>
    <w:p w14:paraId="34C88568" w14:textId="77777777" w:rsidR="00713047" w:rsidRDefault="00713047" w:rsidP="0071304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(≈ 11 000 символов — 10–11 стр. A4 при шрифте 11 и интервале 1,15)</w:t>
      </w:r>
    </w:p>
    <w:p w14:paraId="0BB2BA08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12.1 Пять крупных групп рисков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12"/>
        <w:gridCol w:w="4231"/>
        <w:gridCol w:w="2592"/>
      </w:tblGrid>
      <w:tr w:rsidR="00713047" w14:paraId="5F380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770D0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CFC655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4BF8A4DD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 риска</w:t>
            </w:r>
          </w:p>
        </w:tc>
        <w:tc>
          <w:tcPr>
            <w:tcW w:w="0" w:type="auto"/>
            <w:vAlign w:val="center"/>
            <w:hideMark/>
          </w:tcPr>
          <w:p w14:paraId="1CD9810A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«Настоящее» последствие</w:t>
            </w:r>
          </w:p>
        </w:tc>
      </w:tr>
      <w:tr w:rsidR="00713047" w14:paraId="638F8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FA2F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79A37" w14:textId="77777777" w:rsidR="00713047" w:rsidRDefault="0071304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Операционный</w:t>
            </w:r>
          </w:p>
        </w:tc>
        <w:tc>
          <w:tcPr>
            <w:tcW w:w="0" w:type="auto"/>
            <w:vAlign w:val="center"/>
            <w:hideMark/>
          </w:tcPr>
          <w:p w14:paraId="7454123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Сократили расход, который поддерживал SLA (охрана, IT-24/7)</w:t>
            </w:r>
          </w:p>
        </w:tc>
        <w:tc>
          <w:tcPr>
            <w:tcW w:w="0" w:type="auto"/>
            <w:vAlign w:val="center"/>
            <w:hideMark/>
          </w:tcPr>
          <w:p w14:paraId="584B808D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простои, штрафы клиентов</w:t>
            </w:r>
          </w:p>
        </w:tc>
      </w:tr>
      <w:tr w:rsidR="00713047" w14:paraId="7933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DD2D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4C491" w14:textId="77777777" w:rsidR="00713047" w:rsidRDefault="0071304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Финансовый</w:t>
            </w:r>
          </w:p>
        </w:tc>
        <w:tc>
          <w:tcPr>
            <w:tcW w:w="0" w:type="auto"/>
            <w:vAlign w:val="center"/>
            <w:hideMark/>
          </w:tcPr>
          <w:p w14:paraId="7BC5B18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Экономия носит «бумажный» характер (перенос платежа, но не снижение цены)</w:t>
            </w:r>
          </w:p>
        </w:tc>
        <w:tc>
          <w:tcPr>
            <w:tcW w:w="0" w:type="auto"/>
            <w:vAlign w:val="center"/>
            <w:hideMark/>
          </w:tcPr>
          <w:p w14:paraId="6A37C95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DSCR улучшается «на бумаге», банк штрафует</w:t>
            </w:r>
          </w:p>
        </w:tc>
      </w:tr>
      <w:tr w:rsidR="00713047" w14:paraId="34A4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F7CD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E4212" w14:textId="77777777" w:rsidR="00713047" w:rsidRDefault="0071304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Кадровый</w:t>
            </w:r>
          </w:p>
        </w:tc>
        <w:tc>
          <w:tcPr>
            <w:tcW w:w="0" w:type="auto"/>
            <w:vAlign w:val="center"/>
            <w:hideMark/>
          </w:tcPr>
          <w:p w14:paraId="31199B2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Владелец MCC заинтересован завысить «Новый расход», чтобы KPI был выполним</w:t>
            </w:r>
          </w:p>
        </w:tc>
        <w:tc>
          <w:tcPr>
            <w:tcW w:w="0" w:type="auto"/>
            <w:vAlign w:val="center"/>
            <w:hideMark/>
          </w:tcPr>
          <w:p w14:paraId="3E61451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экономия &lt; план, сигнал тревоги возвращается</w:t>
            </w:r>
          </w:p>
        </w:tc>
      </w:tr>
      <w:tr w:rsidR="00713047" w14:paraId="32F6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6BA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5141A" w14:textId="77777777" w:rsidR="00713047" w:rsidRDefault="0071304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Юридический / Комплаенс</w:t>
            </w:r>
          </w:p>
        </w:tc>
        <w:tc>
          <w:tcPr>
            <w:tcW w:w="0" w:type="auto"/>
            <w:vAlign w:val="center"/>
            <w:hideMark/>
          </w:tcPr>
          <w:p w14:paraId="5E40FDE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Расторжение контракта влечёт штраф &gt; экономии</w:t>
            </w:r>
          </w:p>
        </w:tc>
        <w:tc>
          <w:tcPr>
            <w:tcW w:w="0" w:type="auto"/>
            <w:vAlign w:val="center"/>
            <w:hideMark/>
          </w:tcPr>
          <w:p w14:paraId="7E58E28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фактический кэш-аут ↑</w:t>
            </w:r>
          </w:p>
        </w:tc>
      </w:tr>
      <w:tr w:rsidR="00713047" w14:paraId="6501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C58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20A999" w14:textId="77777777" w:rsidR="00713047" w:rsidRDefault="00713047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Стратегический</w:t>
            </w:r>
          </w:p>
        </w:tc>
        <w:tc>
          <w:tcPr>
            <w:tcW w:w="0" w:type="auto"/>
            <w:vAlign w:val="center"/>
            <w:hideMark/>
          </w:tcPr>
          <w:p w14:paraId="34173437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«Побочный» срез R&amp;D, маркетинга → недоинвестирование</w:t>
            </w:r>
          </w:p>
        </w:tc>
        <w:tc>
          <w:tcPr>
            <w:tcW w:w="0" w:type="auto"/>
            <w:vAlign w:val="center"/>
            <w:hideMark/>
          </w:tcPr>
          <w:p w14:paraId="793AEF74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просадка продаж через 2–3 квартала</w:t>
            </w:r>
          </w:p>
        </w:tc>
      </w:tr>
    </w:tbl>
    <w:p w14:paraId="795A0EDE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12.2 Матрица «Риск → Триггер → Контрмера»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30"/>
        <w:gridCol w:w="2567"/>
        <w:gridCol w:w="1839"/>
        <w:gridCol w:w="1148"/>
      </w:tblGrid>
      <w:tr w:rsidR="00713047" w14:paraId="31D2F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651F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0A8FD27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Триггер (ранний сигнал)</w:t>
            </w:r>
          </w:p>
        </w:tc>
        <w:tc>
          <w:tcPr>
            <w:tcW w:w="0" w:type="auto"/>
            <w:vAlign w:val="center"/>
            <w:hideMark/>
          </w:tcPr>
          <w:p w14:paraId="3E047F0F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Контрмера (до старта)</w:t>
            </w:r>
          </w:p>
        </w:tc>
        <w:tc>
          <w:tcPr>
            <w:tcW w:w="0" w:type="auto"/>
            <w:vAlign w:val="center"/>
            <w:hideMark/>
          </w:tcPr>
          <w:p w14:paraId="4D8B3DA3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Контрмера (после старта)</w:t>
            </w:r>
          </w:p>
        </w:tc>
        <w:tc>
          <w:tcPr>
            <w:tcW w:w="0" w:type="auto"/>
            <w:vAlign w:val="center"/>
            <w:hideMark/>
          </w:tcPr>
          <w:p w14:paraId="71C87239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Владелец</w:t>
            </w:r>
          </w:p>
        </w:tc>
      </w:tr>
      <w:tr w:rsidR="00713047" w14:paraId="1822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DCC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Операционный: SLA-падение</w:t>
            </w:r>
          </w:p>
        </w:tc>
        <w:tc>
          <w:tcPr>
            <w:tcW w:w="0" w:type="auto"/>
            <w:vAlign w:val="center"/>
            <w:hideMark/>
          </w:tcPr>
          <w:p w14:paraId="09D451A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KPI «Доступность сервиса» ≤ 99 %</w:t>
            </w:r>
          </w:p>
        </w:tc>
        <w:tc>
          <w:tcPr>
            <w:tcW w:w="0" w:type="auto"/>
            <w:vAlign w:val="center"/>
            <w:hideMark/>
          </w:tcPr>
          <w:p w14:paraId="314C3BB8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Столбец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Влияние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= «Критично» → запрещает «Сократить»</w:t>
            </w:r>
          </w:p>
        </w:tc>
        <w:tc>
          <w:tcPr>
            <w:tcW w:w="0" w:type="auto"/>
            <w:vAlign w:val="center"/>
            <w:hideMark/>
          </w:tcPr>
          <w:p w14:paraId="549BDE74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Автооткат: статус «Сократить» → «Проверка»</w:t>
            </w:r>
          </w:p>
        </w:tc>
        <w:tc>
          <w:tcPr>
            <w:tcW w:w="0" w:type="auto"/>
            <w:vAlign w:val="center"/>
            <w:hideMark/>
          </w:tcPr>
          <w:p w14:paraId="7AB1F57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</w:tr>
      <w:tr w:rsidR="00713047" w14:paraId="54EE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D58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Бумажная экономия</w:t>
            </w:r>
          </w:p>
        </w:tc>
        <w:tc>
          <w:tcPr>
            <w:tcW w:w="0" w:type="auto"/>
            <w:vAlign w:val="center"/>
            <w:hideMark/>
          </w:tcPr>
          <w:p w14:paraId="1395323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ΔКэш строка &gt; 50 %, а платёжный календарь прежний</w:t>
            </w:r>
          </w:p>
        </w:tc>
        <w:tc>
          <w:tcPr>
            <w:tcW w:w="0" w:type="auto"/>
            <w:vAlign w:val="center"/>
            <w:hideMark/>
          </w:tcPr>
          <w:p w14:paraId="5DB4858E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Правило: экономия &gt; 1 млн ₽ требует изменённый договор</w:t>
            </w:r>
          </w:p>
        </w:tc>
        <w:tc>
          <w:tcPr>
            <w:tcW w:w="0" w:type="auto"/>
            <w:vAlign w:val="center"/>
            <w:hideMark/>
          </w:tcPr>
          <w:p w14:paraId="7174806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Ежедневно сравнивать план/факт Outflow</w:t>
            </w:r>
          </w:p>
        </w:tc>
        <w:tc>
          <w:tcPr>
            <w:tcW w:w="0" w:type="auto"/>
            <w:vAlign w:val="center"/>
            <w:hideMark/>
          </w:tcPr>
          <w:p w14:paraId="1D6F6124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</w:tr>
      <w:tr w:rsidR="00713047" w14:paraId="7C404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BC1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KPI-манипуляция</w:t>
            </w:r>
          </w:p>
        </w:tc>
        <w:tc>
          <w:tcPr>
            <w:tcW w:w="0" w:type="auto"/>
            <w:vAlign w:val="center"/>
            <w:hideMark/>
          </w:tcPr>
          <w:p w14:paraId="0D37C4E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Новый расход ₽ &gt; 90 % старого при отметке «Нужно? = Нет»</w:t>
            </w:r>
          </w:p>
        </w:tc>
        <w:tc>
          <w:tcPr>
            <w:tcW w:w="0" w:type="auto"/>
            <w:vAlign w:val="center"/>
            <w:hideMark/>
          </w:tcPr>
          <w:p w14:paraId="2F897489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Валидация аналитика: столбец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ΔКэш / Расход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&lt; 5 % → «Проверка»</w:t>
            </w:r>
          </w:p>
        </w:tc>
        <w:tc>
          <w:tcPr>
            <w:tcW w:w="0" w:type="auto"/>
            <w:vAlign w:val="center"/>
            <w:hideMark/>
          </w:tcPr>
          <w:p w14:paraId="4748827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На д. 10 владелец без обоснования → статус «Сократить»</w:t>
            </w:r>
          </w:p>
        </w:tc>
        <w:tc>
          <w:tcPr>
            <w:tcW w:w="0" w:type="auto"/>
            <w:vAlign w:val="center"/>
            <w:hideMark/>
          </w:tcPr>
          <w:p w14:paraId="43C1C8C7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713047" w14:paraId="4B60B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8F2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Штраф за досрочное расторжение</w:t>
            </w:r>
          </w:p>
        </w:tc>
        <w:tc>
          <w:tcPr>
            <w:tcW w:w="0" w:type="auto"/>
            <w:vAlign w:val="center"/>
            <w:hideMark/>
          </w:tcPr>
          <w:p w14:paraId="0B67D19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Договор содержит пеню &gt; 20 % остатка</w:t>
            </w:r>
          </w:p>
        </w:tc>
        <w:tc>
          <w:tcPr>
            <w:tcW w:w="0" w:type="auto"/>
            <w:vAlign w:val="center"/>
            <w:hideMark/>
          </w:tcPr>
          <w:p w14:paraId="28DF3C5C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Статус «На проверку» до юридической экспертизы</w:t>
            </w:r>
          </w:p>
        </w:tc>
        <w:tc>
          <w:tcPr>
            <w:tcW w:w="0" w:type="auto"/>
            <w:vAlign w:val="center"/>
            <w:hideMark/>
          </w:tcPr>
          <w:p w14:paraId="171B4DFF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Если штраф ≥ экономии × 0,5 → вернуться к «Оставить»</w:t>
            </w:r>
          </w:p>
        </w:tc>
        <w:tc>
          <w:tcPr>
            <w:tcW w:w="0" w:type="auto"/>
            <w:vAlign w:val="center"/>
            <w:hideMark/>
          </w:tcPr>
          <w:p w14:paraId="0D8BE87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Юрист</w:t>
            </w:r>
          </w:p>
        </w:tc>
      </w:tr>
      <w:tr w:rsidR="00713047" w14:paraId="265B9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A5E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Срез стратегических статей</w:t>
            </w:r>
          </w:p>
        </w:tc>
        <w:tc>
          <w:tcPr>
            <w:tcW w:w="0" w:type="auto"/>
            <w:vAlign w:val="center"/>
            <w:hideMark/>
          </w:tcPr>
          <w:p w14:paraId="5A68919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Удельный вес маркетинга или R&amp;D падает &lt; 3 % выручки</w:t>
            </w:r>
          </w:p>
        </w:tc>
        <w:tc>
          <w:tcPr>
            <w:tcW w:w="0" w:type="auto"/>
            <w:vAlign w:val="center"/>
            <w:hideMark/>
          </w:tcPr>
          <w:p w14:paraId="78A51F9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В Decision Log порог-охранник: марк. ≥ 3 %, R&amp;D ≥ 2 %</w:t>
            </w:r>
          </w:p>
        </w:tc>
        <w:tc>
          <w:tcPr>
            <w:tcW w:w="0" w:type="auto"/>
            <w:vAlign w:val="center"/>
            <w:hideMark/>
          </w:tcPr>
          <w:p w14:paraId="71B9113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Автомат: MAPE продаж ↑ &gt; 2 п.п. — спринт откатывается</w:t>
            </w:r>
          </w:p>
        </w:tc>
        <w:tc>
          <w:tcPr>
            <w:tcW w:w="0" w:type="auto"/>
            <w:vAlign w:val="center"/>
            <w:hideMark/>
          </w:tcPr>
          <w:p w14:paraId="63D6111E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</w:tbl>
    <w:p w14:paraId="22C71712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lastRenderedPageBreak/>
        <w:t>12.3 «Страховой потолок мер»</w:t>
      </w:r>
    </w:p>
    <w:p w14:paraId="4ACCE1AF" w14:textId="77777777" w:rsidR="00713047" w:rsidRDefault="00713047" w:rsidP="00713047">
      <w:pPr>
        <w:pStyle w:val="ac"/>
        <w:rPr>
          <w:color w:val="000000"/>
        </w:rPr>
      </w:pPr>
      <w:r>
        <w:rPr>
          <w:color w:val="000000"/>
        </w:rPr>
        <w:t>Формула-ограничитель внутри листа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ZeroBudget</w:t>
      </w:r>
      <w:r>
        <w:rPr>
          <w:color w:val="000000"/>
        </w:rPr>
        <w:t>:</w:t>
      </w:r>
    </w:p>
    <w:p w14:paraId="30FACFBD" w14:textId="77777777" w:rsidR="00713047" w:rsidRDefault="00713047" w:rsidP="00713047">
      <w:r>
        <w:rPr>
          <w:rStyle w:val="katex"/>
          <w:rFonts w:eastAsiaTheme="majorEastAsia"/>
          <w:color w:val="000000"/>
        </w:rPr>
        <w:t>Макс. ΔКэш30=0,25×Выручка кв.</w:t>
      </w:r>
    </w:p>
    <w:p w14:paraId="21006559" w14:textId="77777777" w:rsidR="00713047" w:rsidRDefault="00713047" w:rsidP="0071304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Если сумма «Сократить» превысит четверть квартальной выручки, Excel выдаёт красное окно</w:t>
      </w:r>
    </w:p>
    <w:p w14:paraId="273CB916" w14:textId="77777777" w:rsidR="00713047" w:rsidRDefault="00713047" w:rsidP="00713047">
      <w:pPr>
        <w:pStyle w:val="ac"/>
        <w:rPr>
          <w:color w:val="000000"/>
        </w:rPr>
      </w:pPr>
      <w:r>
        <w:rPr>
          <w:color w:val="000000"/>
        </w:rPr>
        <w:t>«Лимит экономии превысил 25 %: возможен стратегический риск. Проверьте R&amp;D, маркетинг, IT-поддержку».</w:t>
      </w:r>
    </w:p>
    <w:p w14:paraId="5F954BD8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12.4 Процедура «Аудит 90»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777"/>
        <w:gridCol w:w="1782"/>
        <w:gridCol w:w="3181"/>
      </w:tblGrid>
      <w:tr w:rsidR="00713047" w14:paraId="39807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B88EA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6D1064FA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8FEC149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049C7BD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</w:tr>
      <w:tr w:rsidR="00713047" w14:paraId="2D9C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924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  <w:tc>
          <w:tcPr>
            <w:tcW w:w="0" w:type="auto"/>
            <w:vAlign w:val="center"/>
            <w:hideMark/>
          </w:tcPr>
          <w:p w14:paraId="35666AD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Снять фактический расход по MCC из учётной системы</w:t>
            </w:r>
          </w:p>
        </w:tc>
        <w:tc>
          <w:tcPr>
            <w:tcW w:w="0" w:type="auto"/>
            <w:vAlign w:val="center"/>
            <w:hideMark/>
          </w:tcPr>
          <w:p w14:paraId="351D2F18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3BA46AA9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проверить «бумажную» экономию</w:t>
            </w:r>
          </w:p>
        </w:tc>
      </w:tr>
      <w:tr w:rsidR="00713047" w14:paraId="56E0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7E67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+60</w:t>
            </w:r>
          </w:p>
        </w:tc>
        <w:tc>
          <w:tcPr>
            <w:tcW w:w="0" w:type="auto"/>
            <w:vAlign w:val="center"/>
            <w:hideMark/>
          </w:tcPr>
          <w:p w14:paraId="3194169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Сверить KPI SLA, продажи, NPS</w:t>
            </w:r>
          </w:p>
        </w:tc>
        <w:tc>
          <w:tcPr>
            <w:tcW w:w="0" w:type="auto"/>
            <w:vAlign w:val="center"/>
            <w:hideMark/>
          </w:tcPr>
          <w:p w14:paraId="1933DC0D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  <w:tc>
          <w:tcPr>
            <w:tcW w:w="0" w:type="auto"/>
            <w:vAlign w:val="center"/>
            <w:hideMark/>
          </w:tcPr>
          <w:p w14:paraId="758DAAD9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выявить скрытые потери качества</w:t>
            </w:r>
          </w:p>
        </w:tc>
      </w:tr>
      <w:tr w:rsidR="00713047" w14:paraId="7A3A8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404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+90</w:t>
            </w:r>
          </w:p>
        </w:tc>
        <w:tc>
          <w:tcPr>
            <w:tcW w:w="0" w:type="auto"/>
            <w:vAlign w:val="center"/>
            <w:hideMark/>
          </w:tcPr>
          <w:p w14:paraId="5D47E12D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Итоговый отчёт «Экономия vs Побочные эффекты» PDF</w:t>
            </w:r>
          </w:p>
        </w:tc>
        <w:tc>
          <w:tcPr>
            <w:tcW w:w="0" w:type="auto"/>
            <w:vAlign w:val="center"/>
            <w:hideMark/>
          </w:tcPr>
          <w:p w14:paraId="299661A0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92C0EA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отчитаться совету, решить о повторе спринта</w:t>
            </w:r>
          </w:p>
        </w:tc>
      </w:tr>
    </w:tbl>
    <w:p w14:paraId="32B66733" w14:textId="77777777" w:rsidR="00713047" w:rsidRDefault="00713047" w:rsidP="00713047">
      <w:pPr>
        <w:pStyle w:val="ac"/>
        <w:rPr>
          <w:color w:val="000000"/>
        </w:rPr>
      </w:pPr>
      <w:r>
        <w:rPr>
          <w:color w:val="000000"/>
        </w:rPr>
        <w:t>Строка в Decision Log автоматом содержит дату «Аудит90» при статусе «Сократить».</w:t>
      </w:r>
    </w:p>
    <w:p w14:paraId="1AA1D224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12.5 Кейс-провал — и как он был исправлен</w:t>
      </w:r>
    </w:p>
    <w:p w14:paraId="4D0774E9" w14:textId="77777777" w:rsidR="00713047" w:rsidRDefault="00713047" w:rsidP="0071304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Ситуация: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IT-директор сократил подписку DevOps-мониторинга (–4 млн ₽/кв.) без учёта SLA. Через месяц uptime упал 98,3 % → недопродажи 7,6 млн ₽.</w:t>
      </w:r>
    </w:p>
    <w:p w14:paraId="321CF393" w14:textId="77777777" w:rsidR="00713047" w:rsidRDefault="00713047" w:rsidP="0071304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Каскад действий</w:t>
      </w:r>
    </w:p>
    <w:p w14:paraId="1BB91B95" w14:textId="77777777" w:rsidR="00713047" w:rsidRDefault="00713047" w:rsidP="00713047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Автомат «KPI-чек» раскрасил строку красным (98,3 % &lt; 99 %).</w:t>
      </w:r>
    </w:p>
    <w:p w14:paraId="2763DA0E" w14:textId="77777777" w:rsidR="00713047" w:rsidRDefault="00713047" w:rsidP="00713047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Риск-менеджер сменил статус «Сократить» → «Откат»; создал контрмеру «Возврат подписки» (–4 млн ₽).</w:t>
      </w:r>
    </w:p>
    <w:p w14:paraId="3CB10408" w14:textId="77777777" w:rsidR="00713047" w:rsidRDefault="00713047" w:rsidP="00713047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ΔКэш аннулировано (+4 млн ₽ → 0)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13W Pulse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неделе 9.</w:t>
      </w:r>
    </w:p>
    <w:p w14:paraId="6DF4828B" w14:textId="77777777" w:rsidR="00713047" w:rsidRDefault="00713047" w:rsidP="00713047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Полный SLA восстановлен за 5 сут., потери продаж прекратились.</w:t>
      </w:r>
    </w:p>
    <w:p w14:paraId="5840EDF4" w14:textId="77777777" w:rsidR="00713047" w:rsidRDefault="00713047" w:rsidP="0071304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Урок: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любые ИТ-оптимизации проходят через трёхэтапный фильтр: KPI SLA ≥ 99 %, пенальти 0, альтернативный провайдер протестирован.</w:t>
      </w:r>
    </w:p>
    <w:p w14:paraId="4DF59337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12.6 Шкала эскалации (если риск реализовался)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780"/>
        <w:gridCol w:w="2528"/>
        <w:gridCol w:w="2038"/>
      </w:tblGrid>
      <w:tr w:rsidR="00713047" w14:paraId="52B1E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D7C32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332747D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01ABAF96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Реакция</w:t>
            </w:r>
          </w:p>
        </w:tc>
        <w:tc>
          <w:tcPr>
            <w:tcW w:w="0" w:type="auto"/>
            <w:vAlign w:val="center"/>
            <w:hideMark/>
          </w:tcPr>
          <w:p w14:paraId="327BCE9B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 на реакцию</w:t>
            </w:r>
          </w:p>
        </w:tc>
      </w:tr>
      <w:tr w:rsidR="00713047" w14:paraId="7B2D4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86B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53DA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SLA просадка ≤ 5 %</w:t>
            </w:r>
          </w:p>
        </w:tc>
        <w:tc>
          <w:tcPr>
            <w:tcW w:w="0" w:type="auto"/>
            <w:vAlign w:val="center"/>
            <w:hideMark/>
          </w:tcPr>
          <w:p w14:paraId="71CABAC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Владелец MCC решает</w:t>
            </w:r>
          </w:p>
        </w:tc>
        <w:tc>
          <w:tcPr>
            <w:tcW w:w="0" w:type="auto"/>
            <w:vAlign w:val="center"/>
            <w:hideMark/>
          </w:tcPr>
          <w:p w14:paraId="096B79D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48 ч</w:t>
            </w:r>
          </w:p>
        </w:tc>
      </w:tr>
      <w:tr w:rsidR="00713047" w14:paraId="09926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95E8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C98E9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SLA &gt; 5 %, но продажи не пострадали</w:t>
            </w:r>
          </w:p>
        </w:tc>
        <w:tc>
          <w:tcPr>
            <w:tcW w:w="0" w:type="auto"/>
            <w:vAlign w:val="center"/>
            <w:hideMark/>
          </w:tcPr>
          <w:p w14:paraId="1122DBE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CFO + владелец</w:t>
            </w:r>
          </w:p>
        </w:tc>
        <w:tc>
          <w:tcPr>
            <w:tcW w:w="0" w:type="auto"/>
            <w:vAlign w:val="center"/>
            <w:hideMark/>
          </w:tcPr>
          <w:p w14:paraId="015A8AFB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24 ч</w:t>
            </w:r>
          </w:p>
        </w:tc>
      </w:tr>
      <w:tr w:rsidR="00713047" w14:paraId="0D7B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C1D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AC69EB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Недопродажи / простои &gt; 5 млн ₽</w:t>
            </w:r>
          </w:p>
        </w:tc>
        <w:tc>
          <w:tcPr>
            <w:tcW w:w="0" w:type="auto"/>
            <w:vAlign w:val="center"/>
            <w:hideMark/>
          </w:tcPr>
          <w:p w14:paraId="00684FB1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Антикризисный комитет</w:t>
            </w:r>
          </w:p>
        </w:tc>
        <w:tc>
          <w:tcPr>
            <w:tcW w:w="0" w:type="auto"/>
            <w:vAlign w:val="center"/>
            <w:hideMark/>
          </w:tcPr>
          <w:p w14:paraId="3CC5DB5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8 ч</w:t>
            </w:r>
          </w:p>
        </w:tc>
      </w:tr>
      <w:tr w:rsidR="00713047" w14:paraId="75AA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0DFB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4BE3B6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Риск нарушения закона / лицензии</w:t>
            </w:r>
          </w:p>
        </w:tc>
        <w:tc>
          <w:tcPr>
            <w:tcW w:w="0" w:type="auto"/>
            <w:vAlign w:val="center"/>
            <w:hideMark/>
          </w:tcPr>
          <w:p w14:paraId="30FA1432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Совет директоров</w:t>
            </w:r>
          </w:p>
        </w:tc>
        <w:tc>
          <w:tcPr>
            <w:tcW w:w="0" w:type="auto"/>
            <w:vAlign w:val="center"/>
            <w:hideMark/>
          </w:tcPr>
          <w:p w14:paraId="04E58EF8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немедленно</w:t>
            </w:r>
          </w:p>
        </w:tc>
      </w:tr>
    </w:tbl>
    <w:p w14:paraId="282BCDAF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12.7 Мини-чек-лист «Безопасная мера» (до статуса «Сократить»)</w:t>
      </w:r>
    </w:p>
    <w:p w14:paraId="337E8C6A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ΔКэш ≥ 1 млн ₽?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 → нужна CFO-подпись</w:t>
      </w:r>
    </w:p>
    <w:p w14:paraId="18DD902F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Реализуемость ≥ 3 балла?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иначе риск срыва срока</w:t>
      </w:r>
    </w:p>
    <w:p w14:paraId="06F10E1B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Штраф за расторжение &lt; 50 % ΔКэш?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 / нет</w:t>
      </w:r>
    </w:p>
    <w:p w14:paraId="68B6C9AB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SLA-критично?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 → статус «На проверку»</w:t>
      </w:r>
    </w:p>
    <w:p w14:paraId="4763973D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R&amp;D / Marketing доля &gt; минимум?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после меры остаётся ≥ порога</w:t>
      </w:r>
    </w:p>
    <w:p w14:paraId="52ADCB23" w14:textId="77777777" w:rsidR="00713047" w:rsidRDefault="00713047" w:rsidP="00713047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Аудит 90 назначен?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дата стоит в Decision Log</w:t>
      </w:r>
    </w:p>
    <w:p w14:paraId="7056DE98" w14:textId="77777777" w:rsidR="00713047" w:rsidRDefault="00713047" w:rsidP="00713047">
      <w:pPr>
        <w:pStyle w:val="ac"/>
        <w:rPr>
          <w:color w:val="000000"/>
        </w:rPr>
      </w:pPr>
      <w:r>
        <w:rPr>
          <w:color w:val="000000"/>
        </w:rPr>
        <w:t>Если все галочки зелёные — статус «Сократить» присваивается без вопросов.</w:t>
      </w:r>
    </w:p>
    <w:p w14:paraId="4FA6681A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12.8 ИТ-контроль (VBA + PowerQuery)</w:t>
      </w:r>
    </w:p>
    <w:p w14:paraId="3DF48317" w14:textId="77777777" w:rsidR="00713047" w:rsidRDefault="00713047" w:rsidP="0071304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Самый распространённый сбой — «ручное» удаление формул и условного форматирования.</w:t>
      </w:r>
      <w:r>
        <w:rPr>
          <w:color w:val="000000"/>
        </w:rPr>
        <w:br/>
        <w:t>Файл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FI_Templates.xlsx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содержит скрытый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Integrity</w:t>
      </w:r>
      <w:r>
        <w:rPr>
          <w:color w:val="000000"/>
        </w:rPr>
        <w:t>, где:</w:t>
      </w:r>
    </w:p>
    <w:p w14:paraId="6855D46E" w14:textId="77777777" w:rsidR="00713047" w:rsidRDefault="00713047" w:rsidP="00713047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Формула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=ЕПУСТО(ПОИСКПОЗ("Сократить";ZeroBudget!I:I;0))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возвращает FALSE, если статусов нет.</w:t>
      </w:r>
    </w:p>
    <w:p w14:paraId="3FC38050" w14:textId="77777777" w:rsidR="00713047" w:rsidRDefault="00713047" w:rsidP="00713047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Формула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=СЧЁТЕСЛИ(ZeroBudget!H:H;"Критично")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показывает число критичных MCC.</w:t>
      </w:r>
    </w:p>
    <w:p w14:paraId="4A1E5CAC" w14:textId="77777777" w:rsidR="00713047" w:rsidRDefault="00713047" w:rsidP="00713047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Если формула нарушена, Excel при открытии выдаёт требование «Восстановить целостность», файл открывается только в режиме «Только чтение».</w:t>
      </w:r>
    </w:p>
    <w:p w14:paraId="09D603A3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12.9 Частые вопросы совета директоров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6118"/>
      </w:tblGrid>
      <w:tr w:rsidR="00713047" w14:paraId="4ED0F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62CD3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F0285B9" w14:textId="77777777" w:rsidR="00713047" w:rsidRDefault="0071304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Краткий ответ</w:t>
            </w:r>
          </w:p>
        </w:tc>
      </w:tr>
      <w:tr w:rsidR="00713047" w14:paraId="4308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0C9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«Что, если все меры “быстрого портфеля” кончатся?»</w:t>
            </w:r>
          </w:p>
        </w:tc>
        <w:tc>
          <w:tcPr>
            <w:tcW w:w="0" w:type="auto"/>
            <w:vAlign w:val="center"/>
            <w:hideMark/>
          </w:tcPr>
          <w:p w14:paraId="3CEF4A76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Есть «медленный» портфель (CAPEX-программы, SLB HQ) — запускается при VI &lt; 0,05 два квартала подряд.</w:t>
            </w:r>
          </w:p>
        </w:tc>
      </w:tr>
      <w:tr w:rsidR="00713047" w14:paraId="57A6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99B5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«Можно ли один раз обнулить, а потом жить по-старому?»</w:t>
            </w:r>
          </w:p>
        </w:tc>
        <w:tc>
          <w:tcPr>
            <w:tcW w:w="0" w:type="auto"/>
            <w:vAlign w:val="center"/>
            <w:hideMark/>
          </w:tcPr>
          <w:p w14:paraId="52D8865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Нет: каждые 180 дней повторяем спринт на новые MCC (парето-80 %).</w:t>
            </w:r>
          </w:p>
        </w:tc>
      </w:tr>
      <w:tr w:rsidR="00713047" w14:paraId="6A63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3A3F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«Как мотивированы владельцы MCC?»</w:t>
            </w:r>
          </w:p>
        </w:tc>
        <w:tc>
          <w:tcPr>
            <w:tcW w:w="0" w:type="auto"/>
            <w:vAlign w:val="center"/>
            <w:hideMark/>
          </w:tcPr>
          <w:p w14:paraId="604C4E4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KPI-бонус = 20 % экономии выше 1 млн ₽, но только после Аудит 90 и если SLA не просел.</w:t>
            </w:r>
          </w:p>
        </w:tc>
      </w:tr>
      <w:tr w:rsidR="00713047" w14:paraId="5CF8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D803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«Чем ZBB отличается от обычной секвестрации бюджета?»</w:t>
            </w:r>
          </w:p>
        </w:tc>
        <w:tc>
          <w:tcPr>
            <w:tcW w:w="0" w:type="auto"/>
            <w:vAlign w:val="center"/>
            <w:hideMark/>
          </w:tcPr>
          <w:p w14:paraId="08E1E41A" w14:textId="77777777" w:rsidR="00713047" w:rsidRDefault="00713047">
            <w:pPr>
              <w:rPr>
                <w:color w:val="000000"/>
              </w:rPr>
            </w:pPr>
            <w:r>
              <w:rPr>
                <w:color w:val="000000"/>
              </w:rPr>
              <w:t>ZBB 2.0 пересматривает с нуля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каждую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статью «снизу-вверх» и немедленно отражает эффект в кэше, а не в бумажном плане.</w:t>
            </w:r>
          </w:p>
        </w:tc>
      </w:tr>
    </w:tbl>
    <w:p w14:paraId="437CD421" w14:textId="77777777" w:rsidR="00713047" w:rsidRDefault="00F9301F" w:rsidP="00713047">
      <w:r>
        <w:rPr>
          <w:noProof/>
        </w:rPr>
        <w:pict w14:anchorId="5CEE06D3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6E2C27E" w14:textId="77777777" w:rsidR="00713047" w:rsidRDefault="00713047" w:rsidP="00713047">
      <w:pPr>
        <w:pStyle w:val="3"/>
        <w:rPr>
          <w:color w:val="000000"/>
        </w:rPr>
      </w:pPr>
      <w:r>
        <w:rPr>
          <w:color w:val="000000"/>
        </w:rPr>
        <w:t>12.10 «Красная кнопка» — когда спринт надо остановить</w:t>
      </w:r>
    </w:p>
    <w:p w14:paraId="644C20B5" w14:textId="77777777" w:rsidR="00713047" w:rsidRDefault="00713047" w:rsidP="00713047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Индекс скорости &lt; 0,03, а количество «Сократить» &gt; 30 % MCC — риск паралича поставок.</w:t>
      </w:r>
    </w:p>
    <w:p w14:paraId="578F9DCA" w14:textId="77777777" w:rsidR="00713047" w:rsidRDefault="00713047" w:rsidP="00713047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lastRenderedPageBreak/>
        <w:t>Две критичные статьи (SLA-охрана, IT-поддержка) стоят «Сократить», а владельцы MCC отказываются подписывать KPI.</w:t>
      </w:r>
    </w:p>
    <w:p w14:paraId="3BA526A6" w14:textId="77777777" w:rsidR="00713047" w:rsidRDefault="00713047" w:rsidP="00713047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Риск-менеджер выявил штрафы/пенальти, суммарно превышающие экономию на 50 %+.</w:t>
      </w:r>
    </w:p>
    <w:p w14:paraId="49C88718" w14:textId="77777777" w:rsidR="00713047" w:rsidRDefault="00713047" w:rsidP="00713047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В таком случае CFO инициирует «стоп-спринт»: статусы откатываются до «Проверка», Decision Log фиксирует паузу.</w:t>
      </w:r>
    </w:p>
    <w:p w14:paraId="4D0ECAF5" w14:textId="77777777" w:rsidR="009E0C01" w:rsidRPr="00132263" w:rsidRDefault="009E0C01" w:rsidP="00B12C4D">
      <w:pPr>
        <w:pStyle w:val="ac"/>
        <w:rPr>
          <w:color w:val="000000"/>
        </w:rPr>
      </w:pPr>
    </w:p>
    <w:p w14:paraId="13CEB3E1" w14:textId="77777777" w:rsidR="00132263" w:rsidRDefault="00132263" w:rsidP="00017F49">
      <w:pPr>
        <w:pStyle w:val="1"/>
      </w:pPr>
      <w:bookmarkStart w:id="19" w:name="_Toc203204073"/>
      <w:r>
        <w:lastRenderedPageBreak/>
        <w:t>Глава 13. Дорожная карта внедрения инструментов на 90 дней</w:t>
      </w:r>
      <w:bookmarkEnd w:id="19"/>
    </w:p>
    <w:p w14:paraId="7BD76D7D" w14:textId="77777777" w:rsidR="00132263" w:rsidRDefault="00132263" w:rsidP="00132263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(≈ 11 500 символов — 10-11 стр. A4)</w:t>
      </w:r>
    </w:p>
    <w:p w14:paraId="129061CE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</w:t>
      </w:r>
      <w:r>
        <w:rPr>
          <w:color w:val="000000"/>
        </w:rPr>
        <w:t> </w:t>
      </w:r>
      <w:r>
        <w:rPr>
          <w:color w:val="000000"/>
        </w:rPr>
        <w:t>Три принципа планирования</w:t>
      </w:r>
    </w:p>
    <w:p w14:paraId="4804C605" w14:textId="77777777" w:rsidR="00132263" w:rsidRDefault="00132263" w:rsidP="0013226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Скорость важнее «идеала».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Любой файл в рабочем состоянии </w:t>
      </w:r>
      <w:r>
        <w:rPr>
          <w:rFonts w:ascii="Cambria Math" w:hAnsi="Cambria Math" w:cs="Cambria Math"/>
          <w:color w:val="000000"/>
        </w:rPr>
        <w:t>⟶</w:t>
      </w:r>
      <w:r>
        <w:rPr>
          <w:color w:val="000000"/>
        </w:rPr>
        <w:t xml:space="preserve"> за один день; доработка — позже.</w:t>
      </w:r>
    </w:p>
    <w:p w14:paraId="7A2D91C4" w14:textId="77777777" w:rsidR="00132263" w:rsidRDefault="00132263" w:rsidP="0013226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Одно изменение — один ответственный.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RACI сразу фиксируется в таблице, иначе срок «плывёт».</w:t>
      </w:r>
    </w:p>
    <w:p w14:paraId="413E183F" w14:textId="77777777" w:rsidR="00132263" w:rsidRDefault="00132263" w:rsidP="00132263">
      <w:pPr>
        <w:pStyle w:val="ac"/>
        <w:numPr>
          <w:ilvl w:val="0"/>
          <w:numId w:val="14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Деньги видим в Excel, а не в PPT.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Каждое действие должно отражаться либо в «Δ Меры», либо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Dash Live</w:t>
      </w:r>
      <w:r>
        <w:rPr>
          <w:color w:val="000000"/>
        </w:rPr>
        <w:t>.</w:t>
      </w:r>
    </w:p>
    <w:p w14:paraId="0634EF19" w14:textId="77777777" w:rsidR="00132263" w:rsidRDefault="00F9301F" w:rsidP="00132263">
      <w:r>
        <w:rPr>
          <w:noProof/>
        </w:rPr>
        <w:pict w14:anchorId="4AB5E320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7C54D20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13.2</w:t>
      </w:r>
      <w:r>
        <w:rPr>
          <w:color w:val="000000"/>
        </w:rPr>
        <w:t> </w:t>
      </w:r>
      <w:r>
        <w:rPr>
          <w:color w:val="000000"/>
        </w:rPr>
        <w:t>Календарь-шаблон «12 недель»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699"/>
        <w:gridCol w:w="1847"/>
        <w:gridCol w:w="1782"/>
        <w:gridCol w:w="2163"/>
      </w:tblGrid>
      <w:tr w:rsidR="00132263" w14:paraId="7B5C3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A390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768B841B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Ключевой результат (KR)</w:t>
            </w:r>
          </w:p>
        </w:tc>
        <w:tc>
          <w:tcPr>
            <w:tcW w:w="0" w:type="auto"/>
            <w:vAlign w:val="center"/>
            <w:hideMark/>
          </w:tcPr>
          <w:p w14:paraId="6157F3DF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 / лист</w:t>
            </w:r>
          </w:p>
        </w:tc>
        <w:tc>
          <w:tcPr>
            <w:tcW w:w="0" w:type="auto"/>
            <w:vAlign w:val="center"/>
            <w:hideMark/>
          </w:tcPr>
          <w:p w14:paraId="063399CB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49FA3D1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 готовности</w:t>
            </w:r>
          </w:p>
        </w:tc>
      </w:tr>
      <w:tr w:rsidR="00132263" w14:paraId="0AC1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8C9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CAAC4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Банковская выгрузка загружена</w:t>
            </w:r>
          </w:p>
        </w:tc>
        <w:tc>
          <w:tcPr>
            <w:tcW w:w="0" w:type="auto"/>
            <w:vAlign w:val="center"/>
            <w:hideMark/>
          </w:tcPr>
          <w:p w14:paraId="7841226B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Cash_History</w:t>
            </w:r>
          </w:p>
        </w:tc>
        <w:tc>
          <w:tcPr>
            <w:tcW w:w="0" w:type="auto"/>
            <w:vAlign w:val="center"/>
            <w:hideMark/>
          </w:tcPr>
          <w:p w14:paraId="75D26D4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24B6901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30 строк дат ≠ пусто</w:t>
            </w:r>
          </w:p>
        </w:tc>
      </w:tr>
      <w:tr w:rsidR="00132263" w14:paraId="010C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E84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D8FA7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Запущен «Оперативный остаток»</w:t>
            </w:r>
          </w:p>
        </w:tc>
        <w:tc>
          <w:tcPr>
            <w:tcW w:w="0" w:type="auto"/>
            <w:vAlign w:val="center"/>
            <w:hideMark/>
          </w:tcPr>
          <w:p w14:paraId="1C0E5472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6CCA546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29140B9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EndCash считает Δ день</w:t>
            </w:r>
          </w:p>
        </w:tc>
      </w:tr>
      <w:tr w:rsidR="00132263" w14:paraId="5E4F3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305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0F1B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Введён 13-недельный импульс</w:t>
            </w:r>
          </w:p>
        </w:tc>
        <w:tc>
          <w:tcPr>
            <w:tcW w:w="0" w:type="auto"/>
            <w:vAlign w:val="center"/>
            <w:hideMark/>
          </w:tcPr>
          <w:p w14:paraId="1406C232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6254A62B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6477ADB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формулы E…L работают</w:t>
            </w:r>
          </w:p>
        </w:tc>
      </w:tr>
      <w:tr w:rsidR="00132263" w14:paraId="4BA38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D70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2601A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Заполнен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MacroStress</w:t>
            </w:r>
          </w:p>
        </w:tc>
        <w:tc>
          <w:tcPr>
            <w:tcW w:w="0" w:type="auto"/>
            <w:vAlign w:val="center"/>
            <w:hideMark/>
          </w:tcPr>
          <w:p w14:paraId="3C1A37A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54D63FF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Эффект₽ ≠ 0</w:t>
            </w:r>
          </w:p>
        </w:tc>
        <w:tc>
          <w:tcPr>
            <w:tcW w:w="0" w:type="auto"/>
            <w:vAlign w:val="center"/>
            <w:hideMark/>
          </w:tcPr>
          <w:p w14:paraId="3A618E79" w14:textId="77777777" w:rsidR="00132263" w:rsidRDefault="00132263">
            <w:pPr>
              <w:rPr>
                <w:color w:val="000000"/>
              </w:rPr>
            </w:pPr>
          </w:p>
        </w:tc>
      </w:tr>
      <w:tr w:rsidR="00132263" w14:paraId="6691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350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05FBA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Forecast ETS рассчитан</w:t>
            </w:r>
          </w:p>
        </w:tc>
        <w:tc>
          <w:tcPr>
            <w:tcW w:w="0" w:type="auto"/>
            <w:vAlign w:val="center"/>
            <w:hideMark/>
          </w:tcPr>
          <w:p w14:paraId="68941DE4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ETS_Forecast</w:t>
            </w:r>
          </w:p>
        </w:tc>
        <w:tc>
          <w:tcPr>
            <w:tcW w:w="0" w:type="auto"/>
            <w:vAlign w:val="center"/>
            <w:hideMark/>
          </w:tcPr>
          <w:p w14:paraId="154BA71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12551EF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A5:E95 без ошибок</w:t>
            </w:r>
          </w:p>
        </w:tc>
      </w:tr>
      <w:tr w:rsidR="00132263" w14:paraId="4A8E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CCA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DFF66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Первая валидация пройдена</w:t>
            </w:r>
          </w:p>
        </w:tc>
        <w:tc>
          <w:tcPr>
            <w:tcW w:w="0" w:type="auto"/>
            <w:vAlign w:val="center"/>
            <w:hideMark/>
          </w:tcPr>
          <w:p w14:paraId="24FC4999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DA0424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081C8E5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MAPE ≤ 8 %</w:t>
            </w:r>
          </w:p>
        </w:tc>
      </w:tr>
      <w:tr w:rsidR="00132263" w14:paraId="7B6B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AE3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E6FDF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Активированы быстрые меры</w:t>
            </w:r>
          </w:p>
        </w:tc>
        <w:tc>
          <w:tcPr>
            <w:tcW w:w="0" w:type="auto"/>
            <w:vAlign w:val="center"/>
            <w:hideMark/>
          </w:tcPr>
          <w:p w14:paraId="15A90CD3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115DC15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4CDEF8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Δ Меры ≥ 1,2×разрыва</w:t>
            </w:r>
          </w:p>
        </w:tc>
      </w:tr>
      <w:tr w:rsidR="00132263" w14:paraId="59B1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9A9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DA4B6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«Сигнал тревоги» зелёный</w:t>
            </w:r>
          </w:p>
        </w:tc>
        <w:tc>
          <w:tcPr>
            <w:tcW w:w="0" w:type="auto"/>
            <w:vAlign w:val="center"/>
            <w:hideMark/>
          </w:tcPr>
          <w:p w14:paraId="518C73D5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1444870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3FDC66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ни одной красной недели</w:t>
            </w:r>
          </w:p>
        </w:tc>
      </w:tr>
      <w:tr w:rsidR="00132263" w14:paraId="598E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63F9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F732F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Старт ZBB-спринта 30 дней</w:t>
            </w:r>
          </w:p>
        </w:tc>
        <w:tc>
          <w:tcPr>
            <w:tcW w:w="0" w:type="auto"/>
            <w:vAlign w:val="center"/>
            <w:hideMark/>
          </w:tcPr>
          <w:p w14:paraId="706B93D5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6A134B9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Все владельцы</w:t>
            </w:r>
          </w:p>
        </w:tc>
        <w:tc>
          <w:tcPr>
            <w:tcW w:w="0" w:type="auto"/>
            <w:vAlign w:val="center"/>
            <w:hideMark/>
          </w:tcPr>
          <w:p w14:paraId="01489BD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Колонка «Нужно?» заполнена</w:t>
            </w:r>
          </w:p>
        </w:tc>
      </w:tr>
      <w:tr w:rsidR="00132263" w14:paraId="4F108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1DA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067B7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 утверждает статусы Cut / Keep</w:t>
            </w:r>
          </w:p>
        </w:tc>
        <w:tc>
          <w:tcPr>
            <w:tcW w:w="0" w:type="auto"/>
            <w:vAlign w:val="center"/>
            <w:hideMark/>
          </w:tcPr>
          <w:p w14:paraId="6CBC52DC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0FC3A3B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F6C0BE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Σ ΔКэш ≥ 10 % OPEX</w:t>
            </w:r>
          </w:p>
        </w:tc>
      </w:tr>
      <w:tr w:rsidR="00132263" w14:paraId="08CE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3DCB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776B3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Экономия внесена в импульс</w:t>
            </w:r>
          </w:p>
        </w:tc>
        <w:tc>
          <w:tcPr>
            <w:tcW w:w="0" w:type="auto"/>
            <w:vAlign w:val="center"/>
            <w:hideMark/>
          </w:tcPr>
          <w:p w14:paraId="7E58E7FB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33C8819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2E1F7B6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инд. скорости ≥ 0,08</w:t>
            </w:r>
          </w:p>
        </w:tc>
      </w:tr>
      <w:tr w:rsidR="00132263" w14:paraId="70A1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BB1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9EEDF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Отчёт Совету + презентация</w:t>
            </w:r>
          </w:p>
        </w:tc>
        <w:tc>
          <w:tcPr>
            <w:tcW w:w="0" w:type="auto"/>
            <w:vAlign w:val="center"/>
            <w:hideMark/>
          </w:tcPr>
          <w:p w14:paraId="2C1B242C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Board_Deck_FCF</w:t>
            </w:r>
          </w:p>
        </w:tc>
        <w:tc>
          <w:tcPr>
            <w:tcW w:w="0" w:type="auto"/>
            <w:vAlign w:val="center"/>
            <w:hideMark/>
          </w:tcPr>
          <w:p w14:paraId="28477BD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9677286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FCF_квартал &gt; 0; инд. скорости ≥ цели</w:t>
            </w:r>
          </w:p>
        </w:tc>
      </w:tr>
    </w:tbl>
    <w:p w14:paraId="7A6305C0" w14:textId="77777777" w:rsidR="00132263" w:rsidRDefault="00F9301F" w:rsidP="00132263">
      <w:r>
        <w:rPr>
          <w:noProof/>
        </w:rPr>
        <w:pict w14:anchorId="54F08A38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43E090F5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lastRenderedPageBreak/>
        <w:t>13.3</w:t>
      </w:r>
      <w:r>
        <w:rPr>
          <w:color w:val="000000"/>
        </w:rPr>
        <w:t> </w:t>
      </w:r>
      <w:r>
        <w:rPr>
          <w:color w:val="000000"/>
        </w:rPr>
        <w:t>Фаза 0 (День 0–2). Подготовка</w:t>
      </w:r>
    </w:p>
    <w:p w14:paraId="1925EABC" w14:textId="77777777" w:rsidR="00132263" w:rsidRDefault="00132263" w:rsidP="00132263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Собрать минимальные данные и назначить владельцев.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1647"/>
        <w:gridCol w:w="1633"/>
        <w:gridCol w:w="784"/>
      </w:tblGrid>
      <w:tr w:rsidR="00132263" w14:paraId="76163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AFF11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1082809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10F4BA96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</w:t>
            </w:r>
          </w:p>
        </w:tc>
        <w:tc>
          <w:tcPr>
            <w:tcW w:w="0" w:type="auto"/>
            <w:vAlign w:val="center"/>
            <w:hideMark/>
          </w:tcPr>
          <w:p w14:paraId="17A6D3C0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132263" w14:paraId="439F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91B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Экспорт выписок (CSV)</w:t>
            </w:r>
          </w:p>
        </w:tc>
        <w:tc>
          <w:tcPr>
            <w:tcW w:w="0" w:type="auto"/>
            <w:vAlign w:val="center"/>
            <w:hideMark/>
          </w:tcPr>
          <w:p w14:paraId="5283710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94C97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420136C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 ч</w:t>
            </w:r>
          </w:p>
        </w:tc>
      </w:tr>
      <w:tr w:rsidR="00132263" w14:paraId="061F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9FD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Список балансов всех банков</w:t>
            </w:r>
          </w:p>
        </w:tc>
        <w:tc>
          <w:tcPr>
            <w:tcW w:w="0" w:type="auto"/>
            <w:vAlign w:val="center"/>
            <w:hideMark/>
          </w:tcPr>
          <w:p w14:paraId="2D4DFCED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23ECEE6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5383E619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 ч</w:t>
            </w:r>
          </w:p>
        </w:tc>
      </w:tr>
      <w:tr w:rsidR="00132263" w14:paraId="5683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197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RACI-таблица (5 ролей)</w:t>
            </w:r>
          </w:p>
        </w:tc>
        <w:tc>
          <w:tcPr>
            <w:tcW w:w="0" w:type="auto"/>
            <w:vAlign w:val="center"/>
            <w:hideMark/>
          </w:tcPr>
          <w:p w14:paraId="0A9155C7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Cash War Room</w:t>
            </w:r>
          </w:p>
        </w:tc>
        <w:tc>
          <w:tcPr>
            <w:tcW w:w="0" w:type="auto"/>
            <w:vAlign w:val="center"/>
            <w:hideMark/>
          </w:tcPr>
          <w:p w14:paraId="049476A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4E98C9D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30 мин</w:t>
            </w:r>
          </w:p>
        </w:tc>
      </w:tr>
      <w:tr w:rsidR="00132263" w14:paraId="1E4E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907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SHA-256 первичных санкц. документов</w:t>
            </w:r>
          </w:p>
        </w:tc>
        <w:tc>
          <w:tcPr>
            <w:tcW w:w="0" w:type="auto"/>
            <w:vAlign w:val="center"/>
            <w:hideMark/>
          </w:tcPr>
          <w:p w14:paraId="4327D2C2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Sources.xlsx</w:t>
            </w:r>
          </w:p>
        </w:tc>
        <w:tc>
          <w:tcPr>
            <w:tcW w:w="0" w:type="auto"/>
            <w:vAlign w:val="center"/>
            <w:hideMark/>
          </w:tcPr>
          <w:p w14:paraId="69CD2D8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  <w:tc>
          <w:tcPr>
            <w:tcW w:w="0" w:type="auto"/>
            <w:vAlign w:val="center"/>
            <w:hideMark/>
          </w:tcPr>
          <w:p w14:paraId="7F59423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 ч</w:t>
            </w:r>
          </w:p>
        </w:tc>
      </w:tr>
    </w:tbl>
    <w:p w14:paraId="4880EB75" w14:textId="77777777" w:rsidR="00132263" w:rsidRDefault="00132263" w:rsidP="0013226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Критически: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RACI спринт не стартует; ячейка «Владелец» пустая — задача возвращается CFO.</w:t>
      </w:r>
    </w:p>
    <w:p w14:paraId="14D5CFA8" w14:textId="77777777" w:rsidR="00132263" w:rsidRDefault="00F9301F" w:rsidP="00132263">
      <w:r>
        <w:rPr>
          <w:noProof/>
        </w:rPr>
        <w:pict w14:anchorId="511AF5E9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698C25F0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13.4</w:t>
      </w:r>
      <w:r>
        <w:rPr>
          <w:color w:val="000000"/>
        </w:rPr>
        <w:t> </w:t>
      </w:r>
      <w:r>
        <w:rPr>
          <w:color w:val="000000"/>
        </w:rPr>
        <w:t>Фаза 1 (Недели 1–2). «Живые деньги»</w:t>
      </w:r>
    </w:p>
    <w:p w14:paraId="40985416" w14:textId="77777777" w:rsidR="00132263" w:rsidRDefault="00132263" w:rsidP="00132263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Цель — ежедневно видеть реальный остаток и Δ поток.</w:t>
      </w:r>
    </w:p>
    <w:p w14:paraId="2EDE990C" w14:textId="77777777" w:rsidR="00132263" w:rsidRDefault="00132263" w:rsidP="00132263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Казначей привязывает выгрузку банка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Dash Live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(Power Query → обновить).</w:t>
      </w:r>
    </w:p>
    <w:p w14:paraId="2CA23F05" w14:textId="77777777" w:rsidR="00132263" w:rsidRDefault="00132263" w:rsidP="00132263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Формулы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EndCash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Статус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проверяются на трёх произвольных днях.</w:t>
      </w:r>
    </w:p>
    <w:p w14:paraId="67587E9A" w14:textId="77777777" w:rsidR="00132263" w:rsidRDefault="00132263" w:rsidP="00132263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Утром вторника CFO открывает файл — цвет «красный/зелёный» должен совпасть с ручным расчётом.</w:t>
      </w:r>
    </w:p>
    <w:p w14:paraId="48FDC757" w14:textId="77777777" w:rsidR="00132263" w:rsidRDefault="00F9301F" w:rsidP="00132263">
      <w:r>
        <w:rPr>
          <w:noProof/>
        </w:rPr>
        <w:pict w14:anchorId="347E4F55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4AD535F0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13.5</w:t>
      </w:r>
      <w:r>
        <w:rPr>
          <w:color w:val="000000"/>
        </w:rPr>
        <w:t> </w:t>
      </w:r>
      <w:r>
        <w:rPr>
          <w:color w:val="000000"/>
        </w:rPr>
        <w:t>Фаза 2 (Неделя 2). 13-недельный импульс</w:t>
      </w:r>
    </w:p>
    <w:p w14:paraId="70831027" w14:textId="77777777" w:rsidR="00132263" w:rsidRDefault="00132263" w:rsidP="00132263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По факту одной заполненной недели модель уже сигналит, если пик кассового минуса в квартале — красный.</w:t>
      </w:r>
    </w:p>
    <w:p w14:paraId="6F0F8B72" w14:textId="77777777" w:rsidR="00132263" w:rsidRDefault="00132263" w:rsidP="0013226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Фин. аналитик копирует остаток понедельника в «Начальный остаток» недели 1.</w:t>
      </w:r>
    </w:p>
    <w:p w14:paraId="4265882E" w14:textId="77777777" w:rsidR="00132263" w:rsidRDefault="00132263" w:rsidP="0013226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План поступлений/выплат на неделю берётся из CRM + SAP MM.</w:t>
      </w:r>
    </w:p>
    <w:p w14:paraId="4C26189D" w14:textId="77777777" w:rsidR="00132263" w:rsidRDefault="00132263" w:rsidP="00132263">
      <w:pPr>
        <w:pStyle w:val="ac"/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Δ Меры = 0, сигнал пока служит «контрольным огнём».</w:t>
      </w:r>
    </w:p>
    <w:p w14:paraId="6C8B18F2" w14:textId="77777777" w:rsidR="00132263" w:rsidRDefault="00F9301F" w:rsidP="00132263">
      <w:r>
        <w:rPr>
          <w:noProof/>
        </w:rPr>
        <w:pict w14:anchorId="7F3C91F0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2F48FAEB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13.6</w:t>
      </w:r>
      <w:r>
        <w:rPr>
          <w:color w:val="000000"/>
        </w:rPr>
        <w:t> </w:t>
      </w:r>
      <w:r>
        <w:rPr>
          <w:color w:val="000000"/>
        </w:rPr>
        <w:t>Фаза 3 (Неделя 3). MacroStress</w:t>
      </w:r>
    </w:p>
    <w:p w14:paraId="1DCEDEB8" w14:textId="77777777" w:rsidR="00132263" w:rsidRDefault="00132263" w:rsidP="00132263">
      <w:pPr>
        <w:pStyle w:val="ac"/>
        <w:rPr>
          <w:color w:val="000000"/>
        </w:rPr>
      </w:pPr>
      <w:r>
        <w:rPr>
          <w:color w:val="000000"/>
        </w:rPr>
        <w:t>Заполняем: CPI, ставка, курс, фрахт, страховка, долг, импорт, экспозиция. Расчёт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Эффект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автомат.</w:t>
      </w:r>
    </w:p>
    <w:p w14:paraId="2442E80D" w14:textId="77777777" w:rsidR="00132263" w:rsidRDefault="00132263" w:rsidP="0013226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Чек-поинт: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эффект &lt; 5 млн ₽, рисуем серую метку; &gt; 5 млн — жёлтую; &gt; 15 млн — красную → CFO обязан завести Shock %.</w:t>
      </w:r>
    </w:p>
    <w:p w14:paraId="35CCFED5" w14:textId="77777777" w:rsidR="00132263" w:rsidRDefault="00F9301F" w:rsidP="00132263">
      <w:r>
        <w:rPr>
          <w:noProof/>
        </w:rPr>
        <w:pict w14:anchorId="23F56FCD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14590F7E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lastRenderedPageBreak/>
        <w:t>13.7</w:t>
      </w:r>
      <w:r>
        <w:rPr>
          <w:color w:val="000000"/>
        </w:rPr>
        <w:t> </w:t>
      </w:r>
      <w:r>
        <w:rPr>
          <w:color w:val="000000"/>
        </w:rPr>
        <w:t>Фаза 4 (Недели 4–6). Forecast ETS и Shock %</w:t>
      </w:r>
    </w:p>
    <w:p w14:paraId="37B40DA5" w14:textId="77777777" w:rsidR="00132263" w:rsidRDefault="00132263" w:rsidP="0013226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Формула из главы 7 протягивается до 91 дня.</w:t>
      </w:r>
    </w:p>
    <w:p w14:paraId="117C479D" w14:textId="77777777" w:rsidR="00132263" w:rsidRDefault="00132263" w:rsidP="0013226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Первая валидация (неделя 5): MAPE ≤ 8 %.</w:t>
      </w:r>
    </w:p>
    <w:p w14:paraId="67D40F40" w14:textId="77777777" w:rsidR="00132263" w:rsidRDefault="00132263" w:rsidP="00132263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Если красное — ввод Shock % или меняем сезонность.</w:t>
      </w:r>
    </w:p>
    <w:p w14:paraId="4D59F373" w14:textId="77777777" w:rsidR="00132263" w:rsidRDefault="00132263" w:rsidP="00132263">
      <w:pPr>
        <w:pStyle w:val="ac"/>
        <w:rPr>
          <w:color w:val="000000"/>
        </w:rPr>
      </w:pPr>
      <w:r>
        <w:rPr>
          <w:rStyle w:val="ae"/>
          <w:rFonts w:eastAsiaTheme="majorEastAsia"/>
          <w:color w:val="000000"/>
        </w:rPr>
        <w:t>Результат — прогнозное окно 13 недель закрыто, сигнал в импульсе корректен.</w:t>
      </w:r>
    </w:p>
    <w:p w14:paraId="0EDD5D85" w14:textId="77777777" w:rsidR="00132263" w:rsidRDefault="00F9301F" w:rsidP="00132263">
      <w:r>
        <w:rPr>
          <w:noProof/>
        </w:rPr>
        <w:pict w14:anchorId="2D686D73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5D596984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13.8</w:t>
      </w:r>
      <w:r>
        <w:rPr>
          <w:color w:val="000000"/>
        </w:rPr>
        <w:t> </w:t>
      </w:r>
      <w:r>
        <w:rPr>
          <w:color w:val="000000"/>
        </w:rPr>
        <w:t>Фаза 5 (Недели 6–8). Быстрый портфель</w:t>
      </w:r>
    </w:p>
    <w:p w14:paraId="4A31E19E" w14:textId="77777777" w:rsidR="00132263" w:rsidRDefault="00132263" w:rsidP="00132263">
      <w:pPr>
        <w:pStyle w:val="ac"/>
        <w:rPr>
          <w:color w:val="000000"/>
        </w:rPr>
      </w:pPr>
      <w:r>
        <w:rPr>
          <w:color w:val="000000"/>
        </w:rPr>
        <w:t>CFO открывает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Measures2025</w:t>
      </w:r>
      <w:r>
        <w:rPr>
          <w:color w:val="000000"/>
        </w:rPr>
        <w:t>: фильтр «Скорость ≤ 7 дн», берёт меры пока Σ Δ ≥ разрыв × 1,2.</w:t>
      </w:r>
      <w:r>
        <w:rPr>
          <w:color w:val="000000"/>
        </w:rPr>
        <w:br/>
        <w:t>Казначей ставит суммы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13W Pulse</w:t>
      </w:r>
      <w:r>
        <w:rPr>
          <w:color w:val="000000"/>
        </w:rPr>
        <w:t>, строки F недель 6–8. Сигнал → зелёный.</w:t>
      </w:r>
    </w:p>
    <w:p w14:paraId="76A93D1E" w14:textId="77777777" w:rsidR="00132263" w:rsidRDefault="00F9301F" w:rsidP="00132263">
      <w:r>
        <w:rPr>
          <w:noProof/>
        </w:rPr>
        <w:pict w14:anchorId="3FB1E7BD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559A961E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13.9</w:t>
      </w:r>
      <w:r>
        <w:rPr>
          <w:color w:val="000000"/>
        </w:rPr>
        <w:t> </w:t>
      </w:r>
      <w:r>
        <w:rPr>
          <w:color w:val="000000"/>
        </w:rPr>
        <w:t>Фаза 6 (Недели 8–10). ZBB-спринт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066"/>
        <w:gridCol w:w="1907"/>
        <w:gridCol w:w="1797"/>
      </w:tblGrid>
      <w:tr w:rsidR="00132263" w14:paraId="336AC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DDE3B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Дни</w:t>
            </w:r>
          </w:p>
        </w:tc>
        <w:tc>
          <w:tcPr>
            <w:tcW w:w="0" w:type="auto"/>
            <w:vAlign w:val="center"/>
            <w:hideMark/>
          </w:tcPr>
          <w:p w14:paraId="45C35566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Ключевой шаг</w:t>
            </w:r>
          </w:p>
        </w:tc>
        <w:tc>
          <w:tcPr>
            <w:tcW w:w="0" w:type="auto"/>
            <w:vAlign w:val="center"/>
            <w:hideMark/>
          </w:tcPr>
          <w:p w14:paraId="71B00D55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09FC6992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132263" w14:paraId="0FCB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B0A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8 – 12</w:t>
            </w:r>
          </w:p>
        </w:tc>
        <w:tc>
          <w:tcPr>
            <w:tcW w:w="0" w:type="auto"/>
            <w:vAlign w:val="center"/>
            <w:hideMark/>
          </w:tcPr>
          <w:p w14:paraId="6CE2A02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выгрузка MCC, назначение владельцев</w:t>
            </w:r>
          </w:p>
        </w:tc>
        <w:tc>
          <w:tcPr>
            <w:tcW w:w="0" w:type="auto"/>
            <w:vAlign w:val="center"/>
            <w:hideMark/>
          </w:tcPr>
          <w:p w14:paraId="4D26AA38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5F5D0D1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132263" w14:paraId="4A6D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89F9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13 – 18</w:t>
            </w:r>
          </w:p>
        </w:tc>
        <w:tc>
          <w:tcPr>
            <w:tcW w:w="0" w:type="auto"/>
            <w:vAlign w:val="center"/>
            <w:hideMark/>
          </w:tcPr>
          <w:p w14:paraId="6D25D76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владельцы: «Нужно?/Новый расход»</w:t>
            </w:r>
          </w:p>
        </w:tc>
        <w:tc>
          <w:tcPr>
            <w:tcW w:w="0" w:type="auto"/>
            <w:vAlign w:val="center"/>
            <w:hideMark/>
          </w:tcPr>
          <w:p w14:paraId="5FC51189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263E988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Владельцы</w:t>
            </w:r>
          </w:p>
        </w:tc>
      </w:tr>
      <w:tr w:rsidR="00132263" w14:paraId="198C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4AE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2BD3F6B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макропроверка ΔКэш, штрафов</w:t>
            </w:r>
          </w:p>
        </w:tc>
        <w:tc>
          <w:tcPr>
            <w:tcW w:w="0" w:type="auto"/>
            <w:vAlign w:val="center"/>
            <w:hideMark/>
          </w:tcPr>
          <w:p w14:paraId="31368CC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 + юрист</w:t>
            </w:r>
          </w:p>
        </w:tc>
        <w:tc>
          <w:tcPr>
            <w:tcW w:w="0" w:type="auto"/>
            <w:vAlign w:val="center"/>
            <w:hideMark/>
          </w:tcPr>
          <w:p w14:paraId="14C30B15" w14:textId="77777777" w:rsidR="00132263" w:rsidRDefault="00132263">
            <w:pPr>
              <w:rPr>
                <w:color w:val="000000"/>
              </w:rPr>
            </w:pPr>
          </w:p>
        </w:tc>
      </w:tr>
      <w:tr w:rsidR="00132263" w14:paraId="478A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A659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498E49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Сессия CFO: статусы</w:t>
            </w:r>
          </w:p>
        </w:tc>
        <w:tc>
          <w:tcPr>
            <w:tcW w:w="0" w:type="auto"/>
            <w:vAlign w:val="center"/>
            <w:hideMark/>
          </w:tcPr>
          <w:p w14:paraId="42E433DA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ZeroBudget</w:t>
            </w:r>
          </w:p>
        </w:tc>
        <w:tc>
          <w:tcPr>
            <w:tcW w:w="0" w:type="auto"/>
            <w:vAlign w:val="center"/>
            <w:hideMark/>
          </w:tcPr>
          <w:p w14:paraId="47A607E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132263" w14:paraId="1009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E4F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21 – 28</w:t>
            </w:r>
          </w:p>
        </w:tc>
        <w:tc>
          <w:tcPr>
            <w:tcW w:w="0" w:type="auto"/>
            <w:vAlign w:val="center"/>
            <w:hideMark/>
          </w:tcPr>
          <w:p w14:paraId="17D844A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отмена платежей, переговоры</w:t>
            </w:r>
          </w:p>
        </w:tc>
        <w:tc>
          <w:tcPr>
            <w:tcW w:w="0" w:type="auto"/>
            <w:vAlign w:val="center"/>
            <w:hideMark/>
          </w:tcPr>
          <w:p w14:paraId="5ECD7BC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Владельцы</w:t>
            </w:r>
          </w:p>
        </w:tc>
        <w:tc>
          <w:tcPr>
            <w:tcW w:w="0" w:type="auto"/>
            <w:vAlign w:val="center"/>
            <w:hideMark/>
          </w:tcPr>
          <w:p w14:paraId="0C11557C" w14:textId="77777777" w:rsidR="00132263" w:rsidRDefault="00132263">
            <w:pPr>
              <w:rPr>
                <w:color w:val="000000"/>
              </w:rPr>
            </w:pPr>
          </w:p>
        </w:tc>
      </w:tr>
      <w:tr w:rsidR="00132263" w14:paraId="4D467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CA5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29 – 30</w:t>
            </w:r>
          </w:p>
        </w:tc>
        <w:tc>
          <w:tcPr>
            <w:tcW w:w="0" w:type="auto"/>
            <w:vAlign w:val="center"/>
            <w:hideMark/>
          </w:tcPr>
          <w:p w14:paraId="21CB8F35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вносим фактический ΔКэш в импульс</w:t>
            </w:r>
          </w:p>
        </w:tc>
        <w:tc>
          <w:tcPr>
            <w:tcW w:w="0" w:type="auto"/>
            <w:vAlign w:val="center"/>
            <w:hideMark/>
          </w:tcPr>
          <w:p w14:paraId="19419EED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  <w:tc>
          <w:tcPr>
            <w:tcW w:w="0" w:type="auto"/>
            <w:vAlign w:val="center"/>
            <w:hideMark/>
          </w:tcPr>
          <w:p w14:paraId="057AA632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</w:tbl>
    <w:p w14:paraId="22BE5DB8" w14:textId="77777777" w:rsidR="00132263" w:rsidRDefault="00132263" w:rsidP="00132263">
      <w:pPr>
        <w:pStyle w:val="ac"/>
        <w:rPr>
          <w:color w:val="000000"/>
        </w:rPr>
      </w:pPr>
      <w:r>
        <w:rPr>
          <w:color w:val="000000"/>
        </w:rPr>
        <w:t>Цель — ≥ 10 % OPEX экономии (пример «ТехПласт» — 12 %).</w:t>
      </w:r>
    </w:p>
    <w:p w14:paraId="7C1E2EC9" w14:textId="77777777" w:rsidR="00132263" w:rsidRDefault="00F9301F" w:rsidP="00132263">
      <w:r>
        <w:rPr>
          <w:noProof/>
        </w:rPr>
        <w:pict w14:anchorId="0A3F45FF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CF5D825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13.10</w:t>
      </w:r>
      <w:r>
        <w:rPr>
          <w:color w:val="000000"/>
        </w:rPr>
        <w:t> </w:t>
      </w:r>
      <w:r>
        <w:rPr>
          <w:color w:val="000000"/>
        </w:rPr>
        <w:t>Фаза 7 (Недели 10–12). Отчёт Совету</w:t>
      </w:r>
    </w:p>
    <w:p w14:paraId="6E71D855" w14:textId="77777777" w:rsidR="00132263" w:rsidRDefault="00132263" w:rsidP="00132263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Фин. аналитик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Validation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финальную: MAPE, Bias, Coverage.</w:t>
      </w:r>
    </w:p>
    <w:p w14:paraId="20852D5E" w14:textId="77777777" w:rsidR="00132263" w:rsidRDefault="00132263" w:rsidP="00132263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собирает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Board_Deck_FCF.pptx</w:t>
      </w:r>
      <w:r>
        <w:rPr>
          <w:color w:val="000000"/>
        </w:rPr>
        <w:t>: 4 слайда (метрики, график FCF, индекс скорости, портфель мер).</w:t>
      </w:r>
    </w:p>
    <w:p w14:paraId="302A259F" w14:textId="77777777" w:rsidR="00132263" w:rsidRDefault="00132263" w:rsidP="00132263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Risk-менеджер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прикладывает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Risk_Guard.docx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выписку SHA-256 новых санкций.</w:t>
      </w:r>
    </w:p>
    <w:p w14:paraId="5BF2209F" w14:textId="77777777" w:rsidR="00132263" w:rsidRDefault="00132263" w:rsidP="00132263">
      <w:pPr>
        <w:pStyle w:val="ac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Отправка Совету за 3 раб. дня до заседания.</w:t>
      </w:r>
    </w:p>
    <w:p w14:paraId="72DA681F" w14:textId="77777777" w:rsidR="00132263" w:rsidRDefault="00F9301F" w:rsidP="00132263">
      <w:r>
        <w:rPr>
          <w:noProof/>
        </w:rPr>
        <w:pict w14:anchorId="39A26F5E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FD970D6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13.11</w:t>
      </w:r>
      <w:r>
        <w:rPr>
          <w:color w:val="000000"/>
        </w:rPr>
        <w:t> </w:t>
      </w:r>
      <w:r>
        <w:rPr>
          <w:color w:val="000000"/>
        </w:rPr>
        <w:t>Автоматические триггеры досрочного пересмотра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3464"/>
        <w:gridCol w:w="1191"/>
      </w:tblGrid>
      <w:tr w:rsidR="00132263" w14:paraId="78876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9A16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E85F763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Реакция</w:t>
            </w:r>
          </w:p>
        </w:tc>
        <w:tc>
          <w:tcPr>
            <w:tcW w:w="0" w:type="auto"/>
            <w:vAlign w:val="center"/>
            <w:hideMark/>
          </w:tcPr>
          <w:p w14:paraId="5470700C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</w:tr>
      <w:tr w:rsidR="00132263" w14:paraId="3821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72F6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Индекс скорости &lt; 0,05 две недели подряд</w:t>
            </w:r>
          </w:p>
        </w:tc>
        <w:tc>
          <w:tcPr>
            <w:tcW w:w="0" w:type="auto"/>
            <w:vAlign w:val="center"/>
            <w:hideMark/>
          </w:tcPr>
          <w:p w14:paraId="66782FE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Срочный созвон CFO + аналитик</w:t>
            </w:r>
          </w:p>
        </w:tc>
        <w:tc>
          <w:tcPr>
            <w:tcW w:w="0" w:type="auto"/>
            <w:vAlign w:val="center"/>
            <w:hideMark/>
          </w:tcPr>
          <w:p w14:paraId="2BD226A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24 ч</w:t>
            </w:r>
          </w:p>
        </w:tc>
      </w:tr>
      <w:tr w:rsidR="00132263" w14:paraId="495B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1B44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Новая ставка ЦБ &gt; +150 б.п.</w:t>
            </w:r>
          </w:p>
        </w:tc>
        <w:tc>
          <w:tcPr>
            <w:tcW w:w="0" w:type="auto"/>
            <w:vAlign w:val="center"/>
            <w:hideMark/>
          </w:tcPr>
          <w:p w14:paraId="6D54F27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Ввод Shock % по шаблону</w:t>
            </w:r>
          </w:p>
        </w:tc>
        <w:tc>
          <w:tcPr>
            <w:tcW w:w="0" w:type="auto"/>
            <w:vAlign w:val="center"/>
            <w:hideMark/>
          </w:tcPr>
          <w:p w14:paraId="6EE7B01A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4 ч</w:t>
            </w:r>
          </w:p>
        </w:tc>
      </w:tr>
      <w:tr w:rsidR="00132263" w14:paraId="36FF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46C8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Красный сигнал в импульсе после Δ Мер</w:t>
            </w:r>
          </w:p>
        </w:tc>
        <w:tc>
          <w:tcPr>
            <w:tcW w:w="0" w:type="auto"/>
            <w:vAlign w:val="center"/>
            <w:hideMark/>
          </w:tcPr>
          <w:p w14:paraId="128245D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Вторая мера из портфеля</w:t>
            </w:r>
          </w:p>
        </w:tc>
        <w:tc>
          <w:tcPr>
            <w:tcW w:w="0" w:type="auto"/>
            <w:vAlign w:val="center"/>
            <w:hideMark/>
          </w:tcPr>
          <w:p w14:paraId="2ABD30A1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 раб. день</w:t>
            </w:r>
          </w:p>
        </w:tc>
      </w:tr>
    </w:tbl>
    <w:p w14:paraId="7BF2F479" w14:textId="77777777" w:rsidR="00132263" w:rsidRDefault="00F9301F" w:rsidP="00132263">
      <w:r>
        <w:rPr>
          <w:noProof/>
        </w:rPr>
        <w:pict w14:anchorId="4F4293CB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3299CA95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lastRenderedPageBreak/>
        <w:t>13.12</w:t>
      </w:r>
      <w:r>
        <w:rPr>
          <w:color w:val="000000"/>
        </w:rPr>
        <w:t> </w:t>
      </w:r>
      <w:r>
        <w:rPr>
          <w:color w:val="000000"/>
        </w:rPr>
        <w:t>Коммуникации с банком и инвесторами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03"/>
        <w:gridCol w:w="3532"/>
        <w:gridCol w:w="1989"/>
      </w:tblGrid>
      <w:tr w:rsidR="00132263" w14:paraId="6BADF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D7CEF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7AECF9E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85F9E5C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074B37F2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Документ</w:t>
            </w:r>
          </w:p>
        </w:tc>
      </w:tr>
      <w:tr w:rsidR="00132263" w14:paraId="14FC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FB5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66D0F03B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e-mail, PDF</w:t>
            </w:r>
          </w:p>
        </w:tc>
        <w:tc>
          <w:tcPr>
            <w:tcW w:w="0" w:type="auto"/>
            <w:vAlign w:val="center"/>
            <w:hideMark/>
          </w:tcPr>
          <w:p w14:paraId="789CF24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Обновлённый DSCR, ковенанты</w:t>
            </w:r>
          </w:p>
        </w:tc>
        <w:tc>
          <w:tcPr>
            <w:tcW w:w="0" w:type="auto"/>
            <w:vAlign w:val="center"/>
            <w:hideMark/>
          </w:tcPr>
          <w:p w14:paraId="38078EB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отчёт из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Validation</w:t>
            </w:r>
          </w:p>
        </w:tc>
      </w:tr>
      <w:tr w:rsidR="00132263" w14:paraId="589F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4FD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61B0C57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Zoom 30 мин</w:t>
            </w:r>
          </w:p>
        </w:tc>
        <w:tc>
          <w:tcPr>
            <w:tcW w:w="0" w:type="auto"/>
            <w:vAlign w:val="center"/>
            <w:hideMark/>
          </w:tcPr>
          <w:p w14:paraId="55958EC6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Свободный поток, ZBB-экономия</w:t>
            </w:r>
          </w:p>
        </w:tc>
        <w:tc>
          <w:tcPr>
            <w:tcW w:w="0" w:type="auto"/>
            <w:vAlign w:val="center"/>
            <w:hideMark/>
          </w:tcPr>
          <w:p w14:paraId="65932283" w14:textId="77777777" w:rsidR="00132263" w:rsidRDefault="00132263">
            <w:pPr>
              <w:rPr>
                <w:color w:val="000000"/>
              </w:rPr>
            </w:pPr>
            <w:r>
              <w:rPr>
                <w:rStyle w:val="ae"/>
                <w:rFonts w:eastAsiaTheme="majorEastAsia"/>
                <w:color w:val="000000"/>
              </w:rPr>
              <w:t>Board_Deck_FCF</w:t>
            </w:r>
          </w:p>
        </w:tc>
      </w:tr>
      <w:tr w:rsidR="00132263" w14:paraId="4C65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05B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При красном сигнале</w:t>
            </w:r>
          </w:p>
        </w:tc>
        <w:tc>
          <w:tcPr>
            <w:tcW w:w="0" w:type="auto"/>
            <w:vAlign w:val="center"/>
            <w:hideMark/>
          </w:tcPr>
          <w:p w14:paraId="07F1E0B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6545F4B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Возможное использование ККЛ</w:t>
            </w:r>
          </w:p>
        </w:tc>
        <w:tc>
          <w:tcPr>
            <w:tcW w:w="0" w:type="auto"/>
            <w:vAlign w:val="center"/>
            <w:hideMark/>
          </w:tcPr>
          <w:p w14:paraId="47CADBF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скрин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13W Pulse</w:t>
            </w:r>
          </w:p>
        </w:tc>
      </w:tr>
    </w:tbl>
    <w:p w14:paraId="67960AA5" w14:textId="77777777" w:rsidR="00132263" w:rsidRDefault="00F9301F" w:rsidP="00132263">
      <w:r>
        <w:rPr>
          <w:noProof/>
        </w:rPr>
        <w:pict w14:anchorId="30B87249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2233D21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13.13</w:t>
      </w:r>
      <w:r>
        <w:rPr>
          <w:color w:val="000000"/>
        </w:rPr>
        <w:t> </w:t>
      </w:r>
      <w:r>
        <w:rPr>
          <w:color w:val="000000"/>
        </w:rPr>
        <w:t>Мини-сводка ресурсов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2635"/>
      </w:tblGrid>
      <w:tr w:rsidR="00132263" w14:paraId="59F05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BEA8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15AF831" w14:textId="77777777" w:rsidR="00132263" w:rsidRDefault="0013226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Человек-часов за 90 дн.</w:t>
            </w:r>
          </w:p>
        </w:tc>
      </w:tr>
      <w:tr w:rsidR="00132263" w14:paraId="6053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996F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7EFA386C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</w:tr>
      <w:tr w:rsidR="00132263" w14:paraId="146F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A78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7A93D56E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132263" w14:paraId="1496E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CB8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086206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132263" w14:paraId="4828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1B2D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Владельцы MCC (суммарно)</w:t>
            </w:r>
          </w:p>
        </w:tc>
        <w:tc>
          <w:tcPr>
            <w:tcW w:w="0" w:type="auto"/>
            <w:vAlign w:val="center"/>
            <w:hideMark/>
          </w:tcPr>
          <w:p w14:paraId="6EAB9963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</w:tr>
      <w:tr w:rsidR="00132263" w14:paraId="394E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0440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 + юрист</w:t>
            </w:r>
          </w:p>
        </w:tc>
        <w:tc>
          <w:tcPr>
            <w:tcW w:w="0" w:type="auto"/>
            <w:vAlign w:val="center"/>
            <w:hideMark/>
          </w:tcPr>
          <w:p w14:paraId="44B6F127" w14:textId="77777777" w:rsidR="00132263" w:rsidRDefault="00132263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132263" w14:paraId="5159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FF55" w14:textId="77777777" w:rsidR="00132263" w:rsidRDefault="00132263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09AD1DB3" w14:textId="77777777" w:rsidR="00132263" w:rsidRDefault="00132263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350 ч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(≈ 0,6 FTE)</w:t>
            </w:r>
          </w:p>
        </w:tc>
      </w:tr>
    </w:tbl>
    <w:p w14:paraId="5FDD033C" w14:textId="77777777" w:rsidR="00132263" w:rsidRDefault="00F9301F" w:rsidP="00132263">
      <w:r>
        <w:rPr>
          <w:noProof/>
        </w:rPr>
        <w:pict w14:anchorId="67549A28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CD1F05C" w14:textId="77777777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13.14</w:t>
      </w:r>
      <w:r>
        <w:rPr>
          <w:color w:val="000000"/>
        </w:rPr>
        <w:t> </w:t>
      </w:r>
      <w:r>
        <w:rPr>
          <w:color w:val="000000"/>
        </w:rPr>
        <w:t>Что делать, если сроки «плывут»</w:t>
      </w:r>
    </w:p>
    <w:p w14:paraId="5CFED1E9" w14:textId="77777777" w:rsidR="00132263" w:rsidRDefault="00132263" w:rsidP="00132263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Казначей не успевает выгрузить MCC.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Фин. аналитик берёт шаг 1 на себя, RACI корректируется.</w:t>
      </w:r>
    </w:p>
    <w:p w14:paraId="36C7C557" w14:textId="77777777" w:rsidR="00132263" w:rsidRDefault="00132263" w:rsidP="00132263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Владелец MCC не отвечает 48 ч.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CFO назначает «дефолтный» статус «Сократить на 10 %»; владелец может вернуться с аргументами.</w:t>
      </w:r>
    </w:p>
    <w:p w14:paraId="28EA7173" w14:textId="77777777" w:rsidR="00132263" w:rsidRDefault="00132263" w:rsidP="00132263">
      <w:pPr>
        <w:pStyle w:val="ac"/>
        <w:numPr>
          <w:ilvl w:val="0"/>
          <w:numId w:val="14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Макрос заблокирован политикой IT.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 </w:t>
      </w:r>
      <w:r>
        <w:rPr>
          <w:rStyle w:val="ad"/>
          <w:rFonts w:eastAsiaTheme="majorEastAsia"/>
          <w:color w:val="000000"/>
        </w:rPr>
        <w:t>Решение: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валидацию метрик считать ручной формулой — +15 мин, проект не останавливается.</w:t>
      </w:r>
    </w:p>
    <w:p w14:paraId="450F1042" w14:textId="77777777" w:rsidR="00132263" w:rsidRDefault="00F9301F" w:rsidP="00132263">
      <w:r>
        <w:rPr>
          <w:noProof/>
        </w:rPr>
        <w:pict w14:anchorId="7B0AFCE8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B4325E8" w14:textId="330535C8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13.15</w:t>
      </w:r>
      <w:r>
        <w:rPr>
          <w:color w:val="000000"/>
        </w:rPr>
        <w:t> </w:t>
      </w:r>
      <w:r>
        <w:rPr>
          <w:color w:val="000000"/>
        </w:rPr>
        <w:t>RACI-матрица для всей дорожной карты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588"/>
        <w:gridCol w:w="540"/>
        <w:gridCol w:w="1567"/>
        <w:gridCol w:w="1912"/>
      </w:tblGrid>
      <w:tr w:rsidR="00132263" w14:paraId="20983F38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1FB7E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EE9CBD2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3CEFDC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CAAA15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EBB554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132263" w14:paraId="1D0FA6B6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09CF" w14:textId="77777777" w:rsidR="00132263" w:rsidRDefault="00132263" w:rsidP="00421BF1">
            <w:r>
              <w:t>Настройка шаблонов</w:t>
            </w:r>
          </w:p>
        </w:tc>
        <w:tc>
          <w:tcPr>
            <w:tcW w:w="0" w:type="auto"/>
            <w:vAlign w:val="center"/>
            <w:hideMark/>
          </w:tcPr>
          <w:p w14:paraId="148B0219" w14:textId="77777777" w:rsidR="00132263" w:rsidRDefault="00132263" w:rsidP="00421BF1">
            <w: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33DC3FE4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238BDA42" w14:textId="77777777" w:rsidR="00132263" w:rsidRDefault="00132263" w:rsidP="00421BF1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740D3F1" w14:textId="77777777" w:rsidR="00132263" w:rsidRDefault="00132263" w:rsidP="00421BF1">
            <w:r>
              <w:t>—</w:t>
            </w:r>
          </w:p>
        </w:tc>
      </w:tr>
      <w:tr w:rsidR="00132263" w14:paraId="0AFE1129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45A4" w14:textId="77777777" w:rsidR="00132263" w:rsidRDefault="00132263" w:rsidP="00421BF1">
            <w:r>
              <w:t>Ежедневный Dash_Live</w:t>
            </w:r>
          </w:p>
        </w:tc>
        <w:tc>
          <w:tcPr>
            <w:tcW w:w="0" w:type="auto"/>
            <w:vAlign w:val="center"/>
            <w:hideMark/>
          </w:tcPr>
          <w:p w14:paraId="202BA741" w14:textId="77777777" w:rsidR="00132263" w:rsidRDefault="00132263" w:rsidP="00421BF1">
            <w: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45BC3A0F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610C3C4C" w14:textId="77777777" w:rsidR="00132263" w:rsidRDefault="00132263" w:rsidP="00421BF1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D720A33" w14:textId="77777777" w:rsidR="00132263" w:rsidRDefault="00132263" w:rsidP="00421BF1">
            <w:r>
              <w:t>CEO</w:t>
            </w:r>
          </w:p>
        </w:tc>
      </w:tr>
      <w:tr w:rsidR="00132263" w14:paraId="58523212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0213" w14:textId="77777777" w:rsidR="00132263" w:rsidRDefault="00132263" w:rsidP="00421BF1">
            <w:r>
              <w:t>Ведение 13W Pulse</w:t>
            </w:r>
          </w:p>
        </w:tc>
        <w:tc>
          <w:tcPr>
            <w:tcW w:w="0" w:type="auto"/>
            <w:vAlign w:val="center"/>
            <w:hideMark/>
          </w:tcPr>
          <w:p w14:paraId="1F8D64E0" w14:textId="77777777" w:rsidR="00132263" w:rsidRDefault="00132263" w:rsidP="00421BF1">
            <w:r>
              <w:t>Казначей</w:t>
            </w:r>
          </w:p>
        </w:tc>
        <w:tc>
          <w:tcPr>
            <w:tcW w:w="0" w:type="auto"/>
            <w:vAlign w:val="center"/>
            <w:hideMark/>
          </w:tcPr>
          <w:p w14:paraId="0E63B447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2207C589" w14:textId="77777777" w:rsidR="00132263" w:rsidRDefault="00132263" w:rsidP="00421BF1">
            <w: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1F31E606" w14:textId="77777777" w:rsidR="00132263" w:rsidRDefault="00132263" w:rsidP="00421BF1">
            <w:r>
              <w:t>—</w:t>
            </w:r>
          </w:p>
        </w:tc>
      </w:tr>
      <w:tr w:rsidR="00132263" w14:paraId="5A9DBD32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B7BA" w14:textId="77777777" w:rsidR="00132263" w:rsidRDefault="00132263" w:rsidP="00421BF1">
            <w:r>
              <w:t>Прогноз ETS &amp; Shock</w:t>
            </w:r>
          </w:p>
        </w:tc>
        <w:tc>
          <w:tcPr>
            <w:tcW w:w="0" w:type="auto"/>
            <w:vAlign w:val="center"/>
            <w:hideMark/>
          </w:tcPr>
          <w:p w14:paraId="14303696" w14:textId="77777777" w:rsidR="00132263" w:rsidRDefault="00132263" w:rsidP="00421BF1">
            <w: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18AACE12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6BB03724" w14:textId="77777777" w:rsidR="00132263" w:rsidRDefault="00132263" w:rsidP="00421BF1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2405F88" w14:textId="77777777" w:rsidR="00132263" w:rsidRDefault="00132263" w:rsidP="00421BF1">
            <w:r>
              <w:t>CEO</w:t>
            </w:r>
          </w:p>
        </w:tc>
      </w:tr>
      <w:tr w:rsidR="00132263" w14:paraId="02B29A71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0A5E" w14:textId="77777777" w:rsidR="00132263" w:rsidRDefault="00132263" w:rsidP="00421BF1">
            <w:r>
              <w:t>Спринт ZBB 2.0</w:t>
            </w:r>
          </w:p>
        </w:tc>
        <w:tc>
          <w:tcPr>
            <w:tcW w:w="0" w:type="auto"/>
            <w:vAlign w:val="center"/>
            <w:hideMark/>
          </w:tcPr>
          <w:p w14:paraId="154AA4DF" w14:textId="77777777" w:rsidR="00132263" w:rsidRDefault="00132263" w:rsidP="00421BF1">
            <w:r>
              <w:t>Owner’ы MCC</w:t>
            </w:r>
          </w:p>
        </w:tc>
        <w:tc>
          <w:tcPr>
            <w:tcW w:w="0" w:type="auto"/>
            <w:vAlign w:val="center"/>
            <w:hideMark/>
          </w:tcPr>
          <w:p w14:paraId="6BA3C811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053F11D7" w14:textId="77777777" w:rsidR="00132263" w:rsidRDefault="00132263" w:rsidP="00421BF1">
            <w:r>
              <w:t>HR, Risk</w:t>
            </w:r>
          </w:p>
        </w:tc>
        <w:tc>
          <w:tcPr>
            <w:tcW w:w="0" w:type="auto"/>
            <w:vAlign w:val="center"/>
            <w:hideMark/>
          </w:tcPr>
          <w:p w14:paraId="5F9C1A87" w14:textId="77777777" w:rsidR="00132263" w:rsidRDefault="00132263" w:rsidP="00421BF1">
            <w:r>
              <w:t>CEO</w:t>
            </w:r>
          </w:p>
        </w:tc>
      </w:tr>
      <w:tr w:rsidR="00132263" w14:paraId="18F2CAD4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9C06" w14:textId="77777777" w:rsidR="00132263" w:rsidRDefault="00132263" w:rsidP="00421BF1">
            <w:r>
              <w:t>Validation ежемесячно</w:t>
            </w:r>
          </w:p>
        </w:tc>
        <w:tc>
          <w:tcPr>
            <w:tcW w:w="0" w:type="auto"/>
            <w:vAlign w:val="center"/>
            <w:hideMark/>
          </w:tcPr>
          <w:p w14:paraId="3BFD43C9" w14:textId="77777777" w:rsidR="00132263" w:rsidRDefault="00132263" w:rsidP="00421BF1">
            <w:r>
              <w:t>Фин. аналитик</w:t>
            </w:r>
          </w:p>
        </w:tc>
        <w:tc>
          <w:tcPr>
            <w:tcW w:w="0" w:type="auto"/>
            <w:vAlign w:val="center"/>
            <w:hideMark/>
          </w:tcPr>
          <w:p w14:paraId="7E1E49F0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6B0766CF" w14:textId="77777777" w:rsidR="00132263" w:rsidRDefault="00132263" w:rsidP="00421BF1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15FFFF53" w14:textId="77777777" w:rsidR="00132263" w:rsidRDefault="00132263" w:rsidP="00421BF1">
            <w:r>
              <w:t>CEO</w:t>
            </w:r>
          </w:p>
        </w:tc>
      </w:tr>
      <w:tr w:rsidR="00132263" w14:paraId="471D267D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D8EB" w14:textId="77777777" w:rsidR="00132263" w:rsidRDefault="00132263" w:rsidP="00421BF1">
            <w:r>
              <w:t>Risk-аудит</w:t>
            </w:r>
          </w:p>
        </w:tc>
        <w:tc>
          <w:tcPr>
            <w:tcW w:w="0" w:type="auto"/>
            <w:vAlign w:val="center"/>
            <w:hideMark/>
          </w:tcPr>
          <w:p w14:paraId="1F9D882A" w14:textId="77777777" w:rsidR="00132263" w:rsidRDefault="00132263" w:rsidP="00421BF1">
            <w:r>
              <w:t>Risk-менеджер</w:t>
            </w:r>
          </w:p>
        </w:tc>
        <w:tc>
          <w:tcPr>
            <w:tcW w:w="0" w:type="auto"/>
            <w:vAlign w:val="center"/>
            <w:hideMark/>
          </w:tcPr>
          <w:p w14:paraId="797D7019" w14:textId="77777777" w:rsidR="00132263" w:rsidRDefault="00132263" w:rsidP="00421BF1"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5C425BCD" w14:textId="77777777" w:rsidR="00132263" w:rsidRDefault="00132263" w:rsidP="00421BF1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78C8B6E3" w14:textId="77777777" w:rsidR="00132263" w:rsidRDefault="00132263" w:rsidP="00421BF1">
            <w:r>
              <w:t>Совет директоров</w:t>
            </w:r>
          </w:p>
        </w:tc>
      </w:tr>
    </w:tbl>
    <w:p w14:paraId="445A6533" w14:textId="77777777" w:rsidR="00132263" w:rsidRDefault="00F9301F" w:rsidP="00132263">
      <w:r>
        <w:rPr>
          <w:noProof/>
        </w:rPr>
        <w:pict w14:anchorId="4156EE68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AE91C8F" w14:textId="229FFBA8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13.16</w:t>
      </w:r>
      <w:r>
        <w:rPr>
          <w:color w:val="000000"/>
        </w:rPr>
        <w:t> </w:t>
      </w:r>
      <w:r>
        <w:rPr>
          <w:color w:val="000000"/>
        </w:rPr>
        <w:t>Ключевые пороги контроля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940"/>
        <w:gridCol w:w="4278"/>
      </w:tblGrid>
      <w:tr w:rsidR="00132263" w14:paraId="15CFA2E6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7B48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6CFB511F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Красная граница</w:t>
            </w:r>
          </w:p>
        </w:tc>
        <w:tc>
          <w:tcPr>
            <w:tcW w:w="0" w:type="auto"/>
            <w:vAlign w:val="center"/>
            <w:hideMark/>
          </w:tcPr>
          <w:p w14:paraId="0063F58C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132263" w14:paraId="7120EF28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D62" w14:textId="77777777" w:rsidR="00132263" w:rsidRDefault="00132263" w:rsidP="00421BF1">
            <w:r>
              <w:rPr>
                <w:rStyle w:val="ad"/>
                <w:rFonts w:eastAsiaTheme="majorEastAsia"/>
              </w:rPr>
              <w:t>Alert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(13W Pulse)</w:t>
            </w:r>
          </w:p>
        </w:tc>
        <w:tc>
          <w:tcPr>
            <w:tcW w:w="0" w:type="auto"/>
            <w:vAlign w:val="center"/>
            <w:hideMark/>
          </w:tcPr>
          <w:p w14:paraId="47D919EA" w14:textId="77777777" w:rsidR="00132263" w:rsidRDefault="00132263" w:rsidP="00421BF1">
            <w:r>
              <w:t>2 недели подряд</w:t>
            </w:r>
          </w:p>
        </w:tc>
        <w:tc>
          <w:tcPr>
            <w:tcW w:w="0" w:type="auto"/>
            <w:vAlign w:val="center"/>
            <w:hideMark/>
          </w:tcPr>
          <w:p w14:paraId="6EC405D7" w14:textId="77777777" w:rsidR="00132263" w:rsidRDefault="00132263" w:rsidP="00421BF1">
            <w:r>
              <w:t>Активировать ≥ 2 меры из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ae"/>
                <w:rFonts w:eastAsiaTheme="majorEastAsia"/>
              </w:rPr>
              <w:t>Measures</w:t>
            </w:r>
          </w:p>
        </w:tc>
      </w:tr>
      <w:tr w:rsidR="00132263" w14:paraId="656C7F4E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BA82" w14:textId="77777777" w:rsidR="00132263" w:rsidRDefault="00132263" w:rsidP="00421BF1">
            <w:r>
              <w:rPr>
                <w:rStyle w:val="ad"/>
                <w:rFonts w:eastAsiaTheme="majorEastAsia"/>
              </w:rPr>
              <w:lastRenderedPageBreak/>
              <w:t>MAPE</w:t>
            </w:r>
          </w:p>
        </w:tc>
        <w:tc>
          <w:tcPr>
            <w:tcW w:w="0" w:type="auto"/>
            <w:vAlign w:val="center"/>
            <w:hideMark/>
          </w:tcPr>
          <w:p w14:paraId="3396D323" w14:textId="77777777" w:rsidR="00132263" w:rsidRDefault="00132263" w:rsidP="00421BF1">
            <w:r>
              <w:t>&gt; 8 %</w:t>
            </w:r>
          </w:p>
        </w:tc>
        <w:tc>
          <w:tcPr>
            <w:tcW w:w="0" w:type="auto"/>
            <w:vAlign w:val="center"/>
            <w:hideMark/>
          </w:tcPr>
          <w:p w14:paraId="3C2EAB40" w14:textId="77777777" w:rsidR="00132263" w:rsidRDefault="00132263" w:rsidP="00421BF1">
            <w:r>
              <w:t>Обновить Shock % или сезонность 7→30</w:t>
            </w:r>
          </w:p>
        </w:tc>
      </w:tr>
      <w:tr w:rsidR="00132263" w14:paraId="0592BFD3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B100" w14:textId="77777777" w:rsidR="00132263" w:rsidRDefault="00132263" w:rsidP="00421BF1">
            <w:r>
              <w:rPr>
                <w:rStyle w:val="ad"/>
                <w:rFonts w:eastAsiaTheme="majorEastAsia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14FF026D" w14:textId="77777777" w:rsidR="00132263" w:rsidRDefault="00132263" w:rsidP="00421BF1">
            <w:r>
              <w:t>&lt; −3 % / &gt; +3 %</w:t>
            </w:r>
          </w:p>
        </w:tc>
        <w:tc>
          <w:tcPr>
            <w:tcW w:w="0" w:type="auto"/>
            <w:vAlign w:val="center"/>
            <w:hideMark/>
          </w:tcPr>
          <w:p w14:paraId="160CD6A2" w14:textId="77777777" w:rsidR="00132263" w:rsidRDefault="00132263" w:rsidP="00421BF1">
            <w:r>
              <w:t>Внести Shock % с обратным знаком</w:t>
            </w:r>
          </w:p>
        </w:tc>
      </w:tr>
      <w:tr w:rsidR="00132263" w14:paraId="609AB82D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B341" w14:textId="77777777" w:rsidR="00132263" w:rsidRDefault="00132263" w:rsidP="00421BF1">
            <w:r>
              <w:rPr>
                <w:rStyle w:val="ad"/>
                <w:rFonts w:eastAsiaTheme="majorEastAsia"/>
              </w:rPr>
              <w:t>∆Cash ZBB</w:t>
            </w:r>
          </w:p>
        </w:tc>
        <w:tc>
          <w:tcPr>
            <w:tcW w:w="0" w:type="auto"/>
            <w:vAlign w:val="center"/>
            <w:hideMark/>
          </w:tcPr>
          <w:p w14:paraId="464AA7E5" w14:textId="77777777" w:rsidR="00132263" w:rsidRDefault="00132263" w:rsidP="00421BF1">
            <w:r>
              <w:t>&lt; 10 % OPEX</w:t>
            </w:r>
          </w:p>
        </w:tc>
        <w:tc>
          <w:tcPr>
            <w:tcW w:w="0" w:type="auto"/>
            <w:vAlign w:val="center"/>
            <w:hideMark/>
          </w:tcPr>
          <w:p w14:paraId="3917C985" w14:textId="77777777" w:rsidR="00132263" w:rsidRDefault="00132263" w:rsidP="00421BF1">
            <w:r>
              <w:t>Запустить 2-й спринт ZBB сразу</w:t>
            </w:r>
          </w:p>
        </w:tc>
      </w:tr>
    </w:tbl>
    <w:p w14:paraId="2A986D6A" w14:textId="77777777" w:rsidR="00132263" w:rsidRDefault="00F9301F" w:rsidP="00132263">
      <w:r>
        <w:rPr>
          <w:noProof/>
        </w:rPr>
        <w:pict w14:anchorId="15CBACF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34AA57E5" w14:textId="4F6C684C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13.17</w:t>
      </w:r>
      <w:r>
        <w:rPr>
          <w:color w:val="000000"/>
        </w:rPr>
        <w:t> </w:t>
      </w:r>
      <w:r>
        <w:rPr>
          <w:color w:val="000000"/>
        </w:rPr>
        <w:t>Мини-чек CFO каждые 30 дней</w:t>
      </w:r>
    </w:p>
    <w:p w14:paraId="05FAC49C" w14:textId="77777777" w:rsidR="00132263" w:rsidRDefault="00132263" w:rsidP="0013226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FCF-кривая в 13W Pulse выше нуля?</w:t>
      </w:r>
    </w:p>
    <w:p w14:paraId="0055550A" w14:textId="77777777" w:rsidR="00132263" w:rsidRDefault="00132263" w:rsidP="0013226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Velocity ≥ 0,08?</w:t>
      </w:r>
    </w:p>
    <w:p w14:paraId="64AC153B" w14:textId="77777777" w:rsidR="00132263" w:rsidRDefault="00132263" w:rsidP="0013226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Нет Alert-недель?</w:t>
      </w:r>
    </w:p>
    <w:p w14:paraId="38B765E8" w14:textId="77777777" w:rsidR="00132263" w:rsidRDefault="00132263" w:rsidP="0013226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MAPE ≤ 8 %, Bias в допуске?</w:t>
      </w:r>
    </w:p>
    <w:p w14:paraId="6ECD459A" w14:textId="77777777" w:rsidR="00132263" w:rsidRDefault="00132263" w:rsidP="00132263">
      <w:pPr>
        <w:pStyle w:val="ac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Decision Log закрыт, Risk-аудит «без нарушений»?</w:t>
      </w:r>
    </w:p>
    <w:p w14:paraId="53F41A5B" w14:textId="77777777" w:rsidR="00132263" w:rsidRDefault="00132263" w:rsidP="00132263">
      <w:pPr>
        <w:pStyle w:val="ac"/>
        <w:rPr>
          <w:color w:val="000000"/>
        </w:rPr>
      </w:pPr>
      <w:r>
        <w:rPr>
          <w:color w:val="000000"/>
        </w:rPr>
        <w:t>Если любой пункт «нет» — вернуться к соответствующему треку и выполнить корректирующее действие до конца недели.</w:t>
      </w:r>
    </w:p>
    <w:p w14:paraId="56A4072C" w14:textId="77777777" w:rsidR="00132263" w:rsidRDefault="00F9301F" w:rsidP="00132263">
      <w:r>
        <w:rPr>
          <w:noProof/>
        </w:rPr>
        <w:pict w14:anchorId="438ADBAF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DB41553" w14:textId="44544348" w:rsidR="00132263" w:rsidRDefault="00132263" w:rsidP="00132263">
      <w:pPr>
        <w:pStyle w:val="3"/>
        <w:rPr>
          <w:color w:val="000000"/>
        </w:rPr>
      </w:pPr>
      <w:r>
        <w:rPr>
          <w:color w:val="000000"/>
        </w:rPr>
        <w:t>13.18</w:t>
      </w:r>
      <w:r>
        <w:rPr>
          <w:color w:val="000000"/>
        </w:rPr>
        <w:t> </w:t>
      </w:r>
      <w:r>
        <w:rPr>
          <w:color w:val="000000"/>
        </w:rPr>
        <w:t>Финальный эффект к D 90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076"/>
        <w:gridCol w:w="3024"/>
      </w:tblGrid>
      <w:tr w:rsidR="00132263" w14:paraId="4C981F83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2F209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62C17DC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149C55E6" w14:textId="77777777" w:rsidR="00132263" w:rsidRDefault="00132263" w:rsidP="00421B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 90</w:t>
            </w:r>
          </w:p>
        </w:tc>
      </w:tr>
      <w:tr w:rsidR="00132263" w14:paraId="55A82C2C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BEF5" w14:textId="77777777" w:rsidR="00132263" w:rsidRDefault="00132263" w:rsidP="00421BF1">
            <w:r>
              <w:t>Свободный кэш, 13 недель</w:t>
            </w:r>
          </w:p>
        </w:tc>
        <w:tc>
          <w:tcPr>
            <w:tcW w:w="0" w:type="auto"/>
            <w:vAlign w:val="center"/>
            <w:hideMark/>
          </w:tcPr>
          <w:p w14:paraId="5B9372BA" w14:textId="77777777" w:rsidR="00132263" w:rsidRDefault="00132263" w:rsidP="00421BF1">
            <w:r>
              <w:t>−27 млн ₽</w:t>
            </w:r>
          </w:p>
        </w:tc>
        <w:tc>
          <w:tcPr>
            <w:tcW w:w="0" w:type="auto"/>
            <w:vAlign w:val="center"/>
            <w:hideMark/>
          </w:tcPr>
          <w:p w14:paraId="42A52C7A" w14:textId="77777777" w:rsidR="00132263" w:rsidRDefault="00132263" w:rsidP="00421BF1">
            <w:r>
              <w:rPr>
                <w:rStyle w:val="ad"/>
                <w:rFonts w:eastAsiaTheme="majorEastAsia"/>
              </w:rPr>
              <w:t>+100–150 млн ₽</w:t>
            </w:r>
          </w:p>
        </w:tc>
      </w:tr>
      <w:tr w:rsidR="00132263" w14:paraId="3BD4BF2C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6462" w14:textId="77777777" w:rsidR="00132263" w:rsidRDefault="00132263" w:rsidP="00421BF1">
            <w:r>
              <w:t>Velocity Index</w:t>
            </w:r>
          </w:p>
        </w:tc>
        <w:tc>
          <w:tcPr>
            <w:tcW w:w="0" w:type="auto"/>
            <w:vAlign w:val="center"/>
            <w:hideMark/>
          </w:tcPr>
          <w:p w14:paraId="101ED99F" w14:textId="77777777" w:rsidR="00132263" w:rsidRDefault="00132263" w:rsidP="00421BF1">
            <w:r>
              <w:t>−0,02</w:t>
            </w:r>
          </w:p>
        </w:tc>
        <w:tc>
          <w:tcPr>
            <w:tcW w:w="0" w:type="auto"/>
            <w:vAlign w:val="center"/>
            <w:hideMark/>
          </w:tcPr>
          <w:p w14:paraId="0A8F7052" w14:textId="77777777" w:rsidR="00132263" w:rsidRDefault="00132263" w:rsidP="00421BF1">
            <w:r>
              <w:rPr>
                <w:rStyle w:val="ad"/>
                <w:rFonts w:eastAsiaTheme="majorEastAsia"/>
              </w:rPr>
              <w:t>0,07–0,10</w:t>
            </w:r>
          </w:p>
        </w:tc>
      </w:tr>
      <w:tr w:rsidR="00132263" w14:paraId="65553067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DC77" w14:textId="77777777" w:rsidR="00132263" w:rsidRDefault="00132263" w:rsidP="00421BF1">
            <w:r>
              <w:t>OPEX / Выручка</w:t>
            </w:r>
          </w:p>
        </w:tc>
        <w:tc>
          <w:tcPr>
            <w:tcW w:w="0" w:type="auto"/>
            <w:vAlign w:val="center"/>
            <w:hideMark/>
          </w:tcPr>
          <w:p w14:paraId="6134A722" w14:textId="77777777" w:rsidR="00132263" w:rsidRDefault="00132263" w:rsidP="00421BF1">
            <w:r>
              <w:t>35,6 %</w:t>
            </w:r>
          </w:p>
        </w:tc>
        <w:tc>
          <w:tcPr>
            <w:tcW w:w="0" w:type="auto"/>
            <w:vAlign w:val="center"/>
            <w:hideMark/>
          </w:tcPr>
          <w:p w14:paraId="3BFC9E64" w14:textId="77777777" w:rsidR="00132263" w:rsidRDefault="00132263" w:rsidP="00421BF1">
            <w:r>
              <w:rPr>
                <w:rStyle w:val="ad"/>
                <w:rFonts w:eastAsiaTheme="majorEastAsia"/>
              </w:rPr>
              <w:t>≤ 31 %</w:t>
            </w:r>
          </w:p>
        </w:tc>
      </w:tr>
      <w:tr w:rsidR="00132263" w14:paraId="385BA5F2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C39A" w14:textId="77777777" w:rsidR="00132263" w:rsidRDefault="00132263" w:rsidP="00421BF1">
            <w:r>
              <w:t>Использование ККЛ</w:t>
            </w:r>
          </w:p>
        </w:tc>
        <w:tc>
          <w:tcPr>
            <w:tcW w:w="0" w:type="auto"/>
            <w:vAlign w:val="center"/>
            <w:hideMark/>
          </w:tcPr>
          <w:p w14:paraId="6D1298CD" w14:textId="77777777" w:rsidR="00132263" w:rsidRDefault="00132263" w:rsidP="00421BF1">
            <w:r>
              <w:t>350 млн ₽</w:t>
            </w:r>
          </w:p>
        </w:tc>
        <w:tc>
          <w:tcPr>
            <w:tcW w:w="0" w:type="auto"/>
            <w:vAlign w:val="center"/>
            <w:hideMark/>
          </w:tcPr>
          <w:p w14:paraId="7D7CD09A" w14:textId="77777777" w:rsidR="00132263" w:rsidRDefault="00132263" w:rsidP="00421BF1">
            <w:r>
              <w:rPr>
                <w:rStyle w:val="ad"/>
                <w:rFonts w:eastAsiaTheme="majorEastAsia"/>
              </w:rPr>
              <w:t>0 ₽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(линия не задействована)</w:t>
            </w:r>
          </w:p>
        </w:tc>
      </w:tr>
    </w:tbl>
    <w:p w14:paraId="2EFA1473" w14:textId="77777777" w:rsidR="00132263" w:rsidRDefault="00F9301F" w:rsidP="00132263">
      <w:r>
        <w:rPr>
          <w:noProof/>
        </w:rPr>
        <w:pict w14:anchorId="1C157836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4AEF49F5" w14:textId="77777777" w:rsidR="00132263" w:rsidRDefault="00132263" w:rsidP="00132263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Главный 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90 дней комбинация Daily Dash → 13-week Pulse → Forecast ETS → ZBB 2.0 превращает постоянный кассовый дефицит в устойчивый положительный поток, причём без тяжёлых ИТ-систем и многоэтапных ML-проектов. Всё, что нужно, уже есть в Excel и дисциплине команды.</w:t>
      </w:r>
    </w:p>
    <w:p w14:paraId="1D817A72" w14:textId="77777777" w:rsidR="00132263" w:rsidRDefault="00132263" w:rsidP="00132263"/>
    <w:p w14:paraId="30B3C79E" w14:textId="77777777" w:rsidR="009E0C01" w:rsidRDefault="009E0C01" w:rsidP="00017F49">
      <w:pPr>
        <w:pStyle w:val="1"/>
      </w:pPr>
      <w:bookmarkStart w:id="20" w:name="_Toc203204074"/>
      <w:r>
        <w:lastRenderedPageBreak/>
        <w:t>ЧАСТЬ V</w:t>
      </w:r>
      <w:r>
        <w:t> </w:t>
      </w:r>
      <w:r>
        <w:t>Инструменты быстрого старта</w:t>
      </w:r>
      <w:bookmarkEnd w:id="20"/>
    </w:p>
    <w:p w14:paraId="3A3C7191" w14:textId="77777777" w:rsidR="00EB55EE" w:rsidRDefault="00EB55EE" w:rsidP="00017F49">
      <w:pPr>
        <w:pStyle w:val="1"/>
      </w:pPr>
      <w:bookmarkStart w:id="21" w:name="_Toc203204075"/>
      <w:r>
        <w:lastRenderedPageBreak/>
        <w:t>Глава 14. «Пакет-30»: все файлы CFO в одном архиве</w:t>
      </w:r>
      <w:bookmarkEnd w:id="21"/>
    </w:p>
    <w:p w14:paraId="277C0566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</w:rPr>
      </w:pPr>
      <w:r>
        <w:rPr>
          <w:rFonts w:ascii="var(--font-fk-grotesk)" w:hAnsi="var(--font-fk-grotesk)"/>
          <w:b/>
          <w:bCs/>
        </w:rPr>
        <w:t>Практическое руководство по адаптации инструментов под разные отрасли и масштабы</w:t>
      </w:r>
    </w:p>
    <w:p w14:paraId="5BE7DD90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</w:rPr>
      </w:pPr>
      <w:r>
        <w:rPr>
          <w:rFonts w:ascii="var(--font-fk-grotesk)" w:hAnsi="var(--font-fk-grotesk)"/>
          <w:b/>
          <w:bCs/>
        </w:rPr>
        <w:t>Таблица: Масштаб × Особенности внедрения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519"/>
        <w:gridCol w:w="2559"/>
        <w:gridCol w:w="2530"/>
      </w:tblGrid>
      <w:tr w:rsidR="00791BC0" w14:paraId="6DD109E3" w14:textId="77777777" w:rsidTr="00791BC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2BD066" w14:textId="77777777" w:rsidR="00791BC0" w:rsidRDefault="00791BC0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Масштаб/отрасль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6D942" w14:textId="77777777" w:rsidR="00791BC0" w:rsidRDefault="00791BC0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Ключевые вызовы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298AA6" w14:textId="77777777" w:rsidR="00791BC0" w:rsidRDefault="00791BC0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Рекомендации по адаптации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8DBB2" w14:textId="77777777" w:rsidR="00791BC0" w:rsidRDefault="00791BC0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Пример внедрения</w:t>
            </w:r>
          </w:p>
        </w:tc>
      </w:tr>
      <w:tr w:rsidR="00791BC0" w14:paraId="1FC76723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753B9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Малый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B8F2F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 аналитика, мало каналов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30BF90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Excel-шаблоны, ручной ввод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31C7B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Dash Live + 13W Pulse</w:t>
            </w:r>
          </w:p>
        </w:tc>
      </w:tr>
      <w:tr w:rsidR="00791BC0" w14:paraId="36AC9198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CC714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Средний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224FD1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Ограниченные IT-ресурсы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5CC00B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Готовые шаблоны, минимум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04BE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MacroStress + ZBB Sprint</w:t>
            </w:r>
          </w:p>
        </w:tc>
      </w:tr>
      <w:tr w:rsidR="00791BC0" w14:paraId="0531FD04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A424C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Крупная компания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AE1B6D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Сложная структура, инерция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5EF8D2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Интеграция с BI/ERP, пилоты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C4A0F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Power BI + ZeroBudget</w:t>
            </w:r>
          </w:p>
        </w:tc>
      </w:tr>
      <w:tr w:rsidR="00791BC0" w14:paraId="78A7F35C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C43494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21FF7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Длинный цикл, мало сигналов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5228B5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Фокус на SLA, ручной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F0959A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SLA-контроль в Dash Live</w:t>
            </w:r>
          </w:p>
        </w:tc>
      </w:tr>
      <w:tr w:rsidR="00791BC0" w14:paraId="0F379955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2FF606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FE29B4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Много MCC, длинные цепочки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92E350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Агрегация MCC, портфель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2756BE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Measures2025 + DecisionLog</w:t>
            </w:r>
          </w:p>
        </w:tc>
      </w:tr>
      <w:tr w:rsidR="00791BC0" w14:paraId="4A88E608" w14:textId="77777777" w:rsidTr="00791BC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21157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603109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Высокая волатильность, churn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461ED4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Быстрый Forecast, Shock%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98ED3" w14:textId="77777777" w:rsidR="00791BC0" w:rsidRDefault="00791BC0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FORECAST.ETS + MacroStress</w:t>
            </w:r>
          </w:p>
        </w:tc>
      </w:tr>
    </w:tbl>
    <w:p w14:paraId="00ED8F49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  <w:sz w:val="36"/>
          <w:szCs w:val="36"/>
        </w:rPr>
      </w:pPr>
      <w:r>
        <w:rPr>
          <w:rFonts w:ascii="var(--font-fk-grotesk)" w:hAnsi="var(--font-fk-grotesk)"/>
          <w:b/>
          <w:bCs/>
        </w:rPr>
        <w:t>Пошаговые инструкции</w:t>
      </w:r>
    </w:p>
    <w:p w14:paraId="349E96D9" w14:textId="77777777" w:rsidR="00791BC0" w:rsidRDefault="00791BC0" w:rsidP="00791BC0">
      <w:pPr>
        <w:pStyle w:val="my-0"/>
        <w:numPr>
          <w:ilvl w:val="0"/>
          <w:numId w:val="1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Малый бизнес: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Используйте только Dash Live и 13W Pulse, минимум метрик, ручной ввод.</w:t>
      </w:r>
    </w:p>
    <w:p w14:paraId="430DC692" w14:textId="77777777" w:rsidR="00791BC0" w:rsidRDefault="00791BC0" w:rsidP="00791BC0">
      <w:pPr>
        <w:pStyle w:val="my-0"/>
        <w:numPr>
          <w:ilvl w:val="0"/>
          <w:numId w:val="1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Крупный бизнес: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Запускайте пилот на одном подразделении, интегрируйте MacroStress с BI, используйте автоматизацию.</w:t>
      </w:r>
    </w:p>
    <w:p w14:paraId="028795D0" w14:textId="77777777" w:rsidR="00791BC0" w:rsidRDefault="00791BC0" w:rsidP="00791BC0">
      <w:pPr>
        <w:pStyle w:val="my-0"/>
        <w:numPr>
          <w:ilvl w:val="0"/>
          <w:numId w:val="1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Услуги/производство: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Фокус на SLA и скорости реакции, агрегируйте MCC до управляемого числа строк.</w:t>
      </w:r>
    </w:p>
    <w:p w14:paraId="268B025D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lastRenderedPageBreak/>
        <w:t>Чек-листы</w:t>
      </w:r>
    </w:p>
    <w:p w14:paraId="3DE66D4C" w14:textId="77777777" w:rsidR="00791BC0" w:rsidRDefault="00791BC0" w:rsidP="00791BC0">
      <w:pPr>
        <w:pStyle w:val="my-0"/>
        <w:numPr>
          <w:ilvl w:val="0"/>
          <w:numId w:val="1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Есть ли выделенный ответственный за каждую MCC?</w:t>
      </w:r>
    </w:p>
    <w:p w14:paraId="4BFBE057" w14:textId="77777777" w:rsidR="00791BC0" w:rsidRDefault="00791BC0" w:rsidP="00791BC0">
      <w:pPr>
        <w:pStyle w:val="my-0"/>
        <w:numPr>
          <w:ilvl w:val="0"/>
          <w:numId w:val="1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Используются ли актуальные шаблоны Excel?</w:t>
      </w:r>
    </w:p>
    <w:p w14:paraId="18DA3A62" w14:textId="77777777" w:rsidR="00791BC0" w:rsidRDefault="00791BC0" w:rsidP="00791BC0">
      <w:pPr>
        <w:pStyle w:val="my-0"/>
        <w:numPr>
          <w:ilvl w:val="0"/>
          <w:numId w:val="1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Какой канал коммуникации с банками/поставщиками самый быстрый?</w:t>
      </w:r>
    </w:p>
    <w:p w14:paraId="3BDDA20A" w14:textId="77777777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14.1</w:t>
      </w:r>
      <w:r>
        <w:rPr>
          <w:color w:val="000000"/>
        </w:rPr>
        <w:t> </w:t>
      </w:r>
      <w:r>
        <w:rPr>
          <w:color w:val="000000"/>
        </w:rPr>
        <w:t>Состав архива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74"/>
        <w:gridCol w:w="1181"/>
        <w:gridCol w:w="4680"/>
      </w:tblGrid>
      <w:tr w:rsidR="00EB55EE" w14:paraId="52AB4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E35B8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07FB6C1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0E92B49A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D272B0C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</w:tr>
      <w:tr w:rsidR="00EB55EE" w:rsidRPr="00CE79D4" w14:paraId="1FA2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4F39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63E3B3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FI_Templates.xlsx</w:t>
            </w:r>
          </w:p>
        </w:tc>
        <w:tc>
          <w:tcPr>
            <w:tcW w:w="0" w:type="auto"/>
            <w:vAlign w:val="center"/>
            <w:hideMark/>
          </w:tcPr>
          <w:p w14:paraId="62230106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3EB2974" w14:textId="77777777" w:rsidR="00EB55EE" w:rsidRPr="00EB55EE" w:rsidRDefault="00EB55EE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базовый</w:t>
            </w:r>
            <w:r w:rsidRPr="00EB55EE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шаблон</w:t>
            </w:r>
            <w:r w:rsidRPr="00EB55EE">
              <w:rPr>
                <w:color w:val="000000"/>
                <w:lang w:val="en-US"/>
              </w:rPr>
              <w:t>: Dash Live, 13W Pulse, MacroStress, ZeroBudget</w:t>
            </w:r>
          </w:p>
        </w:tc>
      </w:tr>
      <w:tr w:rsidR="00EB55EE" w14:paraId="646A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B0A7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0BB65C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Sources.xlsx</w:t>
            </w:r>
          </w:p>
        </w:tc>
        <w:tc>
          <w:tcPr>
            <w:tcW w:w="0" w:type="auto"/>
            <w:vAlign w:val="center"/>
            <w:hideMark/>
          </w:tcPr>
          <w:p w14:paraId="435FAA09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80AE11A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25 мер и 9 макрофакторов с цитатами и SHA-256</w:t>
            </w:r>
          </w:p>
        </w:tc>
      </w:tr>
      <w:tr w:rsidR="00EB55EE" w14:paraId="64F3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3B0D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E3F02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cash_history.csv</w:t>
            </w:r>
          </w:p>
        </w:tc>
        <w:tc>
          <w:tcPr>
            <w:tcW w:w="0" w:type="auto"/>
            <w:vAlign w:val="center"/>
            <w:hideMark/>
          </w:tcPr>
          <w:p w14:paraId="41A40F09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DE1A7E8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пример 90-дневной истории ДДС</w:t>
            </w:r>
          </w:p>
        </w:tc>
      </w:tr>
      <w:tr w:rsidR="00EB55EE" w14:paraId="4451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923B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96DF04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Forecast.xlsx</w:t>
            </w:r>
          </w:p>
        </w:tc>
        <w:tc>
          <w:tcPr>
            <w:tcW w:w="0" w:type="auto"/>
            <w:vAlign w:val="center"/>
            <w:hideMark/>
          </w:tcPr>
          <w:p w14:paraId="0FF6606B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9DD92AE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готовый 13-недельный прогноз по FORECAST.ETS</w:t>
            </w:r>
          </w:p>
        </w:tc>
      </w:tr>
      <w:tr w:rsidR="00EB55EE" w14:paraId="48E8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A7EE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90470E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Daily_Checklist.docx</w:t>
            </w:r>
          </w:p>
        </w:tc>
        <w:tc>
          <w:tcPr>
            <w:tcW w:w="0" w:type="auto"/>
            <w:vAlign w:val="center"/>
            <w:hideMark/>
          </w:tcPr>
          <w:p w14:paraId="6F02A5A5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399A8AC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пятипунктовый чек-лист на каждый рабочий день</w:t>
            </w:r>
          </w:p>
        </w:tc>
      </w:tr>
      <w:tr w:rsidR="00EB55EE" w14:paraId="396F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9789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8B24A1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ZBB_Sprint30_Checklist.docx</w:t>
            </w:r>
          </w:p>
        </w:tc>
        <w:tc>
          <w:tcPr>
            <w:tcW w:w="0" w:type="auto"/>
            <w:vAlign w:val="center"/>
            <w:hideMark/>
          </w:tcPr>
          <w:p w14:paraId="490927BA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F45F258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контрольные точки 30-дневного спринта Zero-Based Budget</w:t>
            </w:r>
          </w:p>
        </w:tc>
      </w:tr>
      <w:tr w:rsidR="00EB55EE" w14:paraId="26DC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57FA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F9FF5F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Risk_Guard.docx</w:t>
            </w:r>
          </w:p>
        </w:tc>
        <w:tc>
          <w:tcPr>
            <w:tcW w:w="0" w:type="auto"/>
            <w:vAlign w:val="center"/>
            <w:hideMark/>
          </w:tcPr>
          <w:p w14:paraId="11C6820F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77822D1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таблица «Риск → Признак → Контрмера»</w:t>
            </w:r>
          </w:p>
        </w:tc>
      </w:tr>
      <w:tr w:rsidR="00EB55EE" w14:paraId="086D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30DD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F07712" w14:textId="77777777" w:rsidR="00EB55EE" w:rsidRDefault="00EB55EE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Board_Deck_FCF.pptx</w:t>
            </w:r>
          </w:p>
        </w:tc>
        <w:tc>
          <w:tcPr>
            <w:tcW w:w="0" w:type="auto"/>
            <w:vAlign w:val="center"/>
            <w:hideMark/>
          </w:tcPr>
          <w:p w14:paraId="1B14DB76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0A340341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4-слайдовая презентация для совета директоров</w:t>
            </w:r>
          </w:p>
        </w:tc>
      </w:tr>
    </w:tbl>
    <w:p w14:paraId="130A0AEF" w14:textId="6A28B44E" w:rsidR="00EB55EE" w:rsidRDefault="00EB55EE" w:rsidP="00EB55EE"/>
    <w:p w14:paraId="03523EF5" w14:textId="77777777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14.2</w:t>
      </w:r>
      <w:r>
        <w:rPr>
          <w:color w:val="000000"/>
        </w:rPr>
        <w:t> </w:t>
      </w:r>
      <w:r>
        <w:rPr>
          <w:color w:val="000000"/>
        </w:rPr>
        <w:t>Куда кладём файлы</w:t>
      </w:r>
    </w:p>
    <w:p w14:paraId="0545DF1A" w14:textId="77777777" w:rsidR="00EB55EE" w:rsidRDefault="00EB55EE" w:rsidP="00EB55EE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/Finance/</w:t>
      </w:r>
    </w:p>
    <w:p w14:paraId="648C8E5C" w14:textId="77777777" w:rsidR="00EB55EE" w:rsidRDefault="00EB55EE" w:rsidP="00EB55EE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│  FI_Templates.xlsx</w:t>
      </w:r>
    </w:p>
    <w:p w14:paraId="7F3E4CCF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Sources.xlsx</w:t>
      </w:r>
    </w:p>
    <w:p w14:paraId="1415A141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Forecast.xlsx</w:t>
      </w:r>
    </w:p>
    <w:p w14:paraId="1CD7FE6D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cash_history.csv</w:t>
      </w:r>
    </w:p>
    <w:p w14:paraId="25485DD6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</w:t>
      </w:r>
    </w:p>
    <w:p w14:paraId="6444A418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/Finance/Checklists/</w:t>
      </w:r>
    </w:p>
    <w:p w14:paraId="38582641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Daily_Checklist.docx</w:t>
      </w:r>
    </w:p>
    <w:p w14:paraId="28C056EB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ZBB_Sprint30_Checklist.docx</w:t>
      </w:r>
    </w:p>
    <w:p w14:paraId="75D33DE6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  Risk_Guard.docx</w:t>
      </w:r>
    </w:p>
    <w:p w14:paraId="43FA9A2A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│</w:t>
      </w:r>
    </w:p>
    <w:p w14:paraId="7FF90F9A" w14:textId="77777777" w:rsidR="00EB55EE" w:rsidRPr="00EB55EE" w:rsidRDefault="00EB55EE" w:rsidP="00EB55EE">
      <w:pPr>
        <w:pStyle w:val="HTML"/>
        <w:rPr>
          <w:rStyle w:val="HTML1"/>
          <w:color w:val="000000"/>
          <w:lang w:val="en-US"/>
        </w:rPr>
      </w:pPr>
      <w:r w:rsidRPr="00EB55EE">
        <w:rPr>
          <w:rStyle w:val="HTML1"/>
          <w:color w:val="000000"/>
          <w:lang w:val="en-US"/>
        </w:rPr>
        <w:t>/Finance/Board/</w:t>
      </w:r>
    </w:p>
    <w:p w14:paraId="5B9AC76F" w14:textId="7CE64FF9" w:rsidR="00EB55EE" w:rsidRPr="00791BC0" w:rsidRDefault="00EB55EE" w:rsidP="00EB55EE">
      <w:pPr>
        <w:pStyle w:val="HTML"/>
        <w:rPr>
          <w:rStyle w:val="HTML1"/>
          <w:color w:val="000000"/>
        </w:rPr>
      </w:pPr>
      <w:r w:rsidRPr="0063659D">
        <w:rPr>
          <w:rStyle w:val="HTML1"/>
          <w:color w:val="000000"/>
        </w:rPr>
        <w:t xml:space="preserve">│  </w:t>
      </w:r>
      <w:r w:rsidRPr="00EB55EE">
        <w:rPr>
          <w:rStyle w:val="HTML1"/>
          <w:color w:val="000000"/>
          <w:lang w:val="en-US"/>
        </w:rPr>
        <w:t>Board</w:t>
      </w:r>
      <w:r w:rsidRPr="0063659D">
        <w:rPr>
          <w:rStyle w:val="HTML1"/>
          <w:color w:val="000000"/>
        </w:rPr>
        <w:t>_</w:t>
      </w:r>
      <w:r w:rsidRPr="00EB55EE">
        <w:rPr>
          <w:rStyle w:val="HTML1"/>
          <w:color w:val="000000"/>
          <w:lang w:val="en-US"/>
        </w:rPr>
        <w:t>Deck</w:t>
      </w:r>
      <w:r w:rsidRPr="0063659D">
        <w:rPr>
          <w:rStyle w:val="HTML1"/>
          <w:color w:val="000000"/>
        </w:rPr>
        <w:t>_</w:t>
      </w:r>
      <w:r w:rsidRPr="00EB55EE">
        <w:rPr>
          <w:rStyle w:val="HTML1"/>
          <w:color w:val="000000"/>
          <w:lang w:val="en-US"/>
        </w:rPr>
        <w:t>FCF</w:t>
      </w:r>
      <w:r w:rsidRPr="0063659D">
        <w:rPr>
          <w:rStyle w:val="HTML1"/>
          <w:color w:val="000000"/>
        </w:rPr>
        <w:t>.</w:t>
      </w:r>
      <w:r w:rsidRPr="00EB55EE">
        <w:rPr>
          <w:rStyle w:val="HTML1"/>
          <w:color w:val="000000"/>
          <w:lang w:val="en-US"/>
        </w:rPr>
        <w:t>pptx</w:t>
      </w:r>
    </w:p>
    <w:p w14:paraId="65CC8A3D" w14:textId="77777777" w:rsidR="00EB55EE" w:rsidRDefault="00EB55EE" w:rsidP="00EB55EE">
      <w:pPr>
        <w:pStyle w:val="ac"/>
        <w:rPr>
          <w:color w:val="000000"/>
        </w:rPr>
      </w:pPr>
      <w:r>
        <w:rPr>
          <w:color w:val="000000"/>
        </w:rPr>
        <w:t>Диск «Finance» монтируется только группе CFO; права на чтение — владельцы MCC, запись — казначей и аналитик.</w:t>
      </w:r>
    </w:p>
    <w:p w14:paraId="683CD3EF" w14:textId="41035AB8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14.3</w:t>
      </w:r>
      <w:r>
        <w:rPr>
          <w:color w:val="000000"/>
        </w:rPr>
        <w:t> </w:t>
      </w:r>
      <w:r>
        <w:rPr>
          <w:color w:val="000000"/>
        </w:rPr>
        <w:t>5-минутная проверка перед рассылкой архива</w:t>
      </w:r>
    </w:p>
    <w:p w14:paraId="009B568A" w14:textId="77777777" w:rsidR="00EB55EE" w:rsidRDefault="00EB55EE" w:rsidP="00EB55EE">
      <w:pPr>
        <w:pStyle w:val="ac"/>
        <w:numPr>
          <w:ilvl w:val="0"/>
          <w:numId w:val="14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FI_Templates.xlsx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нет жёлтых/красных ошибок #N/A или #REF!.</w:t>
      </w:r>
    </w:p>
    <w:p w14:paraId="62539006" w14:textId="77777777" w:rsidR="00EB55EE" w:rsidRDefault="00EB55EE" w:rsidP="00EB55EE">
      <w:pPr>
        <w:pStyle w:val="ac"/>
        <w:numPr>
          <w:ilvl w:val="0"/>
          <w:numId w:val="14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SHA-256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Sources.xlsx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совпадают с оригинальными документами (вкладка «Проверка» зелёная).</w:t>
      </w:r>
    </w:p>
    <w:p w14:paraId="3AC9103F" w14:textId="77777777" w:rsidR="00EB55EE" w:rsidRDefault="00EB55EE" w:rsidP="00EB55EE">
      <w:pPr>
        <w:pStyle w:val="ac"/>
        <w:numPr>
          <w:ilvl w:val="0"/>
          <w:numId w:val="14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Слайды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Board_Deck_FCF.pptx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обновлены: сумма FCF квартала и индекс скорости берутся из текущего импульса.</w:t>
      </w:r>
    </w:p>
    <w:p w14:paraId="4E810C90" w14:textId="77777777" w:rsidR="00EB55EE" w:rsidRDefault="00EB55EE" w:rsidP="00EB55EE">
      <w:pPr>
        <w:pStyle w:val="ac"/>
        <w:numPr>
          <w:ilvl w:val="0"/>
          <w:numId w:val="14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Daily_Checklist.docx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авто-дата = сегодняшняя.</w:t>
      </w:r>
    </w:p>
    <w:p w14:paraId="72B7AD93" w14:textId="70E4EADA" w:rsidR="00EB55EE" w:rsidRPr="00253A9B" w:rsidRDefault="00EB55EE" w:rsidP="00EB55EE">
      <w:pPr>
        <w:pStyle w:val="ac"/>
        <w:numPr>
          <w:ilvl w:val="0"/>
          <w:numId w:val="149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lastRenderedPageBreak/>
        <w:t> </w:t>
      </w:r>
      <w:r>
        <w:rPr>
          <w:color w:val="000000"/>
        </w:rPr>
        <w:t>Архив переупакован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.zip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пароля, отправка по внутреннему VPN</w:t>
      </w:r>
    </w:p>
    <w:p w14:paraId="0B8ADAEA" w14:textId="17F6B8E7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14.4</w:t>
      </w:r>
      <w:r>
        <w:rPr>
          <w:color w:val="000000"/>
        </w:rPr>
        <w:t> </w:t>
      </w:r>
      <w:r>
        <w:rPr>
          <w:color w:val="000000"/>
        </w:rPr>
        <w:t>Инструкция для CFO: порядок открытия файлов «с нуля»</w:t>
      </w:r>
    </w:p>
    <w:p w14:paraId="68FCF5E2" w14:textId="77777777" w:rsidR="00EB55EE" w:rsidRDefault="00EB55EE" w:rsidP="00EB55EE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Открыть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FI_Templates.xlsx</w:t>
      </w:r>
      <w:r>
        <w:rPr>
          <w:color w:val="000000"/>
        </w:rPr>
        <w:t>. Сразу обновить все связи — Excel спросит путь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color w:val="000000"/>
        </w:rPr>
        <w:t>cash_history.csv</w:t>
      </w:r>
      <w:r>
        <w:rPr>
          <w:color w:val="000000"/>
        </w:rPr>
        <w:t>.</w:t>
      </w:r>
    </w:p>
    <w:p w14:paraId="4B71C5C1" w14:textId="77777777" w:rsidR="00EB55EE" w:rsidRDefault="00EB55EE" w:rsidP="00EB55EE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Проверить лист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Dash Live</w:t>
      </w:r>
      <w:r>
        <w:rPr>
          <w:color w:val="000000"/>
        </w:rPr>
        <w:t>: в ячейке «Конечный остаток» формула даёт число, не ошибку.</w:t>
      </w:r>
    </w:p>
    <w:p w14:paraId="66BC511B" w14:textId="77777777" w:rsidR="00EB55EE" w:rsidRDefault="00EB55EE" w:rsidP="00EB55EE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Перейти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13W Pulse</w:t>
      </w:r>
      <w:r>
        <w:rPr>
          <w:color w:val="000000"/>
        </w:rPr>
        <w:t>: колонка «Сигнал тревоги» должна быть зелёной (при демонстрационных данных).</w:t>
      </w:r>
    </w:p>
    <w:p w14:paraId="61806A66" w14:textId="77777777" w:rsidR="00EB55EE" w:rsidRDefault="00EB55EE" w:rsidP="00EB55EE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Запустить макрос «Обновить ошибки» (если подключён). Убедиться, что MAPE ≤ 8 %.</w:t>
      </w:r>
    </w:p>
    <w:p w14:paraId="167EB2FC" w14:textId="77777777" w:rsidR="00EB55EE" w:rsidRDefault="00EB55EE" w:rsidP="00EB55EE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Открыть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Board_Deck_FCF.pptx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кнопкой «Обновить данные» подтянуть свежие показатели.</w:t>
      </w:r>
    </w:p>
    <w:p w14:paraId="59E76CD9" w14:textId="77777777" w:rsidR="00791BC0" w:rsidRDefault="00EB55EE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</w:rPr>
      </w:pPr>
      <w:r>
        <w:rPr>
          <w:rStyle w:val="ae"/>
          <w:color w:val="000000"/>
        </w:rPr>
        <w:t>После этого пакет готов к реальной работе; демонстрационные цифры заменяются данными компании в течение одного рабочего дня.</w:t>
      </w:r>
      <w:r w:rsidR="00791BC0" w:rsidRPr="00F35867">
        <w:rPr>
          <w:rStyle w:val="ae"/>
          <w:color w:val="000000"/>
        </w:rPr>
        <w:br/>
      </w:r>
      <w:r w:rsidR="00791BC0" w:rsidRPr="00F35867">
        <w:rPr>
          <w:rStyle w:val="ae"/>
          <w:color w:val="000000"/>
        </w:rPr>
        <w:br/>
      </w:r>
      <w:r w:rsidR="00791BC0">
        <w:rPr>
          <w:rFonts w:ascii="var(--font-fk-grotesk)" w:hAnsi="var(--font-fk-grotesk)"/>
          <w:b/>
          <w:bCs/>
        </w:rPr>
        <w:t>Глава-навигатор по ошибкам внедрения Zero-Based Budget 2.0</w:t>
      </w:r>
    </w:p>
    <w:p w14:paraId="1E47A4B7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</w:rPr>
      </w:pPr>
      <w:r>
        <w:rPr>
          <w:rFonts w:ascii="var(--font-fk-grotesk)" w:hAnsi="var(--font-fk-grotesk)"/>
          <w:b/>
          <w:bCs/>
        </w:rPr>
        <w:t>Каталог типовых ловушек</w:t>
      </w:r>
    </w:p>
    <w:p w14:paraId="3D86B8D4" w14:textId="77777777" w:rsidR="00791BC0" w:rsidRDefault="00791BC0" w:rsidP="00791BC0">
      <w:pPr>
        <w:pStyle w:val="my-0"/>
        <w:numPr>
          <w:ilvl w:val="0"/>
          <w:numId w:val="1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Бумажная экономия: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Экономия на бумаге, но не в кэше.</w:t>
      </w:r>
    </w:p>
    <w:p w14:paraId="746D6744" w14:textId="77777777" w:rsidR="00791BC0" w:rsidRDefault="00791BC0" w:rsidP="00791BC0">
      <w:pPr>
        <w:pStyle w:val="my-0"/>
        <w:numPr>
          <w:ilvl w:val="0"/>
          <w:numId w:val="1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Срыв SLA: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Критичные услуги/поддержка сокращены без оценки последствий.</w:t>
      </w:r>
    </w:p>
    <w:p w14:paraId="241F9C22" w14:textId="77777777" w:rsidR="00791BC0" w:rsidRDefault="00791BC0" w:rsidP="00791BC0">
      <w:pPr>
        <w:pStyle w:val="my-0"/>
        <w:numPr>
          <w:ilvl w:val="0"/>
          <w:numId w:val="1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Кадровые манипуляции: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Владельцы MCC завышают «новый расход».</w:t>
      </w:r>
    </w:p>
    <w:p w14:paraId="6BB58490" w14:textId="77777777" w:rsidR="00791BC0" w:rsidRDefault="00791BC0" w:rsidP="00791BC0">
      <w:pPr>
        <w:pStyle w:val="my-0"/>
        <w:numPr>
          <w:ilvl w:val="0"/>
          <w:numId w:val="1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d"/>
          <w:rFonts w:ascii="Segoe UI" w:eastAsiaTheme="majorEastAsia" w:hAnsi="Segoe UI" w:cs="Segoe UI"/>
          <w:bdr w:val="single" w:sz="2" w:space="0" w:color="E5E7EB" w:frame="1"/>
        </w:rPr>
        <w:t>Юридические риски:</w:t>
      </w:r>
      <w:r>
        <w:rPr>
          <w:rStyle w:val="apple-converted-space"/>
          <w:rFonts w:ascii="Segoe UI" w:eastAsiaTheme="majorEastAsia" w:hAnsi="Segoe UI" w:cs="Segoe UI"/>
        </w:rPr>
        <w:t> </w:t>
      </w:r>
      <w:r>
        <w:rPr>
          <w:rFonts w:ascii="Segoe UI" w:hAnsi="Segoe UI" w:cs="Segoe UI"/>
        </w:rPr>
        <w:t>Штрафы и пенальти за расторжение контрактов.</w:t>
      </w:r>
    </w:p>
    <w:p w14:paraId="2DAB7BB4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Чек-лист для аудита</w:t>
      </w:r>
    </w:p>
    <w:p w14:paraId="26B577BE" w14:textId="77777777" w:rsidR="00791BC0" w:rsidRDefault="00791BC0" w:rsidP="00791BC0">
      <w:pPr>
        <w:pStyle w:val="my-0"/>
        <w:numPr>
          <w:ilvl w:val="0"/>
          <w:numId w:val="1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Все MCC ≤ 1,5% выручки?</w:t>
      </w:r>
    </w:p>
    <w:p w14:paraId="1ABF7537" w14:textId="77777777" w:rsidR="00791BC0" w:rsidRDefault="00791BC0" w:rsidP="00791BC0">
      <w:pPr>
        <w:pStyle w:val="my-0"/>
        <w:numPr>
          <w:ilvl w:val="0"/>
          <w:numId w:val="1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Владелец строки назначен и согласован?</w:t>
      </w:r>
    </w:p>
    <w:p w14:paraId="3E007381" w14:textId="77777777" w:rsidR="00791BC0" w:rsidRDefault="00791BC0" w:rsidP="00791BC0">
      <w:pPr>
        <w:pStyle w:val="my-0"/>
        <w:numPr>
          <w:ilvl w:val="0"/>
          <w:numId w:val="1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Экономия подтверждена фактическим кэш-аутом?</w:t>
      </w:r>
    </w:p>
    <w:p w14:paraId="325C025E" w14:textId="77777777" w:rsidR="00791BC0" w:rsidRDefault="00791BC0" w:rsidP="00791BC0">
      <w:pPr>
        <w:pStyle w:val="my-0"/>
        <w:numPr>
          <w:ilvl w:val="0"/>
          <w:numId w:val="1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Аудит 90 проведён (через 90 дней после спринта)?</w:t>
      </w:r>
    </w:p>
    <w:p w14:paraId="0ED39636" w14:textId="77777777" w:rsidR="00791BC0" w:rsidRDefault="00791BC0" w:rsidP="00791BC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 w:cs="Times New Roman"/>
        </w:rPr>
      </w:pPr>
      <w:r>
        <w:rPr>
          <w:rFonts w:ascii="var(--font-fk-grotesk)" w:hAnsi="var(--font-fk-grotesk)"/>
          <w:b/>
          <w:bCs/>
        </w:rPr>
        <w:t>Механики исправления ошибок</w:t>
      </w:r>
    </w:p>
    <w:p w14:paraId="663642B9" w14:textId="77777777" w:rsidR="00791BC0" w:rsidRDefault="00791BC0" w:rsidP="00791BC0">
      <w:pPr>
        <w:pStyle w:val="my-0"/>
        <w:numPr>
          <w:ilvl w:val="0"/>
          <w:numId w:val="1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Быстрый откат неэффективных мер.</w:t>
      </w:r>
    </w:p>
    <w:p w14:paraId="4AAA9A62" w14:textId="77777777" w:rsidR="00791BC0" w:rsidRDefault="00791BC0" w:rsidP="00791BC0">
      <w:pPr>
        <w:pStyle w:val="my-0"/>
        <w:numPr>
          <w:ilvl w:val="0"/>
          <w:numId w:val="1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Корректировка статусов MCC через Decision Log.</w:t>
      </w:r>
    </w:p>
    <w:p w14:paraId="0DF18004" w14:textId="77777777" w:rsidR="00791BC0" w:rsidRDefault="00791BC0" w:rsidP="00791BC0">
      <w:pPr>
        <w:pStyle w:val="my-0"/>
        <w:numPr>
          <w:ilvl w:val="0"/>
          <w:numId w:val="1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Пересмотр портфеля затрат и повторный спринт.</w:t>
      </w:r>
    </w:p>
    <w:p w14:paraId="15A51E8E" w14:textId="04C8C7D6" w:rsidR="00EB55EE" w:rsidRPr="00791BC0" w:rsidRDefault="00EB55EE" w:rsidP="00EB55EE">
      <w:pPr>
        <w:pStyle w:val="ac"/>
        <w:rPr>
          <w:color w:val="000000"/>
        </w:rPr>
      </w:pPr>
    </w:p>
    <w:p w14:paraId="6EAC105B" w14:textId="77777777" w:rsidR="00EB55EE" w:rsidRDefault="00F9301F" w:rsidP="00EB55EE">
      <w:r>
        <w:rPr>
          <w:noProof/>
        </w:rPr>
        <w:pict w14:anchorId="472E59BD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9FC640D" w14:textId="40E38DB9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lastRenderedPageBreak/>
        <w:t>14.5</w:t>
      </w:r>
      <w:r>
        <w:rPr>
          <w:color w:val="000000"/>
        </w:rPr>
        <w:t> </w:t>
      </w:r>
      <w:r>
        <w:rPr>
          <w:color w:val="000000"/>
        </w:rPr>
        <w:t>Поддержка и обновление пакета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4451"/>
        <w:gridCol w:w="1797"/>
      </w:tblGrid>
      <w:tr w:rsidR="00EB55EE" w14:paraId="3A239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71D44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3A4A8BAD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Обновляется</w:t>
            </w:r>
          </w:p>
        </w:tc>
        <w:tc>
          <w:tcPr>
            <w:tcW w:w="0" w:type="auto"/>
            <w:vAlign w:val="center"/>
            <w:hideMark/>
          </w:tcPr>
          <w:p w14:paraId="58DD3ABF" w14:textId="77777777" w:rsidR="00EB55EE" w:rsidRDefault="00EB55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EB55EE" w14:paraId="64B0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D007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Раз в квартал</w:t>
            </w:r>
          </w:p>
        </w:tc>
        <w:tc>
          <w:tcPr>
            <w:tcW w:w="0" w:type="auto"/>
            <w:vAlign w:val="center"/>
            <w:hideMark/>
          </w:tcPr>
          <w:p w14:paraId="3F7B5A6F" w14:textId="77777777" w:rsidR="00EB55EE" w:rsidRPr="00EB55EE" w:rsidRDefault="00EB55EE">
            <w:pPr>
              <w:rPr>
                <w:color w:val="000000"/>
                <w:lang w:val="en-US"/>
              </w:rPr>
            </w:pPr>
            <w:r w:rsidRPr="00EB55EE">
              <w:rPr>
                <w:color w:val="000000"/>
                <w:lang w:val="en-US"/>
              </w:rPr>
              <w:t>FI_Templates.xlsx (</w:t>
            </w:r>
            <w:r>
              <w:rPr>
                <w:color w:val="000000"/>
              </w:rPr>
              <w:t>формулы</w:t>
            </w:r>
            <w:r w:rsidRPr="00EB55EE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</w:rPr>
              <w:t>версии</w:t>
            </w:r>
            <w:r w:rsidRPr="00EB55EE">
              <w:rPr>
                <w:color w:val="000000"/>
                <w:lang w:val="en-US"/>
              </w:rPr>
              <w:t xml:space="preserve"> Excel)</w:t>
            </w:r>
          </w:p>
        </w:tc>
        <w:tc>
          <w:tcPr>
            <w:tcW w:w="0" w:type="auto"/>
            <w:vAlign w:val="center"/>
            <w:hideMark/>
          </w:tcPr>
          <w:p w14:paraId="7A492F83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Фин. аналитик</w:t>
            </w:r>
          </w:p>
        </w:tc>
      </w:tr>
      <w:tr w:rsidR="00EB55EE" w14:paraId="68ED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B841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Раз в пол-года</w:t>
            </w:r>
          </w:p>
        </w:tc>
        <w:tc>
          <w:tcPr>
            <w:tcW w:w="0" w:type="auto"/>
            <w:vAlign w:val="center"/>
            <w:hideMark/>
          </w:tcPr>
          <w:p w14:paraId="641B725F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Sources.xlsx (меры + санкции)</w:t>
            </w:r>
          </w:p>
        </w:tc>
        <w:tc>
          <w:tcPr>
            <w:tcW w:w="0" w:type="auto"/>
            <w:vAlign w:val="center"/>
            <w:hideMark/>
          </w:tcPr>
          <w:p w14:paraId="0BFFA1C6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Риск-менеджер</w:t>
            </w:r>
          </w:p>
        </w:tc>
      </w:tr>
      <w:tr w:rsidR="00EB55EE" w14:paraId="547C7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40C7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По запросу Совета</w:t>
            </w:r>
          </w:p>
        </w:tc>
        <w:tc>
          <w:tcPr>
            <w:tcW w:w="0" w:type="auto"/>
            <w:vAlign w:val="center"/>
            <w:hideMark/>
          </w:tcPr>
          <w:p w14:paraId="6F92C7CA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Board_Deck_FCF.pptx</w:t>
            </w:r>
          </w:p>
        </w:tc>
        <w:tc>
          <w:tcPr>
            <w:tcW w:w="0" w:type="auto"/>
            <w:vAlign w:val="center"/>
            <w:hideMark/>
          </w:tcPr>
          <w:p w14:paraId="6D0784BE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  <w:tr w:rsidR="00EB55EE" w14:paraId="124E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55DE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При смене политики IT</w:t>
            </w:r>
          </w:p>
        </w:tc>
        <w:tc>
          <w:tcPr>
            <w:tcW w:w="0" w:type="auto"/>
            <w:vAlign w:val="center"/>
            <w:hideMark/>
          </w:tcPr>
          <w:p w14:paraId="791A0840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Validation_AutoMacro.bas</w:t>
            </w:r>
          </w:p>
        </w:tc>
        <w:tc>
          <w:tcPr>
            <w:tcW w:w="0" w:type="auto"/>
            <w:vAlign w:val="center"/>
            <w:hideMark/>
          </w:tcPr>
          <w:p w14:paraId="76BB80F3" w14:textId="77777777" w:rsidR="00EB55EE" w:rsidRDefault="00EB55EE">
            <w:pPr>
              <w:rPr>
                <w:color w:val="000000"/>
              </w:rPr>
            </w:pPr>
            <w:r>
              <w:rPr>
                <w:color w:val="000000"/>
              </w:rPr>
              <w:t>IT-админ</w:t>
            </w:r>
          </w:p>
        </w:tc>
      </w:tr>
    </w:tbl>
    <w:p w14:paraId="753368B5" w14:textId="77777777" w:rsidR="00EB55EE" w:rsidRDefault="00F9301F" w:rsidP="00EB55EE">
      <w:r>
        <w:rPr>
          <w:noProof/>
        </w:rPr>
        <w:pict w14:anchorId="2816B61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2374A89" w14:textId="275C88C6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14.6 Частые вопросы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5977"/>
      </w:tblGrid>
      <w:tr w:rsidR="00EB55EE" w14:paraId="7FB881A0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32E2D" w14:textId="77777777" w:rsidR="00EB55EE" w:rsidRDefault="00EB55EE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C7F6E55" w14:textId="77777777" w:rsidR="00EB55EE" w:rsidRDefault="00EB55EE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</w:t>
            </w:r>
          </w:p>
        </w:tc>
      </w:tr>
      <w:tr w:rsidR="00EB55EE" w14:paraId="36415D2F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D3A7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Можно ли работать только в Google Sheets?</w:t>
            </w:r>
          </w:p>
        </w:tc>
        <w:tc>
          <w:tcPr>
            <w:tcW w:w="0" w:type="auto"/>
            <w:vAlign w:val="center"/>
            <w:hideMark/>
          </w:tcPr>
          <w:p w14:paraId="3231A987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Да, все формулы (кроме VBA) совместимы; макро просто игнорируйте.</w:t>
            </w:r>
          </w:p>
        </w:tc>
      </w:tr>
      <w:tr w:rsidR="00EB55EE" w14:paraId="2AC72F5B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B64F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Если ставка изменится на 200 б.п.?</w:t>
            </w:r>
          </w:p>
        </w:tc>
        <w:tc>
          <w:tcPr>
            <w:tcW w:w="0" w:type="auto"/>
            <w:vAlign w:val="center"/>
            <w:hideMark/>
          </w:tcPr>
          <w:p w14:paraId="247EAD32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ETS_Forecast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вводите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Shock % = +6 %</w:t>
            </w:r>
            <w:r>
              <w:rPr>
                <w:color w:val="000000"/>
              </w:rPr>
              <w:t>; формулы пересчитаются.</w:t>
            </w:r>
          </w:p>
        </w:tc>
      </w:tr>
      <w:tr w:rsidR="00EB55EE" w14:paraId="719E1428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87E2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Как обновить Sources.xlsx?</w:t>
            </w:r>
          </w:p>
        </w:tc>
        <w:tc>
          <w:tcPr>
            <w:tcW w:w="0" w:type="auto"/>
            <w:vAlign w:val="center"/>
            <w:hideMark/>
          </w:tcPr>
          <w:p w14:paraId="1619AA11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Раз в квартал Risk-менеджер добавляет новые документы и сохраняет версию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e"/>
                <w:rFonts w:eastAsiaTheme="majorEastAsia"/>
                <w:color w:val="000000"/>
              </w:rPr>
              <w:t>YY_QX</w:t>
            </w:r>
            <w:r>
              <w:rPr>
                <w:color w:val="000000"/>
              </w:rPr>
              <w:t>.</w:t>
            </w:r>
          </w:p>
        </w:tc>
      </w:tr>
      <w:tr w:rsidR="00EB55EE" w14:paraId="5ED6FDD0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3565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Что делать с VBA, если ИТ запрещает макросы?</w:t>
            </w:r>
          </w:p>
        </w:tc>
        <w:tc>
          <w:tcPr>
            <w:tcW w:w="0" w:type="auto"/>
            <w:vAlign w:val="center"/>
            <w:hideMark/>
          </w:tcPr>
          <w:p w14:paraId="16A54F11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Удалите модуль; Validation можно заполнить ручным протягиванием формул.</w:t>
            </w:r>
          </w:p>
        </w:tc>
      </w:tr>
    </w:tbl>
    <w:p w14:paraId="78D40F11" w14:textId="77777777" w:rsidR="00EB55EE" w:rsidRDefault="00F9301F" w:rsidP="00EB55EE">
      <w:r>
        <w:rPr>
          <w:noProof/>
        </w:rPr>
        <w:pict w14:anchorId="6A76102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A52FEB3" w14:textId="74C365C7" w:rsidR="00EB55EE" w:rsidRDefault="00EB55EE" w:rsidP="00EB55EE">
      <w:pPr>
        <w:pStyle w:val="3"/>
        <w:rPr>
          <w:color w:val="000000"/>
        </w:rPr>
      </w:pPr>
      <w:r>
        <w:rPr>
          <w:color w:val="000000"/>
        </w:rPr>
        <w:t>14.7 Итог</w:t>
      </w:r>
    </w:p>
    <w:p w14:paraId="5D021F13" w14:textId="77777777" w:rsidR="00EB55EE" w:rsidRDefault="00EB55EE" w:rsidP="00EB55EE">
      <w:pPr>
        <w:pStyle w:val="ac"/>
        <w:rPr>
          <w:color w:val="000000"/>
        </w:rPr>
      </w:pPr>
      <w:r>
        <w:rPr>
          <w:color w:val="000000"/>
        </w:rPr>
        <w:t>Архив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Fin-Intellect_QuickStart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«рабочая станция» CFO, собранная из таблиц, скриптов и чек-листов книги. Он обеспечивает:</w:t>
      </w:r>
    </w:p>
    <w:p w14:paraId="356EF418" w14:textId="77777777" w:rsidR="00EB55EE" w:rsidRDefault="00EB55EE" w:rsidP="00EB55EE">
      <w:pPr>
        <w:pStyle w:val="ac"/>
        <w:numPr>
          <w:ilvl w:val="0"/>
          <w:numId w:val="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Прогноз FCF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точностью 6-8 %.</w:t>
      </w:r>
    </w:p>
    <w:p w14:paraId="7C970E89" w14:textId="77777777" w:rsidR="00EB55EE" w:rsidRDefault="00EB55EE" w:rsidP="00EB55EE">
      <w:pPr>
        <w:pStyle w:val="ac"/>
        <w:numPr>
          <w:ilvl w:val="0"/>
          <w:numId w:val="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Мгновенный Alert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кассовый разрыв.</w:t>
      </w:r>
    </w:p>
    <w:p w14:paraId="4A15AB75" w14:textId="77777777" w:rsidR="00EB55EE" w:rsidRDefault="00EB55EE" w:rsidP="00EB55EE">
      <w:pPr>
        <w:pStyle w:val="ac"/>
        <w:numPr>
          <w:ilvl w:val="0"/>
          <w:numId w:val="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План экономии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минимум 10 % OPEX через ZBB 2.0.</w:t>
      </w:r>
    </w:p>
    <w:p w14:paraId="3C5F93ED" w14:textId="77777777" w:rsidR="00EB55EE" w:rsidRDefault="00EB55EE" w:rsidP="00EB55EE">
      <w:pPr>
        <w:pStyle w:val="ac"/>
        <w:numPr>
          <w:ilvl w:val="0"/>
          <w:numId w:val="8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Отчётность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совета директоров — в два клика.</w:t>
      </w:r>
    </w:p>
    <w:p w14:paraId="39BABE92" w14:textId="77777777" w:rsidR="00EB55EE" w:rsidRPr="00F35867" w:rsidRDefault="00EB55EE" w:rsidP="00EB55EE">
      <w:pPr>
        <w:pStyle w:val="ac"/>
        <w:rPr>
          <w:color w:val="000000"/>
        </w:rPr>
      </w:pPr>
      <w:r>
        <w:rPr>
          <w:color w:val="000000"/>
        </w:rPr>
        <w:t>Загрузите, заполните данные — и уже завтра ваш Cash War Room станет центром прибыли, а не точкой стресса.</w:t>
      </w:r>
    </w:p>
    <w:p w14:paraId="6784B41B" w14:textId="77777777" w:rsidR="00791BC0" w:rsidRDefault="00791BC0" w:rsidP="00EB55EE">
      <w:pPr>
        <w:pStyle w:val="ac"/>
        <w:rPr>
          <w:color w:val="000000"/>
        </w:rPr>
      </w:pPr>
    </w:p>
    <w:p w14:paraId="2FB5A2BB" w14:textId="77777777" w:rsidR="0075594D" w:rsidRPr="008A109E" w:rsidRDefault="0075594D" w:rsidP="0075594D">
      <w:pPr>
        <w:pStyle w:val="ac"/>
        <w:rPr>
          <w:color w:val="000000"/>
        </w:rPr>
      </w:pPr>
      <w:r>
        <w:rPr>
          <w:color w:val="000000"/>
        </w:rPr>
        <w:t>Все файлы «Пакета-30» — в папке</w:t>
      </w:r>
      <w:r>
        <w:rPr>
          <w:rStyle w:val="apple-converted-space"/>
          <w:rFonts w:eastAsiaTheme="majorEastAsia"/>
          <w:color w:val="000000"/>
        </w:rPr>
        <w:t> </w:t>
      </w:r>
      <w:hyperlink r:id="rId9" w:history="1">
        <w:r w:rsidRPr="009F05C5">
          <w:rPr>
            <w:rStyle w:val="af"/>
            <w:rFonts w:eastAsiaTheme="majorEastAsia"/>
          </w:rPr>
          <w:t>Fin-</w:t>
        </w:r>
        <w:proofErr w:type="spellStart"/>
        <w:r w:rsidRPr="009F05C5">
          <w:rPr>
            <w:rStyle w:val="af"/>
            <w:rFonts w:eastAsiaTheme="majorEastAsia"/>
          </w:rPr>
          <w:t>Intellect_QuickStart</w:t>
        </w:r>
        <w:proofErr w:type="spellEnd"/>
      </w:hyperlink>
      <w:r>
        <w:rPr>
          <w:color w:val="000000"/>
        </w:rPr>
        <w:br/>
        <w:t>Внедряйте, адаптируйте под свой контур и держите кэш под контролем.</w:t>
      </w:r>
    </w:p>
    <w:p w14:paraId="355C4451" w14:textId="77777777" w:rsidR="0075594D" w:rsidRPr="00791BC0" w:rsidRDefault="0075594D" w:rsidP="00EB55EE">
      <w:pPr>
        <w:pStyle w:val="ac"/>
        <w:rPr>
          <w:color w:val="000000"/>
        </w:rPr>
      </w:pPr>
    </w:p>
    <w:p w14:paraId="4C2DA7DA" w14:textId="77777777" w:rsidR="00EB55EE" w:rsidRDefault="00EB55EE" w:rsidP="00017F49">
      <w:pPr>
        <w:pStyle w:val="1"/>
      </w:pPr>
      <w:bookmarkStart w:id="22" w:name="_Toc203204076"/>
      <w:r>
        <w:lastRenderedPageBreak/>
        <w:t>Заключение</w:t>
      </w:r>
      <w:bookmarkEnd w:id="22"/>
    </w:p>
    <w:p w14:paraId="0E8D349C" w14:textId="77777777" w:rsidR="00EB55EE" w:rsidRDefault="00EB55EE" w:rsidP="00EB55EE">
      <w:pPr>
        <w:pStyle w:val="ac"/>
        <w:rPr>
          <w:color w:val="000000"/>
        </w:rPr>
      </w:pPr>
      <w:r>
        <w:rPr>
          <w:color w:val="000000"/>
        </w:rPr>
        <w:t>Системный кассовый разрыв — не «особенность рынка», а недостаток процессов.</w:t>
      </w:r>
      <w:r>
        <w:rPr>
          <w:color w:val="000000"/>
        </w:rPr>
        <w:br/>
        <w:t>Четыре инструмента книги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Dash Live → 13-Week Pulse → Forecast ETS + Shock → ZBB 2.0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превращают ликвидность из проблемы в источник конкурентного преимущества: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756"/>
        <w:gridCol w:w="3576"/>
      </w:tblGrid>
      <w:tr w:rsidR="00EB55EE" w14:paraId="41DF768E" w14:textId="77777777" w:rsidTr="0042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7F30D" w14:textId="77777777" w:rsidR="00EB55EE" w:rsidRDefault="00EB55EE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9A42445" w14:textId="77777777" w:rsidR="00EB55EE" w:rsidRDefault="00EB55EE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9105025" w14:textId="77777777" w:rsidR="00EB55EE" w:rsidRDefault="00EB55EE" w:rsidP="00421B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Чистый денежный эффект</w:t>
            </w:r>
          </w:p>
        </w:tc>
      </w:tr>
      <w:tr w:rsidR="00EB55EE" w14:paraId="4DA153C0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FAA1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4342D28C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ежедневный баланс</w:t>
            </w:r>
          </w:p>
        </w:tc>
        <w:tc>
          <w:tcPr>
            <w:tcW w:w="0" w:type="auto"/>
            <w:vAlign w:val="center"/>
            <w:hideMark/>
          </w:tcPr>
          <w:p w14:paraId="75941973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мгновенно видим «красную» зону</w:t>
            </w:r>
          </w:p>
        </w:tc>
      </w:tr>
      <w:tr w:rsidR="00EB55EE" w14:paraId="02BB8946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DA12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13-Week Pulse</w:t>
            </w:r>
          </w:p>
        </w:tc>
        <w:tc>
          <w:tcPr>
            <w:tcW w:w="0" w:type="auto"/>
            <w:vAlign w:val="center"/>
            <w:hideMark/>
          </w:tcPr>
          <w:p w14:paraId="24B8BEE8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недельный импульс FCF</w:t>
            </w:r>
          </w:p>
        </w:tc>
        <w:tc>
          <w:tcPr>
            <w:tcW w:w="0" w:type="auto"/>
            <w:vAlign w:val="center"/>
            <w:hideMark/>
          </w:tcPr>
          <w:p w14:paraId="5E808001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закрываем минус за 7 дней</w:t>
            </w:r>
          </w:p>
        </w:tc>
      </w:tr>
      <w:tr w:rsidR="00EB55EE" w14:paraId="71F24939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ECE9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Forecast ETS + Shock</w:t>
            </w:r>
          </w:p>
        </w:tc>
        <w:tc>
          <w:tcPr>
            <w:tcW w:w="0" w:type="auto"/>
            <w:vAlign w:val="center"/>
            <w:hideMark/>
          </w:tcPr>
          <w:p w14:paraId="32C6A67A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прогноз + Alert</w:t>
            </w:r>
          </w:p>
        </w:tc>
        <w:tc>
          <w:tcPr>
            <w:tcW w:w="0" w:type="auto"/>
            <w:vAlign w:val="center"/>
            <w:hideMark/>
          </w:tcPr>
          <w:p w14:paraId="09ED5C15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1-2 недели форы на меры</w:t>
            </w:r>
          </w:p>
        </w:tc>
      </w:tr>
      <w:tr w:rsidR="00EB55EE" w14:paraId="34A425DF" w14:textId="77777777" w:rsidTr="0042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075D" w14:textId="77777777" w:rsidR="00EB55EE" w:rsidRDefault="00EB55EE" w:rsidP="00421BF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Zero-Based Budget 2.0</w:t>
            </w:r>
          </w:p>
        </w:tc>
        <w:tc>
          <w:tcPr>
            <w:tcW w:w="0" w:type="auto"/>
            <w:vAlign w:val="center"/>
            <w:hideMark/>
          </w:tcPr>
          <w:p w14:paraId="71577E22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обнуление ненужных трат</w:t>
            </w:r>
          </w:p>
        </w:tc>
        <w:tc>
          <w:tcPr>
            <w:tcW w:w="0" w:type="auto"/>
            <w:vAlign w:val="center"/>
            <w:hideMark/>
          </w:tcPr>
          <w:p w14:paraId="448EC83A" w14:textId="77777777" w:rsidR="00EB55EE" w:rsidRDefault="00EB55EE" w:rsidP="00421BF1">
            <w:pPr>
              <w:rPr>
                <w:color w:val="000000"/>
              </w:rPr>
            </w:pPr>
            <w:r>
              <w:rPr>
                <w:color w:val="000000"/>
              </w:rPr>
              <w:t>высвобождаем 10-15 % OPEX</w:t>
            </w:r>
          </w:p>
        </w:tc>
      </w:tr>
    </w:tbl>
    <w:p w14:paraId="184DBCD2" w14:textId="77777777" w:rsidR="00EB55EE" w:rsidRPr="006A1A13" w:rsidRDefault="00EB55EE" w:rsidP="00EB55EE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90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дисциплины = устойчивый положительный поток, рост Velocity Index ≥ 0,08 и нулевая потребность в ККЛ.</w:t>
      </w:r>
      <w:r>
        <w:rPr>
          <w:color w:val="000000"/>
        </w:rPr>
        <w:br/>
        <w:t>Дальше — лишь повторение цикла и масштабирование на дочерние бизнес-единицы.</w:t>
      </w:r>
    </w:p>
    <w:p w14:paraId="0000189D" w14:textId="65A47A99" w:rsidR="001B6882" w:rsidRDefault="001B6882" w:rsidP="00017F49">
      <w:pPr>
        <w:pStyle w:val="1"/>
      </w:pPr>
      <w:bookmarkStart w:id="23" w:name="_Toc203204077"/>
      <w:r>
        <w:lastRenderedPageBreak/>
        <w:t>Словарь терминов и аббревиатур</w:t>
      </w:r>
      <w:bookmarkEnd w:id="2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295"/>
      </w:tblGrid>
      <w:tr w:rsidR="001B6882" w14:paraId="7F792ED5" w14:textId="77777777" w:rsidTr="002A3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0000" w14:textId="77777777" w:rsidR="001B6882" w:rsidRDefault="001B6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3B5C5FC" w14:textId="77777777" w:rsidR="001B6882" w:rsidRDefault="001B6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Расшифровка / смысл</w:t>
            </w:r>
          </w:p>
        </w:tc>
      </w:tr>
      <w:tr w:rsidR="001B6882" w14:paraId="732B5CBF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9CDC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A/P</w:t>
            </w:r>
          </w:p>
        </w:tc>
        <w:tc>
          <w:tcPr>
            <w:tcW w:w="0" w:type="auto"/>
            <w:vAlign w:val="center"/>
            <w:hideMark/>
          </w:tcPr>
          <w:p w14:paraId="03BC8AF4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Accounts Payable — кредиторка</w:t>
            </w:r>
          </w:p>
        </w:tc>
      </w:tr>
      <w:tr w:rsidR="001B6882" w14:paraId="744760B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0EBC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B4C2C2C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Accounts Receivable — дебиторка</w:t>
            </w:r>
          </w:p>
        </w:tc>
      </w:tr>
      <w:tr w:rsidR="001B6882" w14:paraId="11204530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FFF4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B492BC1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индикатор в 13W Pulse, срабатывает при отклонении прогноза &gt; 8 % выручки</w:t>
            </w:r>
          </w:p>
        </w:tc>
      </w:tr>
      <w:tr w:rsidR="001B6882" w14:paraId="2964FE6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ED26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43892D0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Application Programming Interface</w:t>
            </w:r>
          </w:p>
        </w:tc>
      </w:tr>
      <w:tr w:rsidR="001B6882" w14:paraId="3268E296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317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2AF5CA91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Среднее отклонение прогноза от факта</w:t>
            </w:r>
          </w:p>
        </w:tc>
      </w:tr>
      <w:tr w:rsidR="001B6882" w14:paraId="4451D651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5A06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Blue Card</w:t>
            </w:r>
          </w:p>
        </w:tc>
        <w:tc>
          <w:tcPr>
            <w:tcW w:w="0" w:type="auto"/>
            <w:vAlign w:val="center"/>
            <w:hideMark/>
          </w:tcPr>
          <w:p w14:paraId="538F8799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Сертификат страховых клубов P&amp;I для судов</w:t>
            </w:r>
          </w:p>
        </w:tc>
      </w:tr>
      <w:tr w:rsidR="001B6882" w14:paraId="42AF0241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C42F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Capex</w:t>
            </w:r>
          </w:p>
        </w:tc>
        <w:tc>
          <w:tcPr>
            <w:tcW w:w="0" w:type="auto"/>
            <w:vAlign w:val="center"/>
            <w:hideMark/>
          </w:tcPr>
          <w:p w14:paraId="634E01FC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Capital Expenditures — капитальные затраты</w:t>
            </w:r>
          </w:p>
        </w:tc>
      </w:tr>
      <w:tr w:rsidR="001B6882" w14:paraId="351B5CD3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4C0F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Cash War Room (CWR)</w:t>
            </w:r>
          </w:p>
        </w:tc>
        <w:tc>
          <w:tcPr>
            <w:tcW w:w="0" w:type="auto"/>
            <w:vAlign w:val="center"/>
            <w:hideMark/>
          </w:tcPr>
          <w:p w14:paraId="59D0AA1F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штаб ликвидности (гл. 4)</w:t>
            </w:r>
          </w:p>
        </w:tc>
      </w:tr>
      <w:tr w:rsidR="001B6882" w14:paraId="4F4BBC3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44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D75E7D6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% недель, где ошибка ≤ 5 %</w:t>
            </w:r>
          </w:p>
        </w:tc>
      </w:tr>
      <w:tr w:rsidR="001B6882" w:rsidRPr="00CE79D4" w14:paraId="722D8D22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115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7256F58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 xml:space="preserve">Comma-Separated Values — </w:t>
            </w:r>
            <w:r>
              <w:rPr>
                <w:color w:val="000000"/>
              </w:rPr>
              <w:t>текстовый</w:t>
            </w:r>
            <w:r w:rsidRPr="001B688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табличный</w:t>
            </w:r>
            <w:r w:rsidRPr="001B688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файл</w:t>
            </w:r>
          </w:p>
        </w:tc>
      </w:tr>
      <w:tr w:rsidR="001B6882" w14:paraId="0377B64D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4F74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19D109F5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Consumer Price Index — инфляция</w:t>
            </w:r>
          </w:p>
        </w:tc>
      </w:tr>
      <w:tr w:rsidR="001B6882" w14:paraId="7B1D4373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6797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CoC</w:t>
            </w:r>
          </w:p>
        </w:tc>
        <w:tc>
          <w:tcPr>
            <w:tcW w:w="0" w:type="auto"/>
            <w:vAlign w:val="center"/>
            <w:hideMark/>
          </w:tcPr>
          <w:p w14:paraId="7227C77F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Cost of Capital — стоимость капитала</w:t>
            </w:r>
          </w:p>
        </w:tc>
      </w:tr>
      <w:tr w:rsidR="001B6882" w14:paraId="1EA7B31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9DC5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Dash Live</w:t>
            </w:r>
          </w:p>
        </w:tc>
        <w:tc>
          <w:tcPr>
            <w:tcW w:w="0" w:type="auto"/>
            <w:vAlign w:val="center"/>
            <w:hideMark/>
          </w:tcPr>
          <w:p w14:paraId="34FE664F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ежедневный лист остатков ДДС</w:t>
            </w:r>
          </w:p>
        </w:tc>
      </w:tr>
      <w:tr w:rsidR="001B6882" w14:paraId="0771D547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B998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3215BFF5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журнал мер CWR</w:t>
            </w:r>
          </w:p>
        </w:tc>
      </w:tr>
      <w:tr w:rsidR="001B6882" w14:paraId="5B4FEC17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ABE8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DSCR</w:t>
            </w:r>
          </w:p>
        </w:tc>
        <w:tc>
          <w:tcPr>
            <w:tcW w:w="0" w:type="auto"/>
            <w:vAlign w:val="center"/>
            <w:hideMark/>
          </w:tcPr>
          <w:p w14:paraId="3542B614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Debt Service Coverage Ratio</w:t>
            </w:r>
          </w:p>
        </w:tc>
      </w:tr>
      <w:tr w:rsidR="001B6882" w14:paraId="22391953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0B7E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DPO</w:t>
            </w:r>
          </w:p>
        </w:tc>
        <w:tc>
          <w:tcPr>
            <w:tcW w:w="0" w:type="auto"/>
            <w:vAlign w:val="center"/>
            <w:hideMark/>
          </w:tcPr>
          <w:p w14:paraId="22C2B226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Days Payables Outstanding</w:t>
            </w:r>
          </w:p>
        </w:tc>
      </w:tr>
      <w:tr w:rsidR="001B6882" w14:paraId="4784C32D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3D81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DSO</w:t>
            </w:r>
          </w:p>
        </w:tc>
        <w:tc>
          <w:tcPr>
            <w:tcW w:w="0" w:type="auto"/>
            <w:vAlign w:val="center"/>
            <w:hideMark/>
          </w:tcPr>
          <w:p w14:paraId="5C7D21C1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Days Sales Outstanding</w:t>
            </w:r>
          </w:p>
        </w:tc>
      </w:tr>
      <w:tr w:rsidR="001B6882" w:rsidRPr="00CE79D4" w14:paraId="1D149AFA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7BED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ETS</w:t>
            </w:r>
          </w:p>
        </w:tc>
        <w:tc>
          <w:tcPr>
            <w:tcW w:w="0" w:type="auto"/>
            <w:vAlign w:val="center"/>
            <w:hideMark/>
          </w:tcPr>
          <w:p w14:paraId="03DF0021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>Exponential Triple Smoothing (</w:t>
            </w:r>
            <w:r>
              <w:rPr>
                <w:color w:val="000000"/>
              </w:rPr>
              <w:t>функция</w:t>
            </w:r>
            <w:r w:rsidRPr="001B6882">
              <w:rPr>
                <w:color w:val="000000"/>
                <w:lang w:val="en-US"/>
              </w:rPr>
              <w:t xml:space="preserve"> FORECAST.ETS)</w:t>
            </w:r>
          </w:p>
        </w:tc>
      </w:tr>
      <w:tr w:rsidR="001B6882" w14:paraId="3032928A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2A02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FCF</w:t>
            </w:r>
          </w:p>
        </w:tc>
        <w:tc>
          <w:tcPr>
            <w:tcW w:w="0" w:type="auto"/>
            <w:vAlign w:val="center"/>
            <w:hideMark/>
          </w:tcPr>
          <w:p w14:paraId="617A699D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Free Cash Flow — свободный денежный поток</w:t>
            </w:r>
          </w:p>
        </w:tc>
      </w:tr>
      <w:tr w:rsidR="001B6882" w14:paraId="3B9AF539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E7EF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14:paraId="40349092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Foreign Exchange — валютный рынок</w:t>
            </w:r>
          </w:p>
        </w:tc>
      </w:tr>
      <w:tr w:rsidR="001B6882" w:rsidRPr="00CE79D4" w14:paraId="6B00AF6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70C9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EF9AA22" w14:textId="77777777" w:rsidR="001B6882" w:rsidRPr="001B6882" w:rsidRDefault="001B688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разница</w:t>
            </w:r>
            <w:r w:rsidRPr="001B6882">
              <w:rPr>
                <w:color w:val="000000"/>
                <w:lang w:val="en-US"/>
              </w:rPr>
              <w:t xml:space="preserve"> FCF_pred – FCF_adj</w:t>
            </w:r>
          </w:p>
        </w:tc>
      </w:tr>
      <w:tr w:rsidR="001B6882" w14:paraId="7745FB9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95C1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Gap-</w:t>
            </w:r>
            <w:proofErr w:type="spellStart"/>
            <w:r>
              <w:rPr>
                <w:rStyle w:val="ad"/>
                <w:rFonts w:eastAsiaTheme="majorEastAsia"/>
                <w:color w:val="000000"/>
              </w:rPr>
              <w:t>Alerter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EBB58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логика, создающая Alert по порогу 8 %</w:t>
            </w:r>
          </w:p>
        </w:tc>
      </w:tr>
      <w:tr w:rsidR="001B6882" w14:paraId="1594470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4A16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GL</w:t>
            </w:r>
          </w:p>
        </w:tc>
        <w:tc>
          <w:tcPr>
            <w:tcW w:w="0" w:type="auto"/>
            <w:vAlign w:val="center"/>
            <w:hideMark/>
          </w:tcPr>
          <w:p w14:paraId="4214086E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General Ledger — бух-главная книга</w:t>
            </w:r>
          </w:p>
        </w:tc>
      </w:tr>
      <w:tr w:rsidR="001B6882" w14:paraId="33FC218C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433C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Histogram binning</w:t>
            </w:r>
          </w:p>
        </w:tc>
        <w:tc>
          <w:tcPr>
            <w:tcW w:w="0" w:type="auto"/>
            <w:vAlign w:val="center"/>
            <w:hideMark/>
          </w:tcPr>
          <w:p w14:paraId="51A14C62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дискретизация признаков в LightGBM</w:t>
            </w:r>
          </w:p>
        </w:tc>
      </w:tr>
      <w:tr w:rsidR="001B6882" w14:paraId="576D2C3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FEAC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FFB02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Key Performance Indicator</w:t>
            </w:r>
          </w:p>
        </w:tc>
      </w:tr>
      <w:tr w:rsidR="001B6882" w14:paraId="2C1F3F82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B4BD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Leaf-Wise</w:t>
            </w:r>
          </w:p>
        </w:tc>
        <w:tc>
          <w:tcPr>
            <w:tcW w:w="0" w:type="auto"/>
            <w:vAlign w:val="center"/>
            <w:hideMark/>
          </w:tcPr>
          <w:p w14:paraId="17337514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стратегия роста дерева в LightGBM</w:t>
            </w:r>
          </w:p>
        </w:tc>
      </w:tr>
      <w:tr w:rsidR="001B6882" w14:paraId="269CDE26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1D64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LightGBM</w:t>
            </w:r>
          </w:p>
        </w:tc>
        <w:tc>
          <w:tcPr>
            <w:tcW w:w="0" w:type="auto"/>
            <w:vAlign w:val="center"/>
            <w:hideMark/>
          </w:tcPr>
          <w:p w14:paraId="757863E2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библиотека градиентного бустинга</w:t>
            </w:r>
          </w:p>
        </w:tc>
      </w:tr>
      <w:tr w:rsidR="001B6882" w14:paraId="089FB7F2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13D2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701C4C15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Mean Absolute Percentage Error</w:t>
            </w:r>
          </w:p>
        </w:tc>
      </w:tr>
      <w:tr w:rsidR="001B6882" w14:paraId="4A367BE3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6B32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77FD446A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Minimal Cost Cell — минимальная единица расхода в ZBB</w:t>
            </w:r>
          </w:p>
        </w:tc>
      </w:tr>
      <w:tr w:rsidR="001B6882" w14:paraId="008C9E76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842A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Monitor → Validate → Tune (MVT)</w:t>
            </w:r>
          </w:p>
        </w:tc>
        <w:tc>
          <w:tcPr>
            <w:tcW w:w="0" w:type="auto"/>
            <w:vAlign w:val="center"/>
            <w:hideMark/>
          </w:tcPr>
          <w:p w14:paraId="314A0AC9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цикл контроля точности прогноза</w:t>
            </w:r>
          </w:p>
        </w:tc>
      </w:tr>
      <w:tr w:rsidR="001B6882" w:rsidRPr="00CE79D4" w14:paraId="438B3722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B56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Net Cash</w:t>
            </w:r>
          </w:p>
        </w:tc>
        <w:tc>
          <w:tcPr>
            <w:tcW w:w="0" w:type="auto"/>
            <w:vAlign w:val="center"/>
            <w:hideMark/>
          </w:tcPr>
          <w:p w14:paraId="15E66A5D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 xml:space="preserve">Cash_In – Cash_Out </w:t>
            </w:r>
            <w:r>
              <w:rPr>
                <w:color w:val="000000"/>
              </w:rPr>
              <w:t>за</w:t>
            </w:r>
            <w:r w:rsidRPr="001B688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день</w:t>
            </w:r>
          </w:p>
        </w:tc>
      </w:tr>
      <w:tr w:rsidR="001B6882" w14:paraId="09D4763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DE2B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One-</w:t>
            </w:r>
            <w:proofErr w:type="spellStart"/>
            <w:r>
              <w:rPr>
                <w:rStyle w:val="ad"/>
                <w:rFonts w:eastAsiaTheme="majorEastAsia"/>
                <w:color w:val="000000"/>
              </w:rPr>
              <w:t>Offs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DEC70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разовые операции</w:t>
            </w:r>
          </w:p>
        </w:tc>
      </w:tr>
      <w:tr w:rsidR="001B6882" w14:paraId="2EEAF63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89EC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OPEX</w:t>
            </w:r>
          </w:p>
        </w:tc>
        <w:tc>
          <w:tcPr>
            <w:tcW w:w="0" w:type="auto"/>
            <w:vAlign w:val="center"/>
            <w:hideMark/>
          </w:tcPr>
          <w:p w14:paraId="20030531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Operating Expenditures — операционные расходы</w:t>
            </w:r>
          </w:p>
        </w:tc>
      </w:tr>
      <w:tr w:rsidR="001B6882" w14:paraId="14846726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F4B9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P&amp;I</w:t>
            </w:r>
          </w:p>
        </w:tc>
        <w:tc>
          <w:tcPr>
            <w:tcW w:w="0" w:type="auto"/>
            <w:vAlign w:val="center"/>
            <w:hideMark/>
          </w:tcPr>
          <w:p w14:paraId="580009CA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Protection &amp; Indemnity — морское страхование</w:t>
            </w:r>
          </w:p>
        </w:tc>
      </w:tr>
      <w:tr w:rsidR="001B6882" w14:paraId="72AAF09E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CB56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P&amp;L</w:t>
            </w:r>
          </w:p>
        </w:tc>
        <w:tc>
          <w:tcPr>
            <w:tcW w:w="0" w:type="auto"/>
            <w:vAlign w:val="center"/>
            <w:hideMark/>
          </w:tcPr>
          <w:p w14:paraId="6006745D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Profit &amp; Loss statement</w:t>
            </w:r>
          </w:p>
        </w:tc>
      </w:tr>
      <w:tr w:rsidR="001B6882" w14:paraId="7BF567D5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DFA0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4D8CB20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Portable Document Format</w:t>
            </w:r>
          </w:p>
        </w:tc>
      </w:tr>
      <w:tr w:rsidR="001B6882" w14:paraId="6EF722EB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5516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RACI</w:t>
            </w:r>
          </w:p>
        </w:tc>
        <w:tc>
          <w:tcPr>
            <w:tcW w:w="0" w:type="auto"/>
            <w:vAlign w:val="center"/>
            <w:hideMark/>
          </w:tcPr>
          <w:p w14:paraId="7ED5E675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Responsible-Accountable-Consulted-Informed</w:t>
            </w:r>
          </w:p>
        </w:tc>
      </w:tr>
      <w:tr w:rsidR="001B6882" w14:paraId="5787060E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7A59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ROIC</w:t>
            </w:r>
          </w:p>
        </w:tc>
        <w:tc>
          <w:tcPr>
            <w:tcW w:w="0" w:type="auto"/>
            <w:vAlign w:val="center"/>
            <w:hideMark/>
          </w:tcPr>
          <w:p w14:paraId="12796E3E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Return on Invested Capital</w:t>
            </w:r>
          </w:p>
        </w:tc>
      </w:tr>
      <w:tr w:rsidR="001B6882" w14:paraId="31478078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3680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0D37D087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Service Level Agreement</w:t>
            </w:r>
          </w:p>
        </w:tc>
      </w:tr>
      <w:tr w:rsidR="001B6882" w14:paraId="00C9C179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42A1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Shock %</w:t>
            </w:r>
          </w:p>
        </w:tc>
        <w:tc>
          <w:tcPr>
            <w:tcW w:w="0" w:type="auto"/>
            <w:vAlign w:val="center"/>
            <w:hideMark/>
          </w:tcPr>
          <w:p w14:paraId="00C0D576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ручной коэффициент для учёта макрошока в прогнозе</w:t>
            </w:r>
          </w:p>
        </w:tc>
      </w:tr>
      <w:tr w:rsidR="001B6882" w14:paraId="4B881C6F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FBE0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SLB</w:t>
            </w:r>
          </w:p>
        </w:tc>
        <w:tc>
          <w:tcPr>
            <w:tcW w:w="0" w:type="auto"/>
            <w:vAlign w:val="center"/>
            <w:hideMark/>
          </w:tcPr>
          <w:p w14:paraId="1B3E9934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Sale-Leaseback — продажа актива с обратной арендой</w:t>
            </w:r>
          </w:p>
        </w:tc>
      </w:tr>
      <w:tr w:rsidR="001B6882" w14:paraId="43F03B70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BC18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14:paraId="78C8A1B3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межбанковская система передач платежей</w:t>
            </w:r>
          </w:p>
        </w:tc>
      </w:tr>
      <w:tr w:rsidR="001B6882" w:rsidRPr="00CE79D4" w14:paraId="3118296E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0D07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271C17A" w14:textId="77777777" w:rsidR="001B6882" w:rsidRPr="001B6882" w:rsidRDefault="001B6882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лист</w:t>
            </w:r>
            <w:r w:rsidRPr="001B688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расчёта</w:t>
            </w:r>
            <w:r w:rsidRPr="001B6882">
              <w:rPr>
                <w:color w:val="000000"/>
                <w:lang w:val="en-US"/>
              </w:rPr>
              <w:t xml:space="preserve"> MAPE/Bias/Coverage</w:t>
            </w:r>
          </w:p>
        </w:tc>
      </w:tr>
      <w:tr w:rsidR="001B6882" w14:paraId="7B56A498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3F1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VAT</w:t>
            </w:r>
          </w:p>
        </w:tc>
        <w:tc>
          <w:tcPr>
            <w:tcW w:w="0" w:type="auto"/>
            <w:vAlign w:val="center"/>
            <w:hideMark/>
          </w:tcPr>
          <w:p w14:paraId="495274C6" w14:textId="77777777" w:rsidR="001B6882" w:rsidRDefault="001B6882">
            <w:pPr>
              <w:rPr>
                <w:color w:val="000000"/>
              </w:rPr>
            </w:pPr>
            <w:r>
              <w:rPr>
                <w:color w:val="000000"/>
              </w:rPr>
              <w:t>Value Added Tax — НДС</w:t>
            </w:r>
          </w:p>
        </w:tc>
      </w:tr>
      <w:tr w:rsidR="001B6882" w:rsidRPr="00CE79D4" w14:paraId="3950B65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529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Velocity Index (VI)</w:t>
            </w:r>
          </w:p>
        </w:tc>
        <w:tc>
          <w:tcPr>
            <w:tcW w:w="0" w:type="auto"/>
            <w:vAlign w:val="center"/>
            <w:hideMark/>
          </w:tcPr>
          <w:p w14:paraId="7236BF2B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>FCF_adj ÷ Revenue_week (</w:t>
            </w:r>
            <w:r>
              <w:rPr>
                <w:color w:val="000000"/>
              </w:rPr>
              <w:t>цель</w:t>
            </w:r>
            <w:r w:rsidRPr="001B6882">
              <w:rPr>
                <w:color w:val="000000"/>
                <w:lang w:val="en-US"/>
              </w:rPr>
              <w:t xml:space="preserve"> ≥ 0,08)</w:t>
            </w:r>
          </w:p>
        </w:tc>
      </w:tr>
      <w:tr w:rsidR="001B6882" w:rsidRPr="00CE79D4" w14:paraId="2A9BB932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88F5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19E6140B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>Weighted Average Cost of Capital</w:t>
            </w:r>
          </w:p>
        </w:tc>
      </w:tr>
      <w:tr w:rsidR="001B6882" w:rsidRPr="00CE79D4" w14:paraId="64D55214" w14:textId="77777777" w:rsidTr="002A3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D403" w14:textId="77777777" w:rsidR="001B6882" w:rsidRDefault="001B6882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ZBB 2.0</w:t>
            </w:r>
          </w:p>
        </w:tc>
        <w:tc>
          <w:tcPr>
            <w:tcW w:w="0" w:type="auto"/>
            <w:vAlign w:val="center"/>
            <w:hideMark/>
          </w:tcPr>
          <w:p w14:paraId="7C1C4D7B" w14:textId="77777777" w:rsidR="001B6882" w:rsidRPr="001B6882" w:rsidRDefault="001B6882">
            <w:pPr>
              <w:rPr>
                <w:color w:val="000000"/>
                <w:lang w:val="en-US"/>
              </w:rPr>
            </w:pPr>
            <w:r w:rsidRPr="001B6882">
              <w:rPr>
                <w:color w:val="000000"/>
                <w:lang w:val="en-US"/>
              </w:rPr>
              <w:t xml:space="preserve">Zero-Based Budgeting, </w:t>
            </w:r>
            <w:r>
              <w:rPr>
                <w:color w:val="000000"/>
              </w:rPr>
              <w:t>спринтовый</w:t>
            </w:r>
            <w:r w:rsidRPr="001B688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формат</w:t>
            </w:r>
          </w:p>
        </w:tc>
      </w:tr>
    </w:tbl>
    <w:p w14:paraId="66BAC6C5" w14:textId="77777777" w:rsidR="001B6882" w:rsidRDefault="00F9301F" w:rsidP="001B6882">
      <w:r>
        <w:rPr>
          <w:noProof/>
        </w:rPr>
        <w:pict w14:anchorId="2D2FB36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66856EC" w14:textId="77777777" w:rsidR="001B6882" w:rsidRPr="00253A9B" w:rsidRDefault="001B6882" w:rsidP="001B688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Финансовый интеллект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завершён. Все файлы «Пакета-30» — в архиве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Fin-Intellect_QuickStart.zip</w:t>
      </w:r>
      <w:r>
        <w:rPr>
          <w:color w:val="000000"/>
        </w:rPr>
        <w:t>.</w:t>
      </w:r>
      <w:r>
        <w:rPr>
          <w:color w:val="000000"/>
        </w:rPr>
        <w:br/>
        <w:t>Внедряйте, адаптируйте под свой контур и держите кэш под контролем.</w:t>
      </w:r>
    </w:p>
    <w:p w14:paraId="23217BB7" w14:textId="77777777" w:rsidR="0063659D" w:rsidRPr="00253A9B" w:rsidRDefault="0063659D" w:rsidP="001B6882">
      <w:pPr>
        <w:pStyle w:val="ac"/>
        <w:rPr>
          <w:color w:val="000000"/>
        </w:rPr>
      </w:pPr>
    </w:p>
    <w:p w14:paraId="0168A84E" w14:textId="77777777" w:rsidR="0063659D" w:rsidRPr="00253A9B" w:rsidRDefault="0063659D" w:rsidP="001B6882">
      <w:pPr>
        <w:pStyle w:val="ac"/>
        <w:rPr>
          <w:color w:val="000000"/>
        </w:rPr>
      </w:pPr>
    </w:p>
    <w:p w14:paraId="4B40E177" w14:textId="77777777" w:rsidR="0063659D" w:rsidRPr="00253A9B" w:rsidRDefault="0063659D" w:rsidP="001B6882">
      <w:pPr>
        <w:pStyle w:val="ac"/>
        <w:rPr>
          <w:color w:val="000000"/>
        </w:rPr>
      </w:pPr>
    </w:p>
    <w:p w14:paraId="5E88ECD2" w14:textId="77777777" w:rsidR="0063659D" w:rsidRPr="00253A9B" w:rsidRDefault="0063659D" w:rsidP="001B6882">
      <w:pPr>
        <w:pStyle w:val="ac"/>
        <w:rPr>
          <w:color w:val="000000"/>
        </w:rPr>
      </w:pPr>
    </w:p>
    <w:p w14:paraId="736AEA44" w14:textId="77777777" w:rsidR="0063659D" w:rsidRPr="00253A9B" w:rsidRDefault="0063659D" w:rsidP="001B6882">
      <w:pPr>
        <w:pStyle w:val="ac"/>
        <w:rPr>
          <w:color w:val="000000"/>
        </w:rPr>
      </w:pPr>
    </w:p>
    <w:p w14:paraId="089D9261" w14:textId="77777777" w:rsidR="0063659D" w:rsidRPr="00253A9B" w:rsidRDefault="0063659D" w:rsidP="001B6882">
      <w:pPr>
        <w:pStyle w:val="ac"/>
        <w:rPr>
          <w:color w:val="000000"/>
        </w:rPr>
      </w:pPr>
    </w:p>
    <w:p w14:paraId="03CA5F6D" w14:textId="77777777" w:rsidR="0063659D" w:rsidRPr="00253A9B" w:rsidRDefault="0063659D" w:rsidP="001B6882">
      <w:pPr>
        <w:pStyle w:val="ac"/>
        <w:rPr>
          <w:color w:val="000000"/>
        </w:rPr>
      </w:pPr>
    </w:p>
    <w:p w14:paraId="06F0E6F7" w14:textId="77777777" w:rsidR="0063659D" w:rsidRPr="00253A9B" w:rsidRDefault="0063659D" w:rsidP="001B6882">
      <w:pPr>
        <w:pStyle w:val="ac"/>
        <w:rPr>
          <w:color w:val="000000"/>
        </w:rPr>
      </w:pPr>
    </w:p>
    <w:p w14:paraId="4609DF5D" w14:textId="77777777" w:rsidR="0063659D" w:rsidRPr="00253A9B" w:rsidRDefault="0063659D" w:rsidP="001B6882">
      <w:pPr>
        <w:pStyle w:val="ac"/>
        <w:rPr>
          <w:color w:val="000000"/>
        </w:rPr>
      </w:pPr>
    </w:p>
    <w:p w14:paraId="1591CDE1" w14:textId="77777777" w:rsidR="0063659D" w:rsidRPr="00253A9B" w:rsidRDefault="0063659D" w:rsidP="001B6882">
      <w:pPr>
        <w:pStyle w:val="ac"/>
        <w:rPr>
          <w:color w:val="000000"/>
        </w:rPr>
      </w:pPr>
    </w:p>
    <w:p w14:paraId="65DD8131" w14:textId="77777777" w:rsidR="0063659D" w:rsidRPr="00253A9B" w:rsidRDefault="0063659D" w:rsidP="001B6882">
      <w:pPr>
        <w:pStyle w:val="ac"/>
        <w:rPr>
          <w:color w:val="000000"/>
        </w:rPr>
      </w:pPr>
    </w:p>
    <w:p w14:paraId="385A9C87" w14:textId="77777777" w:rsidR="0063659D" w:rsidRPr="00253A9B" w:rsidRDefault="0063659D" w:rsidP="001B6882">
      <w:pPr>
        <w:pStyle w:val="ac"/>
        <w:rPr>
          <w:color w:val="000000"/>
        </w:rPr>
      </w:pPr>
    </w:p>
    <w:p w14:paraId="66DA7703" w14:textId="77777777" w:rsidR="0063659D" w:rsidRPr="00253A9B" w:rsidRDefault="0063659D" w:rsidP="001B6882">
      <w:pPr>
        <w:pStyle w:val="ac"/>
        <w:rPr>
          <w:color w:val="000000"/>
        </w:rPr>
      </w:pPr>
    </w:p>
    <w:p w14:paraId="427504A9" w14:textId="77777777" w:rsidR="0063659D" w:rsidRPr="00253A9B" w:rsidRDefault="0063659D" w:rsidP="001B6882">
      <w:pPr>
        <w:pStyle w:val="ac"/>
        <w:rPr>
          <w:color w:val="000000"/>
        </w:rPr>
      </w:pPr>
    </w:p>
    <w:p w14:paraId="14165B18" w14:textId="77777777" w:rsidR="00253A9B" w:rsidRPr="007D0B1C" w:rsidRDefault="00253A9B" w:rsidP="00017F49">
      <w:pPr>
        <w:pStyle w:val="1"/>
      </w:pPr>
      <w:bookmarkStart w:id="24" w:name="_Toc200619676"/>
      <w:bookmarkStart w:id="25" w:name="_Toc202271715"/>
      <w:bookmarkStart w:id="26" w:name="_Toc203204078"/>
      <w:r w:rsidRPr="007D0B1C">
        <w:lastRenderedPageBreak/>
        <w:t>О Авторе</w:t>
      </w:r>
      <w:bookmarkEnd w:id="24"/>
      <w:bookmarkEnd w:id="25"/>
      <w:bookmarkEnd w:id="26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253A9B" w14:paraId="58EFAF8A" w14:textId="77777777" w:rsidTr="007F210B">
        <w:tc>
          <w:tcPr>
            <w:tcW w:w="6091" w:type="dxa"/>
          </w:tcPr>
          <w:p w14:paraId="38B158B9" w14:textId="77777777" w:rsidR="00253A9B" w:rsidRPr="000725DD" w:rsidRDefault="00253A9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06A5831C" w14:textId="77777777" w:rsidR="00253A9B" w:rsidRPr="00AB54E6" w:rsidRDefault="00253A9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16A36ABE" w14:textId="77777777" w:rsidR="00253A9B" w:rsidRPr="00AB54E6" w:rsidRDefault="00253A9B" w:rsidP="007F210B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1642BCE3" w14:textId="77777777" w:rsidR="00253A9B" w:rsidRPr="00AB54E6" w:rsidRDefault="00253A9B" w:rsidP="007F210B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9551D58" w14:textId="77777777" w:rsidR="00253A9B" w:rsidRPr="00AB54E6" w:rsidRDefault="00253A9B" w:rsidP="007F210B">
            <w:pPr>
              <w:numPr>
                <w:ilvl w:val="0"/>
                <w:numId w:val="15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71537A61" w14:textId="77777777" w:rsidR="00253A9B" w:rsidRPr="000725DD" w:rsidRDefault="00253A9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2A8ACB08" w14:textId="77777777" w:rsidR="00253A9B" w:rsidRDefault="00253A9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99BCC0C" w14:textId="77777777" w:rsidR="00253A9B" w:rsidRDefault="00253A9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2E9D25FE" wp14:editId="5DC74276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A9B" w:rsidRPr="0063659D" w14:paraId="26127EF4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253A9B" w:rsidRPr="00AB54E6" w14:paraId="68A2E474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E3066" w14:textId="77777777" w:rsidR="00253A9B" w:rsidRPr="00AB54E6" w:rsidRDefault="00253A9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3AF24" w14:textId="77777777" w:rsidR="00253A9B" w:rsidRPr="00AB54E6" w:rsidRDefault="00253A9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2DC1C" w14:textId="77777777" w:rsidR="00253A9B" w:rsidRPr="00AB54E6" w:rsidRDefault="00253A9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253A9B" w:rsidRPr="00AB54E6" w14:paraId="270E6AE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31E84" w14:textId="77777777" w:rsidR="00253A9B" w:rsidRPr="00AB54E6" w:rsidRDefault="00253A9B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688C3" w14:textId="77777777" w:rsidR="00253A9B" w:rsidRPr="00AB54E6" w:rsidRDefault="00253A9B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9A6BC" w14:textId="77777777" w:rsidR="00253A9B" w:rsidRPr="00AB54E6" w:rsidRDefault="00253A9B" w:rsidP="007F210B">
                  <w:r w:rsidRPr="00AB54E6">
                    <w:t>+ скорость решений</w:t>
                  </w:r>
                </w:p>
              </w:tc>
            </w:tr>
            <w:tr w:rsidR="00253A9B" w:rsidRPr="00AB54E6" w14:paraId="03C3B465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86D12" w14:textId="77777777" w:rsidR="00253A9B" w:rsidRPr="00AB54E6" w:rsidRDefault="00253A9B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D321D" w14:textId="77777777" w:rsidR="00253A9B" w:rsidRPr="00AB54E6" w:rsidRDefault="00253A9B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87600" w14:textId="77777777" w:rsidR="00253A9B" w:rsidRPr="00AB54E6" w:rsidRDefault="00253A9B" w:rsidP="007F210B">
                  <w:r w:rsidRPr="00AB54E6">
                    <w:t>– 20 % издержек</w:t>
                  </w:r>
                </w:p>
              </w:tc>
            </w:tr>
            <w:tr w:rsidR="00253A9B" w:rsidRPr="00AB54E6" w14:paraId="4F8E3340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C4ABB" w14:textId="77777777" w:rsidR="00253A9B" w:rsidRPr="00AB54E6" w:rsidRDefault="00253A9B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B98B6" w14:textId="77777777" w:rsidR="00253A9B" w:rsidRPr="00AB54E6" w:rsidRDefault="00253A9B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E6179" w14:textId="77777777" w:rsidR="00253A9B" w:rsidRPr="00AB54E6" w:rsidRDefault="00253A9B" w:rsidP="007F210B">
                  <w:r w:rsidRPr="00AB54E6">
                    <w:t>+ ночная защита маржи</w:t>
                  </w:r>
                </w:p>
              </w:tc>
            </w:tr>
            <w:tr w:rsidR="00253A9B" w:rsidRPr="00AB54E6" w14:paraId="014C7FF1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1055B" w14:textId="77777777" w:rsidR="00253A9B" w:rsidRPr="00AB54E6" w:rsidRDefault="00253A9B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72523" w14:textId="77777777" w:rsidR="00253A9B" w:rsidRPr="00AB54E6" w:rsidRDefault="00253A9B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88894" w14:textId="77777777" w:rsidR="00253A9B" w:rsidRPr="00AB54E6" w:rsidRDefault="00253A9B" w:rsidP="007F210B">
                  <w:r w:rsidRPr="00AB54E6">
                    <w:t>– глубина убытков</w:t>
                  </w:r>
                </w:p>
              </w:tc>
            </w:tr>
            <w:tr w:rsidR="00253A9B" w:rsidRPr="00AB54E6" w14:paraId="63812C0B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502DC" w14:textId="77777777" w:rsidR="00253A9B" w:rsidRPr="00AB54E6" w:rsidRDefault="00253A9B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BA89B" w14:textId="77777777" w:rsidR="00253A9B" w:rsidRPr="00AB54E6" w:rsidRDefault="00253A9B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04343" w14:textId="77777777" w:rsidR="00253A9B" w:rsidRPr="00AB54E6" w:rsidRDefault="00253A9B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6D837F81" w14:textId="77777777" w:rsidR="00253A9B" w:rsidRPr="00AB54E6" w:rsidRDefault="00253A9B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68BF6C13" w14:textId="77777777" w:rsidR="00253A9B" w:rsidRPr="00AB54E6" w:rsidRDefault="00253A9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12A20A9E" w14:textId="77777777" w:rsidR="00253A9B" w:rsidRPr="00AB54E6" w:rsidRDefault="00253A9B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6D7E1095" w14:textId="77777777" w:rsidR="00253A9B" w:rsidRDefault="00253A9B" w:rsidP="00253A9B">
            <w:pPr>
              <w:pStyle w:val="af8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184F2562" w14:textId="77777777" w:rsidR="00253A9B" w:rsidRPr="00253A9B" w:rsidRDefault="00253A9B" w:rsidP="00253A9B">
            <w:pPr>
              <w:pStyle w:val="af8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253A9B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253A9B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1" w:history="1"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consulting</w:t>
              </w:r>
              <w:r w:rsidRPr="00253A9B">
                <w:rPr>
                  <w:rStyle w:val="af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birval</w:t>
              </w:r>
              <w:r w:rsidRPr="00253A9B">
                <w:rPr>
                  <w:rStyle w:val="af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2F59E0D1" w14:textId="77777777" w:rsidR="00253A9B" w:rsidRPr="0063659D" w:rsidRDefault="00253A9B" w:rsidP="00253A9B">
            <w:pPr>
              <w:pStyle w:val="af8"/>
              <w:jc w:val="right"/>
              <w:rPr>
                <w:rFonts w:eastAsiaTheme="majorEastAsia"/>
                <w:lang w:val="en-US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2F28DB79" w14:textId="77777777" w:rsidR="0063659D" w:rsidRDefault="0063659D" w:rsidP="001B6882">
      <w:pPr>
        <w:pStyle w:val="ac"/>
        <w:rPr>
          <w:color w:val="000000"/>
          <w:lang w:val="en-US"/>
        </w:rPr>
      </w:pPr>
    </w:p>
    <w:p w14:paraId="216D0539" w14:textId="03507FAF" w:rsidR="00253A9B" w:rsidRDefault="00CE79D4" w:rsidP="001B6882">
      <w:pPr>
        <w:pStyle w:val="ac"/>
        <w:rPr>
          <w:color w:val="000000"/>
          <w:lang w:val="en-US"/>
        </w:rPr>
      </w:pPr>
      <w:r w:rsidRPr="00CE79D4">
        <w:rPr>
          <w:color w:val="000000"/>
          <w:lang w:val="en-US"/>
        </w:rPr>
        <w:lastRenderedPageBreak/>
        <w:drawing>
          <wp:inline distT="0" distB="0" distL="0" distR="0" wp14:anchorId="423F1C30" wp14:editId="59DD75F8">
            <wp:extent cx="5915025" cy="8447907"/>
            <wp:effectExtent l="0" t="0" r="3175" b="0"/>
            <wp:docPr id="61457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1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614" cy="84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A9B" w:rsidSect="006361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620" w:h="16440" w:code="196"/>
      <w:pgMar w:top="1315" w:right="1134" w:bottom="1196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33A5" w14:textId="77777777" w:rsidR="00F9301F" w:rsidRDefault="00F9301F" w:rsidP="008A109E">
      <w:r>
        <w:separator/>
      </w:r>
    </w:p>
  </w:endnote>
  <w:endnote w:type="continuationSeparator" w:id="0">
    <w:p w14:paraId="40DB405B" w14:textId="77777777" w:rsidR="00F9301F" w:rsidRDefault="00F9301F" w:rsidP="008A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fk-grotesk)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-5599301"/>
      <w:docPartObj>
        <w:docPartGallery w:val="Page Numbers (Bottom of Page)"/>
        <w:docPartUnique/>
      </w:docPartObj>
    </w:sdtPr>
    <w:sdtContent>
      <w:p w14:paraId="40AEB376" w14:textId="4E8FDB1D" w:rsidR="008A109E" w:rsidRDefault="008A109E" w:rsidP="008B6DDF">
        <w:pPr>
          <w:pStyle w:val="af5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</w:rPr>
          <w:fldChar w:fldCharType="end"/>
        </w:r>
      </w:p>
    </w:sdtContent>
  </w:sdt>
  <w:p w14:paraId="11741096" w14:textId="77777777" w:rsidR="008A109E" w:rsidRDefault="008A109E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-2032101260"/>
      <w:docPartObj>
        <w:docPartGallery w:val="Page Numbers (Bottom of Page)"/>
        <w:docPartUnique/>
      </w:docPartObj>
    </w:sdtPr>
    <w:sdtContent>
      <w:p w14:paraId="2ACF0709" w14:textId="7B1B7A48" w:rsidR="008A109E" w:rsidRDefault="008A109E" w:rsidP="008B6DDF">
        <w:pPr>
          <w:pStyle w:val="af5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3</w:t>
        </w:r>
        <w:r>
          <w:rPr>
            <w:rStyle w:val="af7"/>
          </w:rPr>
          <w:fldChar w:fldCharType="end"/>
        </w:r>
      </w:p>
    </w:sdtContent>
  </w:sdt>
  <w:p w14:paraId="02A66FA2" w14:textId="77777777" w:rsidR="008A109E" w:rsidRDefault="008A109E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1C6B" w14:textId="77777777" w:rsidR="008D746D" w:rsidRDefault="008D746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2148" w14:textId="77777777" w:rsidR="00F9301F" w:rsidRDefault="00F9301F" w:rsidP="008A109E">
      <w:r>
        <w:separator/>
      </w:r>
    </w:p>
  </w:footnote>
  <w:footnote w:type="continuationSeparator" w:id="0">
    <w:p w14:paraId="1F9C6CC4" w14:textId="77777777" w:rsidR="00F9301F" w:rsidRDefault="00F9301F" w:rsidP="008A1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7756" w14:textId="77777777" w:rsidR="008D746D" w:rsidRDefault="008D746D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90F0" w14:textId="00B47288" w:rsidR="008A109E" w:rsidRDefault="008A109E" w:rsidP="008A109E">
    <w:pPr>
      <w:pStyle w:val="af3"/>
      <w:jc w:val="center"/>
    </w:pPr>
    <w:r>
      <w:t>Книга 6 Финансовый интеллект. Оборона ликвидности и превращение в преимущество</w:t>
    </w:r>
  </w:p>
  <w:p w14:paraId="2F801F0E" w14:textId="77777777" w:rsidR="008A109E" w:rsidRDefault="008A109E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CF0C" w14:textId="77777777" w:rsidR="008D746D" w:rsidRDefault="008D746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E65"/>
    <w:multiLevelType w:val="multilevel"/>
    <w:tmpl w:val="B13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55D"/>
    <w:multiLevelType w:val="multilevel"/>
    <w:tmpl w:val="6954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F67FF"/>
    <w:multiLevelType w:val="multilevel"/>
    <w:tmpl w:val="BD0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3ACB"/>
    <w:multiLevelType w:val="multilevel"/>
    <w:tmpl w:val="8B4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B2B1C"/>
    <w:multiLevelType w:val="multilevel"/>
    <w:tmpl w:val="1EE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B6B26"/>
    <w:multiLevelType w:val="multilevel"/>
    <w:tmpl w:val="98DC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953BC"/>
    <w:multiLevelType w:val="multilevel"/>
    <w:tmpl w:val="4EE2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41492"/>
    <w:multiLevelType w:val="multilevel"/>
    <w:tmpl w:val="B50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56EC1"/>
    <w:multiLevelType w:val="multilevel"/>
    <w:tmpl w:val="8720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344B7"/>
    <w:multiLevelType w:val="multilevel"/>
    <w:tmpl w:val="B2A6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CE0DDA"/>
    <w:multiLevelType w:val="multilevel"/>
    <w:tmpl w:val="4C46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E75C19"/>
    <w:multiLevelType w:val="multilevel"/>
    <w:tmpl w:val="D34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96BB8"/>
    <w:multiLevelType w:val="multilevel"/>
    <w:tmpl w:val="7A5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A6AA8"/>
    <w:multiLevelType w:val="multilevel"/>
    <w:tmpl w:val="F51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50C14"/>
    <w:multiLevelType w:val="multilevel"/>
    <w:tmpl w:val="F8D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F268A"/>
    <w:multiLevelType w:val="multilevel"/>
    <w:tmpl w:val="758A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8F6576"/>
    <w:multiLevelType w:val="multilevel"/>
    <w:tmpl w:val="755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8401A"/>
    <w:multiLevelType w:val="multilevel"/>
    <w:tmpl w:val="B76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B28FC"/>
    <w:multiLevelType w:val="multilevel"/>
    <w:tmpl w:val="2E5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620D24"/>
    <w:multiLevelType w:val="multilevel"/>
    <w:tmpl w:val="A92C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22597D"/>
    <w:multiLevelType w:val="multilevel"/>
    <w:tmpl w:val="998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F7F5C"/>
    <w:multiLevelType w:val="multilevel"/>
    <w:tmpl w:val="7CCC0B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C81F36"/>
    <w:multiLevelType w:val="multilevel"/>
    <w:tmpl w:val="2880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FF70FA"/>
    <w:multiLevelType w:val="multilevel"/>
    <w:tmpl w:val="F32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1427E"/>
    <w:multiLevelType w:val="multilevel"/>
    <w:tmpl w:val="21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F7FCC"/>
    <w:multiLevelType w:val="multilevel"/>
    <w:tmpl w:val="F1D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368EA"/>
    <w:multiLevelType w:val="multilevel"/>
    <w:tmpl w:val="38EE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02355"/>
    <w:multiLevelType w:val="multilevel"/>
    <w:tmpl w:val="55F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719B3"/>
    <w:multiLevelType w:val="multilevel"/>
    <w:tmpl w:val="16D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5520A"/>
    <w:multiLevelType w:val="multilevel"/>
    <w:tmpl w:val="077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1D189A"/>
    <w:multiLevelType w:val="multilevel"/>
    <w:tmpl w:val="1902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C0D8C"/>
    <w:multiLevelType w:val="multilevel"/>
    <w:tmpl w:val="DF3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82F47"/>
    <w:multiLevelType w:val="multilevel"/>
    <w:tmpl w:val="F634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F415D7"/>
    <w:multiLevelType w:val="multilevel"/>
    <w:tmpl w:val="34CE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C62849"/>
    <w:multiLevelType w:val="multilevel"/>
    <w:tmpl w:val="49A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676E2"/>
    <w:multiLevelType w:val="multilevel"/>
    <w:tmpl w:val="1748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775B2"/>
    <w:multiLevelType w:val="multilevel"/>
    <w:tmpl w:val="F070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EA49E4"/>
    <w:multiLevelType w:val="multilevel"/>
    <w:tmpl w:val="DC34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43352D"/>
    <w:multiLevelType w:val="multilevel"/>
    <w:tmpl w:val="8D1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25E2A"/>
    <w:multiLevelType w:val="multilevel"/>
    <w:tmpl w:val="73AA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AA1D89"/>
    <w:multiLevelType w:val="multilevel"/>
    <w:tmpl w:val="9CC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849A4"/>
    <w:multiLevelType w:val="multilevel"/>
    <w:tmpl w:val="B4E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1435B"/>
    <w:multiLevelType w:val="multilevel"/>
    <w:tmpl w:val="96A4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0A0A04"/>
    <w:multiLevelType w:val="multilevel"/>
    <w:tmpl w:val="C8E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706ACE"/>
    <w:multiLevelType w:val="multilevel"/>
    <w:tmpl w:val="3B2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9D1B8F"/>
    <w:multiLevelType w:val="multilevel"/>
    <w:tmpl w:val="FCDC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FB13AE"/>
    <w:multiLevelType w:val="multilevel"/>
    <w:tmpl w:val="5B2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E65A72"/>
    <w:multiLevelType w:val="multilevel"/>
    <w:tmpl w:val="12F4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D35F2F"/>
    <w:multiLevelType w:val="multilevel"/>
    <w:tmpl w:val="8C4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2F2B66"/>
    <w:multiLevelType w:val="multilevel"/>
    <w:tmpl w:val="47A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802697"/>
    <w:multiLevelType w:val="multilevel"/>
    <w:tmpl w:val="2C4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28345E"/>
    <w:multiLevelType w:val="multilevel"/>
    <w:tmpl w:val="929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361BF2"/>
    <w:multiLevelType w:val="multilevel"/>
    <w:tmpl w:val="9A84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C100F1"/>
    <w:multiLevelType w:val="multilevel"/>
    <w:tmpl w:val="7A8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EA7CCB"/>
    <w:multiLevelType w:val="multilevel"/>
    <w:tmpl w:val="B3F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1F7285"/>
    <w:multiLevelType w:val="multilevel"/>
    <w:tmpl w:val="5A6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10080F"/>
    <w:multiLevelType w:val="multilevel"/>
    <w:tmpl w:val="B4F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B634C"/>
    <w:multiLevelType w:val="multilevel"/>
    <w:tmpl w:val="2870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821149"/>
    <w:multiLevelType w:val="multilevel"/>
    <w:tmpl w:val="C17C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CB5E7F"/>
    <w:multiLevelType w:val="multilevel"/>
    <w:tmpl w:val="003E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16073E"/>
    <w:multiLevelType w:val="multilevel"/>
    <w:tmpl w:val="2FD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A60A9F"/>
    <w:multiLevelType w:val="multilevel"/>
    <w:tmpl w:val="702E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DA65FD"/>
    <w:multiLevelType w:val="multilevel"/>
    <w:tmpl w:val="C59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EA4640"/>
    <w:multiLevelType w:val="multilevel"/>
    <w:tmpl w:val="7FB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250F87"/>
    <w:multiLevelType w:val="multilevel"/>
    <w:tmpl w:val="B51A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796B97"/>
    <w:multiLevelType w:val="multilevel"/>
    <w:tmpl w:val="AECA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345ECE"/>
    <w:multiLevelType w:val="multilevel"/>
    <w:tmpl w:val="AAC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821416"/>
    <w:multiLevelType w:val="multilevel"/>
    <w:tmpl w:val="AAA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80BC6"/>
    <w:multiLevelType w:val="multilevel"/>
    <w:tmpl w:val="A07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72493"/>
    <w:multiLevelType w:val="multilevel"/>
    <w:tmpl w:val="8CE2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7C3C5E"/>
    <w:multiLevelType w:val="multilevel"/>
    <w:tmpl w:val="4D2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A57844"/>
    <w:multiLevelType w:val="multilevel"/>
    <w:tmpl w:val="234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0A2338"/>
    <w:multiLevelType w:val="multilevel"/>
    <w:tmpl w:val="C2B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386D2B"/>
    <w:multiLevelType w:val="multilevel"/>
    <w:tmpl w:val="92F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896220"/>
    <w:multiLevelType w:val="multilevel"/>
    <w:tmpl w:val="7726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BD11F0"/>
    <w:multiLevelType w:val="multilevel"/>
    <w:tmpl w:val="9BB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DD3CB2"/>
    <w:multiLevelType w:val="multilevel"/>
    <w:tmpl w:val="72B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657A5"/>
    <w:multiLevelType w:val="multilevel"/>
    <w:tmpl w:val="250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417B9D"/>
    <w:multiLevelType w:val="multilevel"/>
    <w:tmpl w:val="237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A801AD"/>
    <w:multiLevelType w:val="multilevel"/>
    <w:tmpl w:val="135E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1F1C6A"/>
    <w:multiLevelType w:val="multilevel"/>
    <w:tmpl w:val="7D9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9F4C04"/>
    <w:multiLevelType w:val="multilevel"/>
    <w:tmpl w:val="125A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F2539C"/>
    <w:multiLevelType w:val="multilevel"/>
    <w:tmpl w:val="937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F775CA"/>
    <w:multiLevelType w:val="multilevel"/>
    <w:tmpl w:val="2D5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C83948"/>
    <w:multiLevelType w:val="multilevel"/>
    <w:tmpl w:val="717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CB0FE8"/>
    <w:multiLevelType w:val="multilevel"/>
    <w:tmpl w:val="DDBA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4E1E1E"/>
    <w:multiLevelType w:val="multilevel"/>
    <w:tmpl w:val="5C9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1E44A6"/>
    <w:multiLevelType w:val="multilevel"/>
    <w:tmpl w:val="B84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42392F"/>
    <w:multiLevelType w:val="multilevel"/>
    <w:tmpl w:val="055E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608567A"/>
    <w:multiLevelType w:val="multilevel"/>
    <w:tmpl w:val="90A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C65662"/>
    <w:multiLevelType w:val="multilevel"/>
    <w:tmpl w:val="754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8C60FF"/>
    <w:multiLevelType w:val="multilevel"/>
    <w:tmpl w:val="B18C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EC5221"/>
    <w:multiLevelType w:val="multilevel"/>
    <w:tmpl w:val="187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DF39CB"/>
    <w:multiLevelType w:val="multilevel"/>
    <w:tmpl w:val="CD3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2C1C02"/>
    <w:multiLevelType w:val="multilevel"/>
    <w:tmpl w:val="561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3A12B4"/>
    <w:multiLevelType w:val="multilevel"/>
    <w:tmpl w:val="830A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AE2736"/>
    <w:multiLevelType w:val="multilevel"/>
    <w:tmpl w:val="E286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762DDE"/>
    <w:multiLevelType w:val="multilevel"/>
    <w:tmpl w:val="AC0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BF1E17"/>
    <w:multiLevelType w:val="multilevel"/>
    <w:tmpl w:val="020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E7280E"/>
    <w:multiLevelType w:val="multilevel"/>
    <w:tmpl w:val="98CE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256510"/>
    <w:multiLevelType w:val="multilevel"/>
    <w:tmpl w:val="A0F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296FE0"/>
    <w:multiLevelType w:val="multilevel"/>
    <w:tmpl w:val="81D8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A92328"/>
    <w:multiLevelType w:val="multilevel"/>
    <w:tmpl w:val="BB16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0E35D5C"/>
    <w:multiLevelType w:val="multilevel"/>
    <w:tmpl w:val="ACC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2C5B20"/>
    <w:multiLevelType w:val="multilevel"/>
    <w:tmpl w:val="3D9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3F2E7C"/>
    <w:multiLevelType w:val="multilevel"/>
    <w:tmpl w:val="24DA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18A6417"/>
    <w:multiLevelType w:val="multilevel"/>
    <w:tmpl w:val="2242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2706748"/>
    <w:multiLevelType w:val="multilevel"/>
    <w:tmpl w:val="1D34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0E7C14"/>
    <w:multiLevelType w:val="multilevel"/>
    <w:tmpl w:val="D50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6C0272"/>
    <w:multiLevelType w:val="multilevel"/>
    <w:tmpl w:val="F26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97761B"/>
    <w:multiLevelType w:val="multilevel"/>
    <w:tmpl w:val="884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BF19F4"/>
    <w:multiLevelType w:val="multilevel"/>
    <w:tmpl w:val="A4B6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6EE2821"/>
    <w:multiLevelType w:val="multilevel"/>
    <w:tmpl w:val="66DC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78C57B4"/>
    <w:multiLevelType w:val="multilevel"/>
    <w:tmpl w:val="D07A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A35CB9"/>
    <w:multiLevelType w:val="multilevel"/>
    <w:tmpl w:val="C7C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54651B"/>
    <w:multiLevelType w:val="multilevel"/>
    <w:tmpl w:val="F982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92E7B63"/>
    <w:multiLevelType w:val="multilevel"/>
    <w:tmpl w:val="954E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92F1CF4"/>
    <w:multiLevelType w:val="multilevel"/>
    <w:tmpl w:val="F4EA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9FE3194"/>
    <w:multiLevelType w:val="multilevel"/>
    <w:tmpl w:val="8D8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1E6F85"/>
    <w:multiLevelType w:val="multilevel"/>
    <w:tmpl w:val="253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E0652D"/>
    <w:multiLevelType w:val="multilevel"/>
    <w:tmpl w:val="881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6F5325"/>
    <w:multiLevelType w:val="multilevel"/>
    <w:tmpl w:val="082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EA4D41"/>
    <w:multiLevelType w:val="multilevel"/>
    <w:tmpl w:val="FCFE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315D6F"/>
    <w:multiLevelType w:val="multilevel"/>
    <w:tmpl w:val="6FC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DCC352E"/>
    <w:multiLevelType w:val="multilevel"/>
    <w:tmpl w:val="A37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492B72"/>
    <w:multiLevelType w:val="multilevel"/>
    <w:tmpl w:val="C15E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14F7237"/>
    <w:multiLevelType w:val="multilevel"/>
    <w:tmpl w:val="DA0A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25804B2"/>
    <w:multiLevelType w:val="multilevel"/>
    <w:tmpl w:val="82B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B6789"/>
    <w:multiLevelType w:val="multilevel"/>
    <w:tmpl w:val="8CE4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4CD50CF"/>
    <w:multiLevelType w:val="multilevel"/>
    <w:tmpl w:val="B78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E91A12"/>
    <w:multiLevelType w:val="multilevel"/>
    <w:tmpl w:val="9ED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1D604F"/>
    <w:multiLevelType w:val="multilevel"/>
    <w:tmpl w:val="21A8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1D22ED"/>
    <w:multiLevelType w:val="multilevel"/>
    <w:tmpl w:val="379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D23C1D"/>
    <w:multiLevelType w:val="multilevel"/>
    <w:tmpl w:val="D90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4C09F1"/>
    <w:multiLevelType w:val="multilevel"/>
    <w:tmpl w:val="3BC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6C4BF1"/>
    <w:multiLevelType w:val="multilevel"/>
    <w:tmpl w:val="4AF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C92D39"/>
    <w:multiLevelType w:val="multilevel"/>
    <w:tmpl w:val="32A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F756E3"/>
    <w:multiLevelType w:val="multilevel"/>
    <w:tmpl w:val="1300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C2330D"/>
    <w:multiLevelType w:val="multilevel"/>
    <w:tmpl w:val="7C18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C320DC1"/>
    <w:multiLevelType w:val="multilevel"/>
    <w:tmpl w:val="C6E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052C76"/>
    <w:multiLevelType w:val="multilevel"/>
    <w:tmpl w:val="F2F8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D227DF1"/>
    <w:multiLevelType w:val="multilevel"/>
    <w:tmpl w:val="9B74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15719E"/>
    <w:multiLevelType w:val="multilevel"/>
    <w:tmpl w:val="225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835ED5"/>
    <w:multiLevelType w:val="multilevel"/>
    <w:tmpl w:val="B5A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FC70EF"/>
    <w:multiLevelType w:val="multilevel"/>
    <w:tmpl w:val="AA8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F32C5"/>
    <w:multiLevelType w:val="multilevel"/>
    <w:tmpl w:val="FBC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A12C1F"/>
    <w:multiLevelType w:val="multilevel"/>
    <w:tmpl w:val="CF8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DB3DC8"/>
    <w:multiLevelType w:val="multilevel"/>
    <w:tmpl w:val="EA36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20E60FA"/>
    <w:multiLevelType w:val="multilevel"/>
    <w:tmpl w:val="4F38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2BF5120"/>
    <w:multiLevelType w:val="multilevel"/>
    <w:tmpl w:val="FCE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072AD0"/>
    <w:multiLevelType w:val="multilevel"/>
    <w:tmpl w:val="538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216AB9"/>
    <w:multiLevelType w:val="multilevel"/>
    <w:tmpl w:val="100C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5535215"/>
    <w:multiLevelType w:val="multilevel"/>
    <w:tmpl w:val="859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07678"/>
    <w:multiLevelType w:val="multilevel"/>
    <w:tmpl w:val="527E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9E7F33"/>
    <w:multiLevelType w:val="multilevel"/>
    <w:tmpl w:val="297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6031ECA"/>
    <w:multiLevelType w:val="multilevel"/>
    <w:tmpl w:val="E8E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751413"/>
    <w:multiLevelType w:val="multilevel"/>
    <w:tmpl w:val="89FA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036920"/>
    <w:multiLevelType w:val="multilevel"/>
    <w:tmpl w:val="9958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6E419C"/>
    <w:multiLevelType w:val="multilevel"/>
    <w:tmpl w:val="756A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D6F63AD"/>
    <w:multiLevelType w:val="multilevel"/>
    <w:tmpl w:val="82B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524776"/>
    <w:multiLevelType w:val="multilevel"/>
    <w:tmpl w:val="751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B46F2F"/>
    <w:multiLevelType w:val="multilevel"/>
    <w:tmpl w:val="6B6A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268875">
    <w:abstractNumId w:val="101"/>
  </w:num>
  <w:num w:numId="2" w16cid:durableId="606425331">
    <w:abstractNumId w:val="72"/>
  </w:num>
  <w:num w:numId="3" w16cid:durableId="1230461374">
    <w:abstractNumId w:val="76"/>
  </w:num>
  <w:num w:numId="4" w16cid:durableId="991325319">
    <w:abstractNumId w:val="17"/>
  </w:num>
  <w:num w:numId="5" w16cid:durableId="1432235202">
    <w:abstractNumId w:val="65"/>
  </w:num>
  <w:num w:numId="6" w16cid:durableId="83721346">
    <w:abstractNumId w:val="102"/>
  </w:num>
  <w:num w:numId="7" w16cid:durableId="71395406">
    <w:abstractNumId w:val="136"/>
  </w:num>
  <w:num w:numId="8" w16cid:durableId="1396122903">
    <w:abstractNumId w:val="90"/>
  </w:num>
  <w:num w:numId="9" w16cid:durableId="1823547444">
    <w:abstractNumId w:val="27"/>
  </w:num>
  <w:num w:numId="10" w16cid:durableId="410321704">
    <w:abstractNumId w:val="28"/>
  </w:num>
  <w:num w:numId="11" w16cid:durableId="643392327">
    <w:abstractNumId w:val="110"/>
  </w:num>
  <w:num w:numId="12" w16cid:durableId="2137721333">
    <w:abstractNumId w:val="143"/>
  </w:num>
  <w:num w:numId="13" w16cid:durableId="541017052">
    <w:abstractNumId w:val="43"/>
  </w:num>
  <w:num w:numId="14" w16cid:durableId="84038162">
    <w:abstractNumId w:val="128"/>
  </w:num>
  <w:num w:numId="15" w16cid:durableId="1554535052">
    <w:abstractNumId w:val="30"/>
  </w:num>
  <w:num w:numId="16" w16cid:durableId="1123379324">
    <w:abstractNumId w:val="23"/>
  </w:num>
  <w:num w:numId="17" w16cid:durableId="545873083">
    <w:abstractNumId w:val="50"/>
  </w:num>
  <w:num w:numId="18" w16cid:durableId="1669670041">
    <w:abstractNumId w:val="60"/>
  </w:num>
  <w:num w:numId="19" w16cid:durableId="1471939646">
    <w:abstractNumId w:val="83"/>
  </w:num>
  <w:num w:numId="20" w16cid:durableId="79379185">
    <w:abstractNumId w:val="154"/>
  </w:num>
  <w:num w:numId="21" w16cid:durableId="2100132556">
    <w:abstractNumId w:val="47"/>
  </w:num>
  <w:num w:numId="22" w16cid:durableId="1004093817">
    <w:abstractNumId w:val="54"/>
  </w:num>
  <w:num w:numId="23" w16cid:durableId="1866406945">
    <w:abstractNumId w:val="35"/>
  </w:num>
  <w:num w:numId="24" w16cid:durableId="167329718">
    <w:abstractNumId w:val="32"/>
  </w:num>
  <w:num w:numId="25" w16cid:durableId="732316556">
    <w:abstractNumId w:val="146"/>
  </w:num>
  <w:num w:numId="26" w16cid:durableId="410854739">
    <w:abstractNumId w:val="20"/>
  </w:num>
  <w:num w:numId="27" w16cid:durableId="1241017761">
    <w:abstractNumId w:val="34"/>
  </w:num>
  <w:num w:numId="28" w16cid:durableId="425276103">
    <w:abstractNumId w:val="0"/>
  </w:num>
  <w:num w:numId="29" w16cid:durableId="546723321">
    <w:abstractNumId w:val="29"/>
  </w:num>
  <w:num w:numId="30" w16cid:durableId="1136221540">
    <w:abstractNumId w:val="140"/>
  </w:num>
  <w:num w:numId="31" w16cid:durableId="1963921868">
    <w:abstractNumId w:val="89"/>
  </w:num>
  <w:num w:numId="32" w16cid:durableId="1902934634">
    <w:abstractNumId w:val="68"/>
  </w:num>
  <w:num w:numId="33" w16cid:durableId="1798141818">
    <w:abstractNumId w:val="158"/>
  </w:num>
  <w:num w:numId="34" w16cid:durableId="1811286314">
    <w:abstractNumId w:val="120"/>
  </w:num>
  <w:num w:numId="35" w16cid:durableId="1328358984">
    <w:abstractNumId w:val="1"/>
  </w:num>
  <w:num w:numId="36" w16cid:durableId="1196504175">
    <w:abstractNumId w:val="64"/>
  </w:num>
  <w:num w:numId="37" w16cid:durableId="1220939442">
    <w:abstractNumId w:val="111"/>
  </w:num>
  <w:num w:numId="38" w16cid:durableId="1218124312">
    <w:abstractNumId w:val="70"/>
  </w:num>
  <w:num w:numId="39" w16cid:durableId="1045832237">
    <w:abstractNumId w:val="18"/>
  </w:num>
  <w:num w:numId="40" w16cid:durableId="427848495">
    <w:abstractNumId w:val="162"/>
  </w:num>
  <w:num w:numId="41" w16cid:durableId="428618738">
    <w:abstractNumId w:val="86"/>
  </w:num>
  <w:num w:numId="42" w16cid:durableId="1681539570">
    <w:abstractNumId w:val="10"/>
  </w:num>
  <w:num w:numId="43" w16cid:durableId="2135516428">
    <w:abstractNumId w:val="155"/>
  </w:num>
  <w:num w:numId="44" w16cid:durableId="2076926203">
    <w:abstractNumId w:val="152"/>
  </w:num>
  <w:num w:numId="45" w16cid:durableId="1502743533">
    <w:abstractNumId w:val="8"/>
  </w:num>
  <w:num w:numId="46" w16cid:durableId="1724209866">
    <w:abstractNumId w:val="14"/>
  </w:num>
  <w:num w:numId="47" w16cid:durableId="599030156">
    <w:abstractNumId w:val="103"/>
  </w:num>
  <w:num w:numId="48" w16cid:durableId="14773351">
    <w:abstractNumId w:val="84"/>
  </w:num>
  <w:num w:numId="49" w16cid:durableId="1545098158">
    <w:abstractNumId w:val="92"/>
  </w:num>
  <w:num w:numId="50" w16cid:durableId="1045134369">
    <w:abstractNumId w:val="62"/>
  </w:num>
  <w:num w:numId="51" w16cid:durableId="1022902064">
    <w:abstractNumId w:val="75"/>
  </w:num>
  <w:num w:numId="52" w16cid:durableId="1984846538">
    <w:abstractNumId w:val="105"/>
  </w:num>
  <w:num w:numId="53" w16cid:durableId="439184878">
    <w:abstractNumId w:val="88"/>
  </w:num>
  <w:num w:numId="54" w16cid:durableId="1140416077">
    <w:abstractNumId w:val="131"/>
  </w:num>
  <w:num w:numId="55" w16cid:durableId="501169189">
    <w:abstractNumId w:val="134"/>
  </w:num>
  <w:num w:numId="56" w16cid:durableId="251210609">
    <w:abstractNumId w:val="55"/>
  </w:num>
  <w:num w:numId="57" w16cid:durableId="485973856">
    <w:abstractNumId w:val="124"/>
  </w:num>
  <w:num w:numId="58" w16cid:durableId="1192840940">
    <w:abstractNumId w:val="31"/>
  </w:num>
  <w:num w:numId="59" w16cid:durableId="1625884374">
    <w:abstractNumId w:val="51"/>
  </w:num>
  <w:num w:numId="60" w16cid:durableId="1283728766">
    <w:abstractNumId w:val="159"/>
  </w:num>
  <w:num w:numId="61" w16cid:durableId="785006930">
    <w:abstractNumId w:val="5"/>
  </w:num>
  <w:num w:numId="62" w16cid:durableId="1004670716">
    <w:abstractNumId w:val="19"/>
  </w:num>
  <w:num w:numId="63" w16cid:durableId="1172648099">
    <w:abstractNumId w:val="21"/>
  </w:num>
  <w:num w:numId="64" w16cid:durableId="1547256907">
    <w:abstractNumId w:val="98"/>
  </w:num>
  <w:num w:numId="65" w16cid:durableId="976910222">
    <w:abstractNumId w:val="39"/>
  </w:num>
  <w:num w:numId="66" w16cid:durableId="506335312">
    <w:abstractNumId w:val="113"/>
  </w:num>
  <w:num w:numId="67" w16cid:durableId="1542404674">
    <w:abstractNumId w:val="122"/>
  </w:num>
  <w:num w:numId="68" w16cid:durableId="681781427">
    <w:abstractNumId w:val="61"/>
  </w:num>
  <w:num w:numId="69" w16cid:durableId="344330197">
    <w:abstractNumId w:val="144"/>
  </w:num>
  <w:num w:numId="70" w16cid:durableId="1538078186">
    <w:abstractNumId w:val="22"/>
  </w:num>
  <w:num w:numId="71" w16cid:durableId="471093846">
    <w:abstractNumId w:val="160"/>
  </w:num>
  <w:num w:numId="72" w16cid:durableId="409427292">
    <w:abstractNumId w:val="97"/>
  </w:num>
  <w:num w:numId="73" w16cid:durableId="1342586365">
    <w:abstractNumId w:val="114"/>
  </w:num>
  <w:num w:numId="74" w16cid:durableId="1001082761">
    <w:abstractNumId w:val="95"/>
  </w:num>
  <w:num w:numId="75" w16cid:durableId="1900748748">
    <w:abstractNumId w:val="137"/>
  </w:num>
  <w:num w:numId="76" w16cid:durableId="168257370">
    <w:abstractNumId w:val="91"/>
  </w:num>
  <w:num w:numId="77" w16cid:durableId="279455069">
    <w:abstractNumId w:val="133"/>
  </w:num>
  <w:num w:numId="78" w16cid:durableId="1564020932">
    <w:abstractNumId w:val="4"/>
  </w:num>
  <w:num w:numId="79" w16cid:durableId="1863543551">
    <w:abstractNumId w:val="66"/>
  </w:num>
  <w:num w:numId="80" w16cid:durableId="561060589">
    <w:abstractNumId w:val="3"/>
  </w:num>
  <w:num w:numId="81" w16cid:durableId="1193569850">
    <w:abstractNumId w:val="38"/>
  </w:num>
  <w:num w:numId="82" w16cid:durableId="1898004739">
    <w:abstractNumId w:val="157"/>
  </w:num>
  <w:num w:numId="83" w16cid:durableId="39130671">
    <w:abstractNumId w:val="123"/>
  </w:num>
  <w:num w:numId="84" w16cid:durableId="551044096">
    <w:abstractNumId w:val="132"/>
  </w:num>
  <w:num w:numId="85" w16cid:durableId="19671960">
    <w:abstractNumId w:val="119"/>
  </w:num>
  <w:num w:numId="86" w16cid:durableId="739593511">
    <w:abstractNumId w:val="73"/>
  </w:num>
  <w:num w:numId="87" w16cid:durableId="1191842773">
    <w:abstractNumId w:val="161"/>
  </w:num>
  <w:num w:numId="88" w16cid:durableId="475295270">
    <w:abstractNumId w:val="16"/>
  </w:num>
  <w:num w:numId="89" w16cid:durableId="315382202">
    <w:abstractNumId w:val="6"/>
  </w:num>
  <w:num w:numId="90" w16cid:durableId="861550379">
    <w:abstractNumId w:val="12"/>
  </w:num>
  <w:num w:numId="91" w16cid:durableId="1665281290">
    <w:abstractNumId w:val="67"/>
  </w:num>
  <w:num w:numId="92" w16cid:durableId="733166505">
    <w:abstractNumId w:val="24"/>
  </w:num>
  <w:num w:numId="93" w16cid:durableId="22757117">
    <w:abstractNumId w:val="69"/>
  </w:num>
  <w:num w:numId="94" w16cid:durableId="56902491">
    <w:abstractNumId w:val="78"/>
  </w:num>
  <w:num w:numId="95" w16cid:durableId="709913061">
    <w:abstractNumId w:val="112"/>
  </w:num>
  <w:num w:numId="96" w16cid:durableId="923614140">
    <w:abstractNumId w:val="81"/>
  </w:num>
  <w:num w:numId="97" w16cid:durableId="276448857">
    <w:abstractNumId w:val="138"/>
  </w:num>
  <w:num w:numId="98" w16cid:durableId="537788869">
    <w:abstractNumId w:val="127"/>
  </w:num>
  <w:num w:numId="99" w16cid:durableId="763382449">
    <w:abstractNumId w:val="118"/>
  </w:num>
  <w:num w:numId="100" w16cid:durableId="1452436324">
    <w:abstractNumId w:val="46"/>
  </w:num>
  <w:num w:numId="101" w16cid:durableId="1472792030">
    <w:abstractNumId w:val="26"/>
  </w:num>
  <w:num w:numId="102" w16cid:durableId="548955787">
    <w:abstractNumId w:val="153"/>
  </w:num>
  <w:num w:numId="103" w16cid:durableId="1802914148">
    <w:abstractNumId w:val="74"/>
  </w:num>
  <w:num w:numId="104" w16cid:durableId="1433933371">
    <w:abstractNumId w:val="115"/>
  </w:num>
  <w:num w:numId="105" w16cid:durableId="1231381206">
    <w:abstractNumId w:val="125"/>
  </w:num>
  <w:num w:numId="106" w16cid:durableId="214126134">
    <w:abstractNumId w:val="13"/>
  </w:num>
  <w:num w:numId="107" w16cid:durableId="1660425288">
    <w:abstractNumId w:val="48"/>
  </w:num>
  <w:num w:numId="108" w16cid:durableId="2145459454">
    <w:abstractNumId w:val="82"/>
  </w:num>
  <w:num w:numId="109" w16cid:durableId="895896981">
    <w:abstractNumId w:val="150"/>
  </w:num>
  <w:num w:numId="110" w16cid:durableId="1585064349">
    <w:abstractNumId w:val="151"/>
  </w:num>
  <w:num w:numId="111" w16cid:durableId="639120125">
    <w:abstractNumId w:val="108"/>
  </w:num>
  <w:num w:numId="112" w16cid:durableId="1880700997">
    <w:abstractNumId w:val="42"/>
  </w:num>
  <w:num w:numId="113" w16cid:durableId="708996655">
    <w:abstractNumId w:val="37"/>
  </w:num>
  <w:num w:numId="114" w16cid:durableId="1429152770">
    <w:abstractNumId w:val="85"/>
  </w:num>
  <w:num w:numId="115" w16cid:durableId="1863743967">
    <w:abstractNumId w:val="100"/>
  </w:num>
  <w:num w:numId="116" w16cid:durableId="537595849">
    <w:abstractNumId w:val="33"/>
  </w:num>
  <w:num w:numId="117" w16cid:durableId="83844003">
    <w:abstractNumId w:val="121"/>
  </w:num>
  <w:num w:numId="118" w16cid:durableId="30082949">
    <w:abstractNumId w:val="94"/>
  </w:num>
  <w:num w:numId="119" w16cid:durableId="1892880249">
    <w:abstractNumId w:val="109"/>
  </w:num>
  <w:num w:numId="120" w16cid:durableId="541870741">
    <w:abstractNumId w:val="87"/>
  </w:num>
  <w:num w:numId="121" w16cid:durableId="1535190252">
    <w:abstractNumId w:val="117"/>
  </w:num>
  <w:num w:numId="122" w16cid:durableId="902326485">
    <w:abstractNumId w:val="57"/>
  </w:num>
  <w:num w:numId="123" w16cid:durableId="839277850">
    <w:abstractNumId w:val="36"/>
  </w:num>
  <w:num w:numId="124" w16cid:durableId="1603567259">
    <w:abstractNumId w:val="149"/>
  </w:num>
  <w:num w:numId="125" w16cid:durableId="1117066800">
    <w:abstractNumId w:val="126"/>
  </w:num>
  <w:num w:numId="126" w16cid:durableId="1482651175">
    <w:abstractNumId w:val="53"/>
  </w:num>
  <w:num w:numId="127" w16cid:durableId="1645694449">
    <w:abstractNumId w:val="104"/>
  </w:num>
  <w:num w:numId="128" w16cid:durableId="564990053">
    <w:abstractNumId w:val="145"/>
  </w:num>
  <w:num w:numId="129" w16cid:durableId="1104107592">
    <w:abstractNumId w:val="41"/>
  </w:num>
  <w:num w:numId="130" w16cid:durableId="770395929">
    <w:abstractNumId w:val="7"/>
  </w:num>
  <w:num w:numId="131" w16cid:durableId="749083791">
    <w:abstractNumId w:val="107"/>
  </w:num>
  <w:num w:numId="132" w16cid:durableId="358354795">
    <w:abstractNumId w:val="93"/>
  </w:num>
  <w:num w:numId="133" w16cid:durableId="1295214636">
    <w:abstractNumId w:val="45"/>
  </w:num>
  <w:num w:numId="134" w16cid:durableId="757487478">
    <w:abstractNumId w:val="99"/>
  </w:num>
  <w:num w:numId="135" w16cid:durableId="1161197683">
    <w:abstractNumId w:val="15"/>
  </w:num>
  <w:num w:numId="136" w16cid:durableId="1661731769">
    <w:abstractNumId w:val="58"/>
  </w:num>
  <w:num w:numId="137" w16cid:durableId="1313751773">
    <w:abstractNumId w:val="79"/>
  </w:num>
  <w:num w:numId="138" w16cid:durableId="2098014161">
    <w:abstractNumId w:val="129"/>
  </w:num>
  <w:num w:numId="139" w16cid:durableId="321465761">
    <w:abstractNumId w:val="25"/>
  </w:num>
  <w:num w:numId="140" w16cid:durableId="1798528639">
    <w:abstractNumId w:val="59"/>
  </w:num>
  <w:num w:numId="141" w16cid:durableId="656424668">
    <w:abstractNumId w:val="80"/>
  </w:num>
  <w:num w:numId="142" w16cid:durableId="468130009">
    <w:abstractNumId w:val="106"/>
  </w:num>
  <w:num w:numId="143" w16cid:durableId="1038357488">
    <w:abstractNumId w:val="141"/>
  </w:num>
  <w:num w:numId="144" w16cid:durableId="2033216679">
    <w:abstractNumId w:val="2"/>
  </w:num>
  <w:num w:numId="145" w16cid:durableId="1268659084">
    <w:abstractNumId w:val="9"/>
  </w:num>
  <w:num w:numId="146" w16cid:durableId="2111848078">
    <w:abstractNumId w:val="116"/>
  </w:num>
  <w:num w:numId="147" w16cid:durableId="1700812992">
    <w:abstractNumId w:val="96"/>
  </w:num>
  <w:num w:numId="148" w16cid:durableId="1288656427">
    <w:abstractNumId w:val="142"/>
  </w:num>
  <w:num w:numId="149" w16cid:durableId="560291538">
    <w:abstractNumId w:val="11"/>
  </w:num>
  <w:num w:numId="150" w16cid:durableId="1960866848">
    <w:abstractNumId w:val="148"/>
  </w:num>
  <w:num w:numId="151" w16cid:durableId="822477343">
    <w:abstractNumId w:val="63"/>
  </w:num>
  <w:num w:numId="152" w16cid:durableId="690447762">
    <w:abstractNumId w:val="71"/>
  </w:num>
  <w:num w:numId="153" w16cid:durableId="1855151779">
    <w:abstractNumId w:val="156"/>
  </w:num>
  <w:num w:numId="154" w16cid:durableId="1020279625">
    <w:abstractNumId w:val="130"/>
  </w:num>
  <w:num w:numId="155" w16cid:durableId="1385981572">
    <w:abstractNumId w:val="52"/>
  </w:num>
  <w:num w:numId="156" w16cid:durableId="1774397399">
    <w:abstractNumId w:val="49"/>
  </w:num>
  <w:num w:numId="157" w16cid:durableId="1427573510">
    <w:abstractNumId w:val="40"/>
  </w:num>
  <w:num w:numId="158" w16cid:durableId="1585454590">
    <w:abstractNumId w:val="44"/>
  </w:num>
  <w:num w:numId="159" w16cid:durableId="761491761">
    <w:abstractNumId w:val="147"/>
  </w:num>
  <w:num w:numId="160" w16cid:durableId="1345090698">
    <w:abstractNumId w:val="77"/>
  </w:num>
  <w:num w:numId="161" w16cid:durableId="455179424">
    <w:abstractNumId w:val="56"/>
  </w:num>
  <w:num w:numId="162" w16cid:durableId="13727490">
    <w:abstractNumId w:val="139"/>
  </w:num>
  <w:num w:numId="163" w16cid:durableId="894973167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D0"/>
    <w:rsid w:val="00017F49"/>
    <w:rsid w:val="000640B3"/>
    <w:rsid w:val="000E5B63"/>
    <w:rsid w:val="00132263"/>
    <w:rsid w:val="00145E72"/>
    <w:rsid w:val="001B6882"/>
    <w:rsid w:val="001C442E"/>
    <w:rsid w:val="001D0BC1"/>
    <w:rsid w:val="001F1664"/>
    <w:rsid w:val="001F73E2"/>
    <w:rsid w:val="0021167F"/>
    <w:rsid w:val="00253A9B"/>
    <w:rsid w:val="00277174"/>
    <w:rsid w:val="002A376E"/>
    <w:rsid w:val="002C2CE1"/>
    <w:rsid w:val="002C53D3"/>
    <w:rsid w:val="003219ED"/>
    <w:rsid w:val="003904E0"/>
    <w:rsid w:val="003A3F63"/>
    <w:rsid w:val="003D383B"/>
    <w:rsid w:val="00427EAE"/>
    <w:rsid w:val="00430A81"/>
    <w:rsid w:val="00437E34"/>
    <w:rsid w:val="004414A5"/>
    <w:rsid w:val="004A0A81"/>
    <w:rsid w:val="004F450A"/>
    <w:rsid w:val="00523273"/>
    <w:rsid w:val="005771E7"/>
    <w:rsid w:val="006120C8"/>
    <w:rsid w:val="0063615C"/>
    <w:rsid w:val="0063659D"/>
    <w:rsid w:val="006A1A13"/>
    <w:rsid w:val="006B1336"/>
    <w:rsid w:val="006F631C"/>
    <w:rsid w:val="00713047"/>
    <w:rsid w:val="00713452"/>
    <w:rsid w:val="0075594D"/>
    <w:rsid w:val="00777CE6"/>
    <w:rsid w:val="007912EA"/>
    <w:rsid w:val="00791BC0"/>
    <w:rsid w:val="007D0B1C"/>
    <w:rsid w:val="0085339F"/>
    <w:rsid w:val="008654BA"/>
    <w:rsid w:val="0088708B"/>
    <w:rsid w:val="008928EC"/>
    <w:rsid w:val="008A109E"/>
    <w:rsid w:val="008B1888"/>
    <w:rsid w:val="008D746D"/>
    <w:rsid w:val="008D7C86"/>
    <w:rsid w:val="009E0C01"/>
    <w:rsid w:val="009F05C5"/>
    <w:rsid w:val="00A04D68"/>
    <w:rsid w:val="00A45522"/>
    <w:rsid w:val="00A86600"/>
    <w:rsid w:val="00B12C4D"/>
    <w:rsid w:val="00B26D18"/>
    <w:rsid w:val="00B41209"/>
    <w:rsid w:val="00BC65B8"/>
    <w:rsid w:val="00C2113A"/>
    <w:rsid w:val="00C40C88"/>
    <w:rsid w:val="00CA0DFC"/>
    <w:rsid w:val="00CE79D4"/>
    <w:rsid w:val="00D37C46"/>
    <w:rsid w:val="00D44A39"/>
    <w:rsid w:val="00D726E8"/>
    <w:rsid w:val="00D805C0"/>
    <w:rsid w:val="00D84465"/>
    <w:rsid w:val="00D8461E"/>
    <w:rsid w:val="00E03811"/>
    <w:rsid w:val="00E03E2A"/>
    <w:rsid w:val="00E771D0"/>
    <w:rsid w:val="00E80EBA"/>
    <w:rsid w:val="00EB55EE"/>
    <w:rsid w:val="00F07C32"/>
    <w:rsid w:val="00F25A2E"/>
    <w:rsid w:val="00F3392A"/>
    <w:rsid w:val="00F35867"/>
    <w:rsid w:val="00F411C2"/>
    <w:rsid w:val="00F632D4"/>
    <w:rsid w:val="00F9301F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1DB70"/>
  <w15:chartTrackingRefBased/>
  <w15:docId w15:val="{70CF5879-BA42-7E43-81D3-B982E68D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61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017F49"/>
    <w:pPr>
      <w:keepNext/>
      <w:keepLines/>
      <w:pageBreakBefore/>
      <w:spacing w:before="360" w:after="80"/>
      <w:outlineLvl w:val="0"/>
    </w:pPr>
    <w:rPr>
      <w:rFonts w:ascii="var(--font-fk-grotesk)" w:eastAsiaTheme="majorEastAsia" w:hAnsi="var(--font-fk-grotesk)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7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1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1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1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1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F49"/>
    <w:rPr>
      <w:rFonts w:ascii="var(--font-fk-grotesk)" w:eastAsiaTheme="majorEastAsia" w:hAnsi="var(--font-fk-grotesk)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7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771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1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1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1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1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71D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771D0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E771D0"/>
    <w:rPr>
      <w:b/>
      <w:bCs/>
    </w:rPr>
  </w:style>
  <w:style w:type="character" w:customStyle="1" w:styleId="apple-converted-space">
    <w:name w:val="apple-converted-space"/>
    <w:basedOn w:val="a0"/>
    <w:rsid w:val="00E771D0"/>
  </w:style>
  <w:style w:type="character" w:customStyle="1" w:styleId="ms-1">
    <w:name w:val="ms-1"/>
    <w:basedOn w:val="a0"/>
    <w:rsid w:val="00E771D0"/>
  </w:style>
  <w:style w:type="character" w:customStyle="1" w:styleId="max-w-full">
    <w:name w:val="max-w-full"/>
    <w:basedOn w:val="a0"/>
    <w:rsid w:val="00E771D0"/>
  </w:style>
  <w:style w:type="paragraph" w:styleId="HTML">
    <w:name w:val="HTML Preformatted"/>
    <w:basedOn w:val="a"/>
    <w:link w:val="HTML0"/>
    <w:uiPriority w:val="99"/>
    <w:semiHidden/>
    <w:unhideWhenUsed/>
    <w:rsid w:val="00E77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71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71D0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E771D0"/>
    <w:rPr>
      <w:i/>
      <w:iCs/>
    </w:rPr>
  </w:style>
  <w:style w:type="character" w:customStyle="1" w:styleId="hljs-number">
    <w:name w:val="hljs-number"/>
    <w:basedOn w:val="a0"/>
    <w:rsid w:val="00E771D0"/>
  </w:style>
  <w:style w:type="character" w:customStyle="1" w:styleId="hljs-keyword">
    <w:name w:val="hljs-keyword"/>
    <w:basedOn w:val="a0"/>
    <w:rsid w:val="00E771D0"/>
  </w:style>
  <w:style w:type="character" w:customStyle="1" w:styleId="sr-only">
    <w:name w:val="sr-only"/>
    <w:basedOn w:val="a0"/>
    <w:rsid w:val="008654BA"/>
  </w:style>
  <w:style w:type="character" w:styleId="af">
    <w:name w:val="Hyperlink"/>
    <w:basedOn w:val="a0"/>
    <w:uiPriority w:val="99"/>
    <w:unhideWhenUsed/>
    <w:rsid w:val="00C2113A"/>
    <w:rPr>
      <w:color w:val="0000FF"/>
      <w:u w:val="single"/>
    </w:rPr>
  </w:style>
  <w:style w:type="character" w:customStyle="1" w:styleId="katex">
    <w:name w:val="katex"/>
    <w:basedOn w:val="a0"/>
    <w:rsid w:val="00C2113A"/>
  </w:style>
  <w:style w:type="character" w:customStyle="1" w:styleId="hljs-comment">
    <w:name w:val="hljs-comment"/>
    <w:basedOn w:val="a0"/>
    <w:rsid w:val="00B41209"/>
  </w:style>
  <w:style w:type="character" w:customStyle="1" w:styleId="hljs-string">
    <w:name w:val="hljs-string"/>
    <w:basedOn w:val="a0"/>
    <w:rsid w:val="00B41209"/>
  </w:style>
  <w:style w:type="character" w:customStyle="1" w:styleId="hljs-subst">
    <w:name w:val="hljs-subst"/>
    <w:basedOn w:val="a0"/>
    <w:rsid w:val="00B41209"/>
  </w:style>
  <w:style w:type="character" w:customStyle="1" w:styleId="hljs-literal">
    <w:name w:val="hljs-literal"/>
    <w:basedOn w:val="a0"/>
    <w:rsid w:val="00B41209"/>
  </w:style>
  <w:style w:type="character" w:customStyle="1" w:styleId="hljs-builtin">
    <w:name w:val="hljs-built_in"/>
    <w:basedOn w:val="a0"/>
    <w:rsid w:val="00B41209"/>
  </w:style>
  <w:style w:type="table" w:styleId="af0">
    <w:name w:val="Table Grid"/>
    <w:basedOn w:val="a1"/>
    <w:uiPriority w:val="39"/>
    <w:rsid w:val="00777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8D7C86"/>
    <w:pPr>
      <w:pageBreakBefore w:val="0"/>
      <w:spacing w:before="480" w:after="0" w:line="276" w:lineRule="auto"/>
      <w:outlineLvl w:val="9"/>
    </w:pPr>
    <w:rPr>
      <w:rFonts w:asciiTheme="majorHAnsi" w:hAnsiTheme="majorHAnsi"/>
      <w:b/>
      <w:bCs/>
      <w:sz w:val="28"/>
    </w:rPr>
  </w:style>
  <w:style w:type="paragraph" w:styleId="23">
    <w:name w:val="toc 2"/>
    <w:basedOn w:val="a"/>
    <w:next w:val="a"/>
    <w:autoRedefine/>
    <w:uiPriority w:val="39"/>
    <w:unhideWhenUsed/>
    <w:rsid w:val="008D7C8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8D7C8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D7C8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41">
    <w:name w:val="toc 4"/>
    <w:basedOn w:val="a"/>
    <w:next w:val="a"/>
    <w:autoRedefine/>
    <w:uiPriority w:val="39"/>
    <w:unhideWhenUsed/>
    <w:rsid w:val="008D7C8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8D7C8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8D7C8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8D7C8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8D7C8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8D7C86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8D7C86"/>
    <w:rPr>
      <w:color w:val="605E5C"/>
      <w:shd w:val="clear" w:color="auto" w:fill="E1DFDD"/>
    </w:rPr>
  </w:style>
  <w:style w:type="character" w:customStyle="1" w:styleId="katex-error">
    <w:name w:val="katex-error"/>
    <w:basedOn w:val="a0"/>
    <w:rsid w:val="00D8461E"/>
  </w:style>
  <w:style w:type="paragraph" w:customStyle="1" w:styleId="p1">
    <w:name w:val="p1"/>
    <w:basedOn w:val="a"/>
    <w:rsid w:val="007D0B1C"/>
    <w:pPr>
      <w:spacing w:before="100" w:beforeAutospacing="1" w:after="100" w:afterAutospacing="1"/>
    </w:pPr>
  </w:style>
  <w:style w:type="character" w:customStyle="1" w:styleId="s1">
    <w:name w:val="s1"/>
    <w:basedOn w:val="a0"/>
    <w:rsid w:val="007D0B1C"/>
  </w:style>
  <w:style w:type="paragraph" w:customStyle="1" w:styleId="p2">
    <w:name w:val="p2"/>
    <w:basedOn w:val="a"/>
    <w:rsid w:val="007D0B1C"/>
    <w:pPr>
      <w:spacing w:before="100" w:beforeAutospacing="1" w:after="100" w:afterAutospacing="1"/>
    </w:pPr>
  </w:style>
  <w:style w:type="paragraph" w:customStyle="1" w:styleId="p3">
    <w:name w:val="p3"/>
    <w:basedOn w:val="a"/>
    <w:rsid w:val="007D0B1C"/>
    <w:pPr>
      <w:spacing w:before="100" w:beforeAutospacing="1" w:after="100" w:afterAutospacing="1"/>
    </w:pPr>
  </w:style>
  <w:style w:type="paragraph" w:styleId="af3">
    <w:name w:val="header"/>
    <w:basedOn w:val="a"/>
    <w:link w:val="af4"/>
    <w:uiPriority w:val="99"/>
    <w:unhideWhenUsed/>
    <w:rsid w:val="008A109E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8A109E"/>
    <w:rPr>
      <w:rFonts w:ascii="Times New Roman" w:eastAsia="Times New Roman" w:hAnsi="Times New Roman" w:cs="Times New Roman"/>
      <w:lang w:eastAsia="ru-RU"/>
    </w:rPr>
  </w:style>
  <w:style w:type="paragraph" w:styleId="af5">
    <w:name w:val="footer"/>
    <w:basedOn w:val="a"/>
    <w:link w:val="af6"/>
    <w:uiPriority w:val="99"/>
    <w:unhideWhenUsed/>
    <w:rsid w:val="008A109E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8A109E"/>
    <w:rPr>
      <w:rFonts w:ascii="Times New Roman" w:eastAsia="Times New Roman" w:hAnsi="Times New Roman" w:cs="Times New Roman"/>
      <w:lang w:eastAsia="ru-RU"/>
    </w:rPr>
  </w:style>
  <w:style w:type="character" w:styleId="af7">
    <w:name w:val="page number"/>
    <w:basedOn w:val="a0"/>
    <w:uiPriority w:val="99"/>
    <w:semiHidden/>
    <w:unhideWhenUsed/>
    <w:rsid w:val="008A109E"/>
  </w:style>
  <w:style w:type="paragraph" w:styleId="af8">
    <w:name w:val="No Spacing"/>
    <w:uiPriority w:val="1"/>
    <w:qFormat/>
    <w:rsid w:val="00253A9B"/>
    <w:rPr>
      <w:rFonts w:ascii="Times New Roman" w:eastAsia="Times New Roman" w:hAnsi="Times New Roman" w:cs="Times New Roman"/>
      <w:lang w:eastAsia="ru-RU"/>
    </w:rPr>
  </w:style>
  <w:style w:type="paragraph" w:customStyle="1" w:styleId="my-0">
    <w:name w:val="my-0"/>
    <w:basedOn w:val="a"/>
    <w:rsid w:val="00791BC0"/>
    <w:pPr>
      <w:spacing w:before="100" w:beforeAutospacing="1" w:after="100" w:afterAutospacing="1"/>
    </w:pPr>
  </w:style>
  <w:style w:type="character" w:styleId="af9">
    <w:name w:val="FollowedHyperlink"/>
    <w:basedOn w:val="a0"/>
    <w:uiPriority w:val="99"/>
    <w:semiHidden/>
    <w:unhideWhenUsed/>
    <w:rsid w:val="009F05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ing@birval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3J7FqFJcVBGHtgG06UQuOSS6yPdFLafD?usp=sharing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16FFFA-DD47-9E42-A279-A29AF961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12552</Words>
  <Characters>71549</Characters>
  <Application>Microsoft Office Word</Application>
  <DocSecurity>0</DocSecurity>
  <Lines>596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2025-09-01T15:45:00Z</cp:lastPrinted>
  <dcterms:created xsi:type="dcterms:W3CDTF">2025-09-01T15:45:00Z</dcterms:created>
  <dcterms:modified xsi:type="dcterms:W3CDTF">2025-09-01T15:45:00Z</dcterms:modified>
</cp:coreProperties>
</file>