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Q1. Describe three applications for exception processing.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Ans.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Exception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              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Description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                    </w:t>
      </w:r>
    </w:p>
    <w:p>
      <w:pPr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ArithmeticError</w:t>
      </w:r>
      <w:r>
        <w:rPr>
          <w:rFonts w:hint="default"/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Raised when an error occurs in numeric calculations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AssertionError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 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Raised when an assert statement fails</w:t>
      </w:r>
    </w:p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AttributeError</w:t>
      </w:r>
      <w:r>
        <w:rPr>
          <w:rFonts w:hint="default"/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Raised when attribute reference or assignment fails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Q2. What happens if you don't do som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ething extra to treat an exception?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When an exception occurred, if you don't handle it,</w:t>
      </w:r>
      <w:r>
        <w:rPr>
          <w:rFonts w:hint="default"/>
          <w:sz w:val="28"/>
          <w:szCs w:val="28"/>
        </w:rPr>
        <w:t> the program terminates abruptly and the code past the line that caused the exception will not get executed.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Q3. What are your options for recovering from an exception in your script?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You can also provide a generic except clause, which handles any exception. After the except clause(s), you can include an else-clause. The code in the else-block executes if the code in the try: block does not raise an exception. The else-block is a good place for code that does not need the try: block's protection.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Q4. Describe two methods for triggering exceptions in your script.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To avoid such a scenario, there are two methods to handle Python exceptions:</w:t>
      </w:r>
      <w:r>
        <w:rPr>
          <w:rFonts w:hint="default"/>
          <w:sz w:val="28"/>
          <w:szCs w:val="28"/>
        </w:rPr>
        <w:t> Try – This method catches the exceptions raised by the program. Raise – Triggers an exception manually using custom exceptions.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Q5. Identify two methods for specifying actions to be executed at termination time, regardless of whether or not an exception exists.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The code within the try clause will be executed</w:t>
      </w:r>
      <w:r>
        <w:rPr>
          <w:rFonts w:hint="default"/>
          <w:sz w:val="28"/>
          <w:szCs w:val="28"/>
        </w:rPr>
        <w:t> statement by statement. If no exception occurs during the execution, the execution will reach the break statement and the while loop will be left.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E305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2021-03-04T00:18:00Z</dcterms:created>
  <dc:creator>Un-named</dc:creator>
  <cp:lastModifiedBy>Bis Bhai</cp:lastModifiedBy>
  <dcterms:modified xsi:type="dcterms:W3CDTF">2023-03-30T11:15:03Z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A1A8F524F2374DF6BE5DF6D113147AB9</vt:lpwstr>
  </property>
</Properties>
</file>