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2558E" w:rsidRPr="00B2558E">
        <w:rPr>
          <w:lang w:val="en-US"/>
        </w:rPr>
        <w:t>C# Advanced Topics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B2558E">
        <w:rPr>
          <w:lang w:val="en-US"/>
        </w:rPr>
        <w:t>defines</w:t>
      </w:r>
      <w:r>
        <w:rPr>
          <w:lang w:val="en-US"/>
        </w:rPr>
        <w:t xml:space="preserve"> </w:t>
      </w:r>
      <w:r w:rsidR="00B2558E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</w:t>
        </w:r>
        <w:r w:rsidRPr="00B42483">
          <w:rPr>
            <w:rStyle w:val="Hyperlink"/>
            <w:noProof/>
            <w:lang w:val="en-US"/>
          </w:rPr>
          <w:t xml:space="preserve"> </w:t>
        </w:r>
        <w:r w:rsidRPr="00B42483">
          <w:rPr>
            <w:rStyle w:val="Hyperlink"/>
            <w:noProof/>
            <w:lang w:val="en-US"/>
          </w:rPr>
          <w:t>@ Software University</w:t>
        </w:r>
      </w:hyperlink>
      <w:r>
        <w:rPr>
          <w:lang w:val="en-US"/>
        </w:rPr>
        <w:t>.</w:t>
      </w:r>
    </w:p>
    <w:p w:rsidR="00A130BB" w:rsidRDefault="00C61B46" w:rsidP="00A130BB">
      <w:pPr>
        <w:pStyle w:val="Heading2"/>
      </w:pPr>
      <w:r>
        <w:t>Fibonacci Numbers</w:t>
      </w:r>
    </w:p>
    <w:p w:rsidR="00D20F25" w:rsidRDefault="00C61B46" w:rsidP="00A130BB">
      <w:pPr>
        <w:rPr>
          <w:lang w:val="en-US"/>
        </w:rPr>
      </w:pPr>
      <w:r>
        <w:rPr>
          <w:lang w:val="en-US"/>
        </w:rPr>
        <w:t xml:space="preserve">Define a method </w:t>
      </w:r>
      <w:r w:rsidRPr="00C61B46">
        <w:rPr>
          <w:rStyle w:val="CodeChar"/>
        </w:rPr>
        <w:t>Fib(n)</w:t>
      </w:r>
      <w:r>
        <w:rPr>
          <w:lang w:val="en-US"/>
        </w:rPr>
        <w:t xml:space="preserve"> that calculates the n</w:t>
      </w:r>
      <w:r w:rsidRPr="00C61B4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hyperlink r:id="rId10" w:history="1">
        <w:r w:rsidRPr="00445F49">
          <w:rPr>
            <w:rStyle w:val="Hyperlink"/>
            <w:lang w:val="en-US"/>
          </w:rPr>
          <w:t>Fibonacci number</w:t>
        </w:r>
      </w:hyperlink>
      <w:r>
        <w:rPr>
          <w:lang w:val="en-US"/>
        </w:rPr>
        <w:t>.</w:t>
      </w:r>
      <w:r w:rsidR="00445F49">
        <w:rPr>
          <w:lang w:val="en-US"/>
        </w:rPr>
        <w:t xml:space="preserve"> </w:t>
      </w:r>
      <w:r w:rsidR="001937A5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445F49" w:rsidRPr="00164678" w:rsidTr="00F31F60"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45F49" w:rsidRPr="00164678" w:rsidRDefault="00445F49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45F49" w:rsidRPr="00445F49" w:rsidRDefault="00445F49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</w:rPr>
              <w:t>Fib(n)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445F49" w:rsidTr="00F31F60">
        <w:trPr>
          <w:trHeight w:val="28"/>
        </w:trPr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144</w:t>
            </w:r>
          </w:p>
        </w:tc>
      </w:tr>
      <w:tr w:rsidR="00F31F60" w:rsidTr="00F31F60">
        <w:tc>
          <w:tcPr>
            <w:tcW w:w="654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017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121393</w:t>
            </w:r>
          </w:p>
        </w:tc>
      </w:tr>
    </w:tbl>
    <w:p w:rsidR="00A130BB" w:rsidRPr="00D20F25" w:rsidRDefault="005A54D4" w:rsidP="00A130BB">
      <w:pPr>
        <w:pStyle w:val="Heading2"/>
      </w:pPr>
      <w:r>
        <w:t>Prime Checker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5A54D4">
        <w:rPr>
          <w:lang w:val="en-US"/>
        </w:rPr>
        <w:t xml:space="preserve">Boolean method </w:t>
      </w:r>
      <w:r w:rsidR="00CB38BF">
        <w:rPr>
          <w:rStyle w:val="CodeChar"/>
          <w:lang w:val="en-US"/>
        </w:rPr>
        <w:t>Is</w:t>
      </w:r>
      <w:r w:rsidR="005A54D4" w:rsidRPr="005A54D4">
        <w:rPr>
          <w:rStyle w:val="CodeChar"/>
        </w:rPr>
        <w:t>Prime(n)</w:t>
      </w:r>
      <w:r w:rsidR="005A54D4">
        <w:rPr>
          <w:lang w:val="en-US"/>
        </w:rPr>
        <w:t xml:space="preserve"> that check whether a given integer number </w:t>
      </w:r>
      <w:r w:rsidR="005A54D4" w:rsidRPr="005A54D4">
        <w:rPr>
          <w:rStyle w:val="CodeChar"/>
        </w:rPr>
        <w:t>n</w:t>
      </w:r>
      <w:r w:rsidR="005A54D4">
        <w:rPr>
          <w:lang w:val="en-US"/>
        </w:rPr>
        <w:t xml:space="preserve"> is </w:t>
      </w:r>
      <w:hyperlink r:id="rId11" w:history="1">
        <w:r w:rsidR="005A54D4" w:rsidRPr="00445F49">
          <w:rPr>
            <w:rStyle w:val="Hyperlink"/>
            <w:lang w:val="en-US"/>
          </w:rPr>
          <w:t>prime</w:t>
        </w:r>
      </w:hyperlink>
      <w:r w:rsidR="005A54D4">
        <w:rPr>
          <w:lang w:val="en-US"/>
        </w:rPr>
        <w:t>.</w:t>
      </w:r>
      <w:r w:rsidR="001937A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26654D" w:rsidRPr="00164678" w:rsidTr="00CB38B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26654D" w:rsidRPr="00164678" w:rsidRDefault="0026654D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6654D" w:rsidRPr="00445F49" w:rsidRDefault="0026654D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IsPrime</w:t>
            </w:r>
            <w:r>
              <w:rPr>
                <w:b/>
                <w:noProof/>
              </w:rPr>
              <w:t>(n)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CB38BF" w:rsidTr="00FB549B">
        <w:tc>
          <w:tcPr>
            <w:tcW w:w="828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323</w:t>
            </w:r>
          </w:p>
        </w:tc>
        <w:tc>
          <w:tcPr>
            <w:tcW w:w="1276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337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6737626471</w:t>
            </w:r>
          </w:p>
        </w:tc>
        <w:tc>
          <w:tcPr>
            <w:tcW w:w="1276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117342557809</w:t>
            </w:r>
          </w:p>
        </w:tc>
        <w:tc>
          <w:tcPr>
            <w:tcW w:w="1276" w:type="dxa"/>
            <w:vAlign w:val="center"/>
          </w:tcPr>
          <w:p w:rsid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Default="00445F49" w:rsidP="00A130BB">
      <w:pPr>
        <w:pStyle w:val="Heading2"/>
      </w:pPr>
      <w:r>
        <w:t>Primes in Given Range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>Write a</w:t>
      </w:r>
      <w:r w:rsidR="00445F49">
        <w:rPr>
          <w:lang w:val="en-US"/>
        </w:rPr>
        <w:t xml:space="preserve"> method that calculates </w:t>
      </w:r>
      <w:r w:rsidR="00445F49" w:rsidRPr="001937A5">
        <w:rPr>
          <w:b/>
          <w:lang w:val="en-US"/>
        </w:rPr>
        <w:t>all prime numbers in given range</w:t>
      </w:r>
      <w:r w:rsidR="00445F49">
        <w:rPr>
          <w:lang w:val="en-US"/>
        </w:rPr>
        <w:t xml:space="preserve"> and returns </w:t>
      </w:r>
      <w:r w:rsidR="00C323C5">
        <w:rPr>
          <w:lang w:val="en-US"/>
        </w:rPr>
        <w:t>them</w:t>
      </w:r>
      <w:r w:rsidR="001937A5">
        <w:rPr>
          <w:lang w:val="en-US"/>
        </w:rPr>
        <w:t xml:space="preserve"> as list of integers: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1937A5" w:rsidRPr="009A1F46" w:rsidTr="00FB549B">
        <w:tc>
          <w:tcPr>
            <w:tcW w:w="10429" w:type="dxa"/>
          </w:tcPr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A1F46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List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FindPrimesInRange(startNum, endNum)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…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C92CE3" w:rsidRDefault="00C92CE3" w:rsidP="001937A5">
      <w:pPr>
        <w:spacing w:before="120"/>
        <w:rPr>
          <w:lang w:val="en-US"/>
        </w:rPr>
      </w:pPr>
      <w:r>
        <w:rPr>
          <w:lang w:val="en-US"/>
        </w:rPr>
        <w:t xml:space="preserve">Write a method to </w:t>
      </w:r>
      <w:r w:rsidRPr="00D7502F">
        <w:rPr>
          <w:b/>
          <w:lang w:val="en-US"/>
        </w:rPr>
        <w:t xml:space="preserve">print a list of </w:t>
      </w:r>
      <w:r w:rsidR="009A1F46" w:rsidRPr="00D7502F">
        <w:rPr>
          <w:b/>
          <w:lang w:val="en-US"/>
        </w:rPr>
        <w:t>integers</w:t>
      </w:r>
      <w:r>
        <w:rPr>
          <w:lang w:val="en-US"/>
        </w:rPr>
        <w:t>. Write a program that enters two integer numbers</w:t>
      </w:r>
      <w:r w:rsidR="009A1F46">
        <w:rPr>
          <w:lang w:val="en-US"/>
        </w:rPr>
        <w:t xml:space="preserve"> (each at a separate line)</w:t>
      </w:r>
      <w:r>
        <w:rPr>
          <w:lang w:val="en-US"/>
        </w:rPr>
        <w:t xml:space="preserve"> and prints all primes in their range</w:t>
      </w:r>
      <w:r w:rsidR="009A1F46">
        <w:rPr>
          <w:lang w:val="en-US"/>
        </w:rPr>
        <w:t>, separated by a comma</w:t>
      </w:r>
      <w:r>
        <w:rPr>
          <w:lang w:val="en-US"/>
        </w:rPr>
        <w:t>.</w:t>
      </w:r>
    </w:p>
    <w:p w:rsidR="001937A5" w:rsidRDefault="001937A5" w:rsidP="001937A5">
      <w:pPr>
        <w:spacing w:before="120"/>
        <w:rPr>
          <w:lang w:val="en-US"/>
        </w:rPr>
      </w:pPr>
      <w:r>
        <w:rPr>
          <w:lang w:val="en-US"/>
        </w:rPr>
        <w:lastRenderedPageBreak/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1937A5" w:rsidRPr="00164678" w:rsidTr="001937A5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1937A5" w:rsidRPr="00164678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Start number</w:t>
            </w:r>
            <w:r>
              <w:rPr>
                <w:b/>
                <w:noProof/>
                <w:lang w:val="en-US"/>
              </w:rPr>
              <w:br/>
              <w:t>End number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1937A5" w:rsidRPr="00445F49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2, 3, 5, 7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5, 7, 11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100 200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101, 103, 107, 109, 113, 127, 131, 137, 139, 149, 151, 157, 163, 167, 173, 179, 181, 191, 193, 197, 199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950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9A1F46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i/>
                <w:noProof/>
                <w:lang w:val="en-US"/>
              </w:rPr>
            </w:pPr>
            <w:r w:rsidRPr="0087640F">
              <w:rPr>
                <w:rFonts w:ascii="Consolas" w:hAnsi="Consolas" w:cs="Consolas"/>
                <w:i/>
                <w:noProof/>
                <w:lang w:val="en-US"/>
              </w:rPr>
              <w:t>(empty list)</w:t>
            </w:r>
          </w:p>
        </w:tc>
      </w:tr>
    </w:tbl>
    <w:p w:rsidR="00A130BB" w:rsidRPr="00A130BB" w:rsidRDefault="009A1F46" w:rsidP="00A130BB">
      <w:pPr>
        <w:pStyle w:val="Heading2"/>
      </w:pPr>
      <w:r>
        <w:t>Difference between Dates</w:t>
      </w:r>
    </w:p>
    <w:p w:rsidR="00D20F25" w:rsidRDefault="009A1F46" w:rsidP="00A130BB">
      <w:pPr>
        <w:rPr>
          <w:lang w:val="en-US"/>
        </w:rPr>
      </w:pPr>
      <w:r>
        <w:rPr>
          <w:lang w:val="en-US"/>
        </w:rPr>
        <w:t xml:space="preserve">Write a program that enters two dates in format </w:t>
      </w:r>
      <w:r w:rsidRPr="00D7502F">
        <w:rPr>
          <w:rStyle w:val="CodeChar"/>
        </w:rPr>
        <w:t>dd.MM.yyyy</w:t>
      </w:r>
      <w:r>
        <w:rPr>
          <w:lang w:val="en-US"/>
        </w:rPr>
        <w:t xml:space="preserve"> and returns the number of days between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9A1F46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9A1F46" w:rsidRPr="00164678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date</w:t>
            </w:r>
            <w:r>
              <w:rPr>
                <w:b/>
                <w:noProof/>
                <w:lang w:val="en-US"/>
              </w:rPr>
              <w:br/>
              <w:t>Second date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9A1F46" w:rsidRPr="00445F49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Days between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30.04.2014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44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14.06.1980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12317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</w:t>
            </w:r>
            <w:r w:rsidR="009A1F46" w:rsidRPr="0087640F">
              <w:rPr>
                <w:rFonts w:ascii="Consolas" w:hAnsi="Consolas" w:cs="Consolas"/>
                <w:noProof/>
                <w:lang w:val="en-US"/>
              </w:rPr>
              <w:t>.03.2014</w:t>
            </w:r>
          </w:p>
        </w:tc>
        <w:tc>
          <w:tcPr>
            <w:tcW w:w="7500" w:type="dxa"/>
            <w:vAlign w:val="center"/>
          </w:tcPr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</w:tr>
    </w:tbl>
    <w:p w:rsidR="006E7B08" w:rsidRPr="00A130BB" w:rsidRDefault="006E7B08" w:rsidP="006E7B08">
      <w:pPr>
        <w:pStyle w:val="Heading2"/>
      </w:pPr>
      <w:r>
        <w:t>Point class</w:t>
      </w:r>
    </w:p>
    <w:p w:rsidR="006E7B08" w:rsidRDefault="006E7B08" w:rsidP="006E7B08">
      <w:pPr>
        <w:rPr>
          <w:lang w:val="en-US"/>
        </w:rPr>
      </w:pPr>
      <w:r>
        <w:rPr>
          <w:lang w:val="en-US"/>
        </w:rPr>
        <w:t xml:space="preserve">Define a simple class </w:t>
      </w:r>
      <w:r w:rsidRPr="003D3665">
        <w:rPr>
          <w:rStyle w:val="CodeChar"/>
        </w:rPr>
        <w:t>Point</w:t>
      </w:r>
      <w:r>
        <w:rPr>
          <w:rStyle w:val="CodeChar"/>
          <w:lang w:val="en-US"/>
        </w:rPr>
        <w:t>(x,</w:t>
      </w:r>
      <w:r w:rsidRPr="007A1AE1">
        <w:t xml:space="preserve"> </w:t>
      </w:r>
      <w:r>
        <w:rPr>
          <w:rStyle w:val="CodeChar"/>
          <w:lang w:val="en-US"/>
        </w:rPr>
        <w:t>y)</w:t>
      </w:r>
      <w:r>
        <w:rPr>
          <w:lang w:val="en-US"/>
        </w:rPr>
        <w:t xml:space="preserve"> where </w:t>
      </w:r>
      <w:r w:rsidRPr="006E7B08">
        <w:rPr>
          <w:b/>
          <w:lang w:val="en-US"/>
        </w:rPr>
        <w:t>x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x value</w:t>
      </w:r>
      <w:r>
        <w:rPr>
          <w:lang w:val="en-US"/>
        </w:rPr>
        <w:t xml:space="preserve"> of the point and </w:t>
      </w:r>
      <w:r w:rsidRPr="006E7B08">
        <w:rPr>
          <w:b/>
          <w:lang w:val="en-US"/>
        </w:rPr>
        <w:t>y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y value</w:t>
      </w:r>
      <w:r>
        <w:rPr>
          <w:lang w:val="en-US"/>
        </w:rPr>
        <w:t xml:space="preserve"> of the point in a </w:t>
      </w:r>
      <w:r w:rsidRPr="006E7B08">
        <w:rPr>
          <w:b/>
          <w:lang w:val="en-US"/>
        </w:rPr>
        <w:t>Cartesian</w:t>
      </w:r>
      <w:r>
        <w:rPr>
          <w:lang w:val="en-US"/>
        </w:rPr>
        <w:t xml:space="preserve"> coordinate system.</w:t>
      </w:r>
      <w:r w:rsidR="0057526F">
        <w:rPr>
          <w:lang w:val="en-US"/>
        </w:rPr>
        <w:t xml:space="preserve"> </w:t>
      </w:r>
      <w:proofErr w:type="gramStart"/>
      <w:r w:rsidR="0057526F">
        <w:rPr>
          <w:lang w:val="en-US"/>
        </w:rPr>
        <w:t xml:space="preserve">In your main </w:t>
      </w:r>
      <w:r>
        <w:rPr>
          <w:lang w:val="en-US"/>
        </w:rPr>
        <w:t>class</w:t>
      </w:r>
      <w:r w:rsidR="0057526F">
        <w:rPr>
          <w:lang w:val="en-US"/>
        </w:rPr>
        <w:t xml:space="preserve">, </w:t>
      </w:r>
      <w:r w:rsidR="0057526F" w:rsidRPr="0057526F">
        <w:rPr>
          <w:b/>
          <w:lang w:val="en-US"/>
        </w:rPr>
        <w:t>instantiate</w:t>
      </w:r>
      <w:r w:rsidR="0057526F">
        <w:rPr>
          <w:lang w:val="en-US"/>
        </w:rPr>
        <w:t xml:space="preserve"> </w:t>
      </w:r>
      <w:r>
        <w:rPr>
          <w:lang w:val="en-US"/>
        </w:rPr>
        <w:t>a couple of points.</w:t>
      </w:r>
      <w:proofErr w:type="gramEnd"/>
      <w:r>
        <w:rPr>
          <w:lang w:val="en-US"/>
        </w:rP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57526F" w:rsidRPr="009A1F46" w:rsidTr="005231CC">
        <w:tc>
          <w:tcPr>
            <w:tcW w:w="10429" w:type="dxa"/>
          </w:tcPr>
          <w:p w:rsid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Main() 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{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a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(20, 30);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b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(0, 100);</w:t>
            </w:r>
          </w:p>
          <w:p w:rsidR="0057526F" w:rsidRPr="009A1F46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}</w:t>
            </w:r>
          </w:p>
        </w:tc>
      </w:tr>
    </w:tbl>
    <w:p w:rsidR="0057526F" w:rsidRDefault="0057526F" w:rsidP="006E7B08">
      <w:pPr>
        <w:rPr>
          <w:lang w:val="en-US"/>
        </w:rPr>
      </w:pPr>
    </w:p>
    <w:p w:rsidR="00BC188D" w:rsidRPr="00D20F25" w:rsidRDefault="006E7B08" w:rsidP="00BC188D">
      <w:pPr>
        <w:pStyle w:val="Heading2"/>
      </w:pPr>
      <w:r>
        <w:lastRenderedPageBreak/>
        <w:t>*</w:t>
      </w:r>
      <w:r w:rsidR="00A94DC6">
        <w:t>Perimeter and Area of Polygon</w:t>
      </w:r>
    </w:p>
    <w:p w:rsidR="00BC188D" w:rsidRDefault="00BC188D" w:rsidP="00BC188D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A94DC6" w:rsidRPr="00A94DC6">
        <w:rPr>
          <w:b/>
          <w:lang w:val="en-US"/>
        </w:rPr>
        <w:t>calculates the perimeter and the area of given polygon</w:t>
      </w:r>
      <w:r w:rsidR="00A94DC6">
        <w:rPr>
          <w:lang w:val="en-US"/>
        </w:rPr>
        <w:t xml:space="preserve"> (not necessarily convex) consisting of </w:t>
      </w:r>
      <w:r w:rsidR="00A94DC6" w:rsidRPr="00A94DC6">
        <w:rPr>
          <w:rStyle w:val="CodeChar"/>
        </w:rPr>
        <w:t>n</w:t>
      </w:r>
      <w:r w:rsidR="00A94DC6">
        <w:rPr>
          <w:lang w:val="en-US"/>
        </w:rPr>
        <w:t xml:space="preserve"> floating-point coordinates in the 2D plane. Print the result rounded to two decimal digits after the decimal point. Use the input and output format from the examples.</w:t>
      </w:r>
      <w:r w:rsidR="003D3665">
        <w:rPr>
          <w:lang w:val="en-US"/>
        </w:rPr>
        <w:t xml:space="preserve"> To hold the points, </w:t>
      </w:r>
      <w:r w:rsidR="006E7B08">
        <w:rPr>
          <w:lang w:val="en-US"/>
        </w:rPr>
        <w:t xml:space="preserve">define a </w:t>
      </w:r>
      <w:r w:rsidR="006E7B08">
        <w:rPr>
          <w:b/>
          <w:lang w:val="en-US"/>
        </w:rPr>
        <w:t xml:space="preserve">Polygon </w:t>
      </w:r>
      <w:r w:rsidR="006E7B08">
        <w:rPr>
          <w:lang w:val="en-US"/>
        </w:rPr>
        <w:t xml:space="preserve">class that will hold a </w:t>
      </w:r>
      <w:r w:rsidR="006E7B08">
        <w:rPr>
          <w:b/>
          <w:lang w:val="en-US"/>
        </w:rPr>
        <w:t>List&lt;Points&gt;</w:t>
      </w:r>
      <w:r w:rsidR="006E7B08">
        <w:rPr>
          <w:lang w:val="en-US"/>
        </w:rPr>
        <w:t xml:space="preserve">. The class will also have a </w:t>
      </w:r>
      <w:r w:rsidR="006E7B08">
        <w:rPr>
          <w:b/>
          <w:lang w:val="en-US"/>
        </w:rPr>
        <w:t xml:space="preserve">methods </w:t>
      </w:r>
      <w:r w:rsidR="006E7B08">
        <w:rPr>
          <w:lang w:val="en-US"/>
        </w:rPr>
        <w:t xml:space="preserve">called </w:t>
      </w:r>
      <w:proofErr w:type="spellStart"/>
      <w:proofErr w:type="gramStart"/>
      <w:r w:rsidR="006E7B08" w:rsidRPr="006E7B08">
        <w:rPr>
          <w:b/>
          <w:lang w:val="en-US"/>
        </w:rPr>
        <w:t>getPerimeter</w:t>
      </w:r>
      <w:proofErr w:type="spellEnd"/>
      <w:r w:rsidR="006E7B08">
        <w:rPr>
          <w:b/>
          <w:lang w:val="en-US"/>
        </w:rPr>
        <w:t>(</w:t>
      </w:r>
      <w:proofErr w:type="gramEnd"/>
      <w:r w:rsidR="006E7B08">
        <w:rPr>
          <w:b/>
          <w:lang w:val="en-US"/>
        </w:rPr>
        <w:t xml:space="preserve">) </w:t>
      </w:r>
      <w:r w:rsidR="006E7B08">
        <w:rPr>
          <w:lang w:val="en-US"/>
        </w:rPr>
        <w:t xml:space="preserve">and </w:t>
      </w:r>
      <w:proofErr w:type="spellStart"/>
      <w:r w:rsidR="006E7B08">
        <w:rPr>
          <w:b/>
          <w:lang w:val="en-US"/>
        </w:rPr>
        <w:t>getArea</w:t>
      </w:r>
      <w:proofErr w:type="spellEnd"/>
      <w:r w:rsidR="006E7B08">
        <w:rPr>
          <w:b/>
          <w:lang w:val="en-US"/>
        </w:rPr>
        <w:t xml:space="preserve">() </w:t>
      </w:r>
      <w:r w:rsidR="006E7B08">
        <w:rPr>
          <w:lang w:val="en-US"/>
        </w:rPr>
        <w:t xml:space="preserve">that will calculate the Polygon's perimeter and area. </w:t>
      </w:r>
      <w:r w:rsidR="00A1258E" w:rsidRPr="006E7B08">
        <w:rPr>
          <w:lang w:val="en-US"/>
        </w:rPr>
        <w:t>Find</w:t>
      </w:r>
      <w:r w:rsidR="00A1258E">
        <w:rPr>
          <w:lang w:val="en-US"/>
        </w:rPr>
        <w:t xml:space="preserve"> </w:t>
      </w:r>
      <w:r w:rsidR="0077717D">
        <w:rPr>
          <w:lang w:val="en-US"/>
        </w:rPr>
        <w:t xml:space="preserve">in Internet </w:t>
      </w:r>
      <w:r w:rsidR="00A1258E">
        <w:rPr>
          <w:lang w:val="en-US"/>
        </w:rPr>
        <w:t xml:space="preserve">how to calculate the </w:t>
      </w:r>
      <w:hyperlink r:id="rId12" w:history="1">
        <w:r w:rsidR="00A1258E" w:rsidRPr="00A1258E">
          <w:rPr>
            <w:rStyle w:val="Hyperlink"/>
            <w:lang w:val="en-US"/>
          </w:rPr>
          <w:t>polygon perimeter</w:t>
        </w:r>
      </w:hyperlink>
      <w:r w:rsidR="00A1258E">
        <w:rPr>
          <w:lang w:val="en-US"/>
        </w:rPr>
        <w:t xml:space="preserve"> and how to calculate the </w:t>
      </w:r>
      <w:hyperlink r:id="rId13" w:history="1">
        <w:r w:rsidR="00A1258E" w:rsidRPr="00A1258E">
          <w:rPr>
            <w:rStyle w:val="Hyperlink"/>
            <w:lang w:val="en-US"/>
          </w:rPr>
          <w:t>area of a polygon</w:t>
        </w:r>
      </w:hyperlink>
      <w:r w:rsidR="00A1258E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6551"/>
      </w:tblGrid>
      <w:tr w:rsidR="0007321A" w:rsidRPr="002C0D87" w:rsidTr="00C03181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03181" w:rsidRPr="00164678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03181" w:rsidRPr="002C0D87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C03181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2693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3.41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0.50</w:t>
            </w:r>
          </w:p>
        </w:tc>
        <w:tc>
          <w:tcPr>
            <w:tcW w:w="6551" w:type="dxa"/>
          </w:tcPr>
          <w:p w:rsidR="00C03181" w:rsidRDefault="00801BA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9708251">
                  <wp:extent cx="1475032" cy="15472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672" cy="1558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5 1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3 -2</w:t>
            </w:r>
          </w:p>
          <w:p w:rsidR="00C03181" w:rsidRPr="0087640F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  <w:tc>
          <w:tcPr>
            <w:tcW w:w="2693" w:type="dxa"/>
          </w:tcPr>
          <w:p w:rsidR="00C03181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22.64</w:t>
            </w:r>
          </w:p>
          <w:p w:rsidR="0007321A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9.5</w:t>
            </w:r>
          </w:p>
        </w:tc>
        <w:tc>
          <w:tcPr>
            <w:tcW w:w="6551" w:type="dxa"/>
          </w:tcPr>
          <w:p w:rsidR="00C03181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74FDA630">
                  <wp:extent cx="3248435" cy="27577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200" cy="276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323" w:rsidRPr="00D33323" w:rsidRDefault="00D33323" w:rsidP="005719C8">
      <w:pPr>
        <w:rPr>
          <w:lang w:val="en-US"/>
        </w:rPr>
      </w:pPr>
      <w:bookmarkStart w:id="0" w:name="_GoBack"/>
      <w:bookmarkEnd w:id="0"/>
    </w:p>
    <w:sectPr w:rsidR="00D33323" w:rsidRPr="00D33323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3C" w:rsidRDefault="00117C3C" w:rsidP="008068A2">
      <w:pPr>
        <w:spacing w:after="0" w:line="240" w:lineRule="auto"/>
      </w:pPr>
      <w:r>
        <w:separator/>
      </w:r>
    </w:p>
  </w:endnote>
  <w:endnote w:type="continuationSeparator" w:id="0">
    <w:p w:rsidR="00117C3C" w:rsidRDefault="00117C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Pr="00AC77AD" w:rsidRDefault="00910AB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Pr="008C2B83" w:rsidRDefault="00910AB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52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52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10AB5" w:rsidRPr="008C2B83" w:rsidRDefault="00910AB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526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526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10AB5" w:rsidRDefault="00910AB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10AB5" w:rsidRDefault="00910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10AB5" w:rsidRDefault="00910AB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71318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3C" w:rsidRDefault="00117C3C" w:rsidP="008068A2">
      <w:pPr>
        <w:spacing w:after="0" w:line="240" w:lineRule="auto"/>
      </w:pPr>
      <w:r>
        <w:separator/>
      </w:r>
    </w:p>
  </w:footnote>
  <w:footnote w:type="continuationSeparator" w:id="0">
    <w:p w:rsidR="00117C3C" w:rsidRDefault="00117C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Default="00910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35E8F"/>
    <w:multiLevelType w:val="hybridMultilevel"/>
    <w:tmpl w:val="C85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4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0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21A"/>
    <w:rsid w:val="00082A44"/>
    <w:rsid w:val="00086727"/>
    <w:rsid w:val="00086DDF"/>
    <w:rsid w:val="000B56F0"/>
    <w:rsid w:val="00103906"/>
    <w:rsid w:val="00105A38"/>
    <w:rsid w:val="00117C3C"/>
    <w:rsid w:val="001275B9"/>
    <w:rsid w:val="0014610C"/>
    <w:rsid w:val="001619DF"/>
    <w:rsid w:val="00164CDC"/>
    <w:rsid w:val="00167CF1"/>
    <w:rsid w:val="00171021"/>
    <w:rsid w:val="00183A2C"/>
    <w:rsid w:val="001937A5"/>
    <w:rsid w:val="001B0A88"/>
    <w:rsid w:val="001D2464"/>
    <w:rsid w:val="001E1161"/>
    <w:rsid w:val="001E3FEF"/>
    <w:rsid w:val="00202683"/>
    <w:rsid w:val="00205224"/>
    <w:rsid w:val="00215FCE"/>
    <w:rsid w:val="00232A34"/>
    <w:rsid w:val="00263089"/>
    <w:rsid w:val="00264287"/>
    <w:rsid w:val="0026589D"/>
    <w:rsid w:val="002664E1"/>
    <w:rsid w:val="0026654D"/>
    <w:rsid w:val="002A2D2D"/>
    <w:rsid w:val="002C0D87"/>
    <w:rsid w:val="0033212E"/>
    <w:rsid w:val="0033490F"/>
    <w:rsid w:val="003817EF"/>
    <w:rsid w:val="00382A45"/>
    <w:rsid w:val="00391D45"/>
    <w:rsid w:val="003A1601"/>
    <w:rsid w:val="003A5602"/>
    <w:rsid w:val="003B281E"/>
    <w:rsid w:val="003B29F2"/>
    <w:rsid w:val="003B6A53"/>
    <w:rsid w:val="003D3665"/>
    <w:rsid w:val="003E167F"/>
    <w:rsid w:val="003E6BFB"/>
    <w:rsid w:val="003F1864"/>
    <w:rsid w:val="004311CA"/>
    <w:rsid w:val="00445F49"/>
    <w:rsid w:val="0045453A"/>
    <w:rsid w:val="0047331A"/>
    <w:rsid w:val="00476D4B"/>
    <w:rsid w:val="004A7E77"/>
    <w:rsid w:val="004C7EF5"/>
    <w:rsid w:val="004D29A9"/>
    <w:rsid w:val="0050017E"/>
    <w:rsid w:val="005036B3"/>
    <w:rsid w:val="00517B12"/>
    <w:rsid w:val="00524789"/>
    <w:rsid w:val="00551D82"/>
    <w:rsid w:val="00553CCB"/>
    <w:rsid w:val="00564029"/>
    <w:rsid w:val="00564D7B"/>
    <w:rsid w:val="0056527D"/>
    <w:rsid w:val="005719C8"/>
    <w:rsid w:val="0057526F"/>
    <w:rsid w:val="005803E5"/>
    <w:rsid w:val="00584B6E"/>
    <w:rsid w:val="00584EDB"/>
    <w:rsid w:val="00596357"/>
    <w:rsid w:val="005A54D4"/>
    <w:rsid w:val="005C131C"/>
    <w:rsid w:val="005C6A24"/>
    <w:rsid w:val="005E04CE"/>
    <w:rsid w:val="005E6CC9"/>
    <w:rsid w:val="005F278E"/>
    <w:rsid w:val="00604363"/>
    <w:rsid w:val="00624DCF"/>
    <w:rsid w:val="0063342B"/>
    <w:rsid w:val="006407BE"/>
    <w:rsid w:val="00670041"/>
    <w:rsid w:val="00671FE2"/>
    <w:rsid w:val="006862A1"/>
    <w:rsid w:val="00695634"/>
    <w:rsid w:val="006A4CA4"/>
    <w:rsid w:val="006E2245"/>
    <w:rsid w:val="006E7B08"/>
    <w:rsid w:val="006E7E50"/>
    <w:rsid w:val="00704432"/>
    <w:rsid w:val="007051DF"/>
    <w:rsid w:val="00724DA4"/>
    <w:rsid w:val="00741945"/>
    <w:rsid w:val="007569D8"/>
    <w:rsid w:val="00757239"/>
    <w:rsid w:val="0077717D"/>
    <w:rsid w:val="00785258"/>
    <w:rsid w:val="00791F02"/>
    <w:rsid w:val="0079324A"/>
    <w:rsid w:val="007A1AE1"/>
    <w:rsid w:val="007A635E"/>
    <w:rsid w:val="007C3E81"/>
    <w:rsid w:val="007D4D08"/>
    <w:rsid w:val="007E0960"/>
    <w:rsid w:val="007E1539"/>
    <w:rsid w:val="007E51C3"/>
    <w:rsid w:val="00801BAB"/>
    <w:rsid w:val="008068A2"/>
    <w:rsid w:val="008105A0"/>
    <w:rsid w:val="00820AF6"/>
    <w:rsid w:val="00861625"/>
    <w:rsid w:val="008617B5"/>
    <w:rsid w:val="0087074D"/>
    <w:rsid w:val="00870828"/>
    <w:rsid w:val="008717CA"/>
    <w:rsid w:val="0087640F"/>
    <w:rsid w:val="0088080B"/>
    <w:rsid w:val="008C2B83"/>
    <w:rsid w:val="008E6CF3"/>
    <w:rsid w:val="008F202C"/>
    <w:rsid w:val="008F2FC4"/>
    <w:rsid w:val="008F5B43"/>
    <w:rsid w:val="008F5FDB"/>
    <w:rsid w:val="00902E68"/>
    <w:rsid w:val="00910AB5"/>
    <w:rsid w:val="00912BC6"/>
    <w:rsid w:val="00941FFF"/>
    <w:rsid w:val="009A1F46"/>
    <w:rsid w:val="009C0C39"/>
    <w:rsid w:val="009D1805"/>
    <w:rsid w:val="009F6BA3"/>
    <w:rsid w:val="00A02545"/>
    <w:rsid w:val="00A06D89"/>
    <w:rsid w:val="00A1258E"/>
    <w:rsid w:val="00A130BB"/>
    <w:rsid w:val="00A216A9"/>
    <w:rsid w:val="00A45A89"/>
    <w:rsid w:val="00A47F12"/>
    <w:rsid w:val="00A70227"/>
    <w:rsid w:val="00A94DC6"/>
    <w:rsid w:val="00AA3772"/>
    <w:rsid w:val="00AB106E"/>
    <w:rsid w:val="00AB2224"/>
    <w:rsid w:val="00AC60FE"/>
    <w:rsid w:val="00AC77AD"/>
    <w:rsid w:val="00AD3214"/>
    <w:rsid w:val="00AD5D0E"/>
    <w:rsid w:val="00AD6650"/>
    <w:rsid w:val="00AE05D3"/>
    <w:rsid w:val="00AE49A1"/>
    <w:rsid w:val="00AF7F98"/>
    <w:rsid w:val="00B148DD"/>
    <w:rsid w:val="00B2558E"/>
    <w:rsid w:val="00B42483"/>
    <w:rsid w:val="00B54A6D"/>
    <w:rsid w:val="00B63DED"/>
    <w:rsid w:val="00B9309B"/>
    <w:rsid w:val="00BA1F40"/>
    <w:rsid w:val="00BA4820"/>
    <w:rsid w:val="00BC188D"/>
    <w:rsid w:val="00BC56D6"/>
    <w:rsid w:val="00BF1775"/>
    <w:rsid w:val="00BF201D"/>
    <w:rsid w:val="00C03181"/>
    <w:rsid w:val="00C0490B"/>
    <w:rsid w:val="00C07904"/>
    <w:rsid w:val="00C14C80"/>
    <w:rsid w:val="00C25201"/>
    <w:rsid w:val="00C25AB7"/>
    <w:rsid w:val="00C30916"/>
    <w:rsid w:val="00C323C5"/>
    <w:rsid w:val="00C355A5"/>
    <w:rsid w:val="00C43B64"/>
    <w:rsid w:val="00C53F37"/>
    <w:rsid w:val="00C61B46"/>
    <w:rsid w:val="00C62A0F"/>
    <w:rsid w:val="00C65EAC"/>
    <w:rsid w:val="00C8040D"/>
    <w:rsid w:val="00C82862"/>
    <w:rsid w:val="00C84E4D"/>
    <w:rsid w:val="00C91953"/>
    <w:rsid w:val="00C92CE3"/>
    <w:rsid w:val="00CB38BF"/>
    <w:rsid w:val="00CD7485"/>
    <w:rsid w:val="00D20F25"/>
    <w:rsid w:val="00D22895"/>
    <w:rsid w:val="00D23A61"/>
    <w:rsid w:val="00D33323"/>
    <w:rsid w:val="00D34B6C"/>
    <w:rsid w:val="00D4354E"/>
    <w:rsid w:val="00D732F9"/>
    <w:rsid w:val="00D73957"/>
    <w:rsid w:val="00D7502F"/>
    <w:rsid w:val="00D82C34"/>
    <w:rsid w:val="00D910AA"/>
    <w:rsid w:val="00DC28E6"/>
    <w:rsid w:val="00DD7BB2"/>
    <w:rsid w:val="00DE1B8E"/>
    <w:rsid w:val="00DF00FA"/>
    <w:rsid w:val="00DF57D8"/>
    <w:rsid w:val="00E132F5"/>
    <w:rsid w:val="00E24C6A"/>
    <w:rsid w:val="00E25811"/>
    <w:rsid w:val="00E32F85"/>
    <w:rsid w:val="00E36FD8"/>
    <w:rsid w:val="00E37380"/>
    <w:rsid w:val="00E465C4"/>
    <w:rsid w:val="00E63F64"/>
    <w:rsid w:val="00E71E71"/>
    <w:rsid w:val="00E762F5"/>
    <w:rsid w:val="00E86D42"/>
    <w:rsid w:val="00E93D2F"/>
    <w:rsid w:val="00EA3B29"/>
    <w:rsid w:val="00EB10CB"/>
    <w:rsid w:val="00EB1CCB"/>
    <w:rsid w:val="00EB264B"/>
    <w:rsid w:val="00EB6ECD"/>
    <w:rsid w:val="00EB7421"/>
    <w:rsid w:val="00EC569F"/>
    <w:rsid w:val="00ED0DEA"/>
    <w:rsid w:val="00ED73C4"/>
    <w:rsid w:val="00EE0021"/>
    <w:rsid w:val="00F20B48"/>
    <w:rsid w:val="00F31F60"/>
    <w:rsid w:val="00F46918"/>
    <w:rsid w:val="00F46DDE"/>
    <w:rsid w:val="00F53400"/>
    <w:rsid w:val="00F7033C"/>
    <w:rsid w:val="00F976AD"/>
    <w:rsid w:val="00FA02E5"/>
    <w:rsid w:val="00FB549B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6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6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thopenref.com/coordpolygonarea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athopenref.com/polygonperimeter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453B3-8EAD-49C6-9435-A90AE2F3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2</cp:revision>
  <cp:lastPrinted>2014-02-12T16:33:00Z</cp:lastPrinted>
  <dcterms:created xsi:type="dcterms:W3CDTF">2015-03-14T09:58:00Z</dcterms:created>
  <dcterms:modified xsi:type="dcterms:W3CDTF">2015-03-14T09:58:00Z</dcterms:modified>
  <cp:category>programming, education, software engineering, software development</cp:category>
</cp:coreProperties>
</file>