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FE93" w14:textId="386BC779" w:rsidR="00E04142" w:rsidRDefault="00E04142" w:rsidP="00E04142">
      <w:pPr>
        <w:pStyle w:val="Title"/>
        <w:rPr>
          <w:b/>
          <w:bCs/>
        </w:rPr>
      </w:pPr>
      <w:bookmarkStart w:id="0" w:name="_Toc184099703"/>
      <w:r w:rsidRPr="00E04142">
        <w:rPr>
          <w:b/>
          <w:bCs/>
        </w:rPr>
        <w:t>S</w:t>
      </w:r>
      <w:r>
        <w:rPr>
          <w:b/>
          <w:bCs/>
        </w:rPr>
        <w:t>ALESEASE</w:t>
      </w:r>
    </w:p>
    <w:p w14:paraId="640FAD02" w14:textId="77777777" w:rsidR="00E04142" w:rsidRPr="00E04142" w:rsidRDefault="00E04142" w:rsidP="00E04142"/>
    <w:p w14:paraId="686BE6BB" w14:textId="5C474435" w:rsidR="00402494" w:rsidRPr="003B0367" w:rsidRDefault="0040050C" w:rsidP="0040050C">
      <w:pPr>
        <w:pStyle w:val="Titl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 WEB BASED SALES</w:t>
      </w:r>
      <w:r w:rsidR="00BC2E79" w:rsidRPr="003B0367">
        <w:rPr>
          <w:i/>
          <w:iCs/>
          <w:sz w:val="24"/>
          <w:szCs w:val="24"/>
        </w:rPr>
        <w:t xml:space="preserve"> AND CUSTOMER MANAGEMENT SYSTEM</w:t>
      </w:r>
      <w:r>
        <w:rPr>
          <w:i/>
          <w:iCs/>
          <w:sz w:val="24"/>
          <w:szCs w:val="24"/>
        </w:rPr>
        <w:t xml:space="preserve"> </w:t>
      </w:r>
      <w:r w:rsidR="00A01BBD" w:rsidRPr="003B0367">
        <w:rPr>
          <w:i/>
          <w:iCs/>
          <w:sz w:val="24"/>
          <w:szCs w:val="24"/>
        </w:rPr>
        <w:t>(SCMS)</w:t>
      </w:r>
      <w:bookmarkEnd w:id="0"/>
    </w:p>
    <w:p w14:paraId="68C55714" w14:textId="77777777" w:rsidR="00BC2E79" w:rsidRDefault="00BC2E79" w:rsidP="00BC2E79"/>
    <w:p w14:paraId="27E179B9" w14:textId="77777777" w:rsidR="00BC2E79" w:rsidRDefault="00BC2E79" w:rsidP="00BC2E79"/>
    <w:p w14:paraId="6B30B1A4" w14:textId="77777777" w:rsidR="00031434" w:rsidRDefault="00031434" w:rsidP="00BC2E79"/>
    <w:p w14:paraId="0960240A" w14:textId="130A6748" w:rsidR="00BC2E79" w:rsidRPr="00A01BBD" w:rsidRDefault="00BB4B62" w:rsidP="00A01BBD">
      <w:pPr>
        <w:jc w:val="center"/>
        <w:rPr>
          <w:b/>
          <w:bCs/>
        </w:rPr>
      </w:pPr>
      <w:r>
        <w:rPr>
          <w:b/>
          <w:bCs/>
        </w:rPr>
        <w:t xml:space="preserve">SUBMITTED </w:t>
      </w:r>
      <w:r w:rsidR="00BC2E79" w:rsidRPr="00A01BBD">
        <w:rPr>
          <w:b/>
          <w:bCs/>
        </w:rPr>
        <w:t>BY</w:t>
      </w:r>
    </w:p>
    <w:p w14:paraId="2D00889C" w14:textId="03A1B73D" w:rsidR="00BC2E79" w:rsidRPr="00A01BBD" w:rsidRDefault="00BC2E79" w:rsidP="00A01BBD">
      <w:pPr>
        <w:jc w:val="center"/>
        <w:rPr>
          <w:b/>
          <w:bCs/>
        </w:rPr>
      </w:pPr>
      <w:r w:rsidRPr="00A01BBD">
        <w:rPr>
          <w:b/>
          <w:bCs/>
        </w:rPr>
        <w:t xml:space="preserve">Bishal </w:t>
      </w:r>
      <w:proofErr w:type="spellStart"/>
      <w:r w:rsidRPr="00A01BBD">
        <w:rPr>
          <w:b/>
          <w:bCs/>
        </w:rPr>
        <w:t>Somare</w:t>
      </w:r>
      <w:proofErr w:type="spellEnd"/>
    </w:p>
    <w:p w14:paraId="760994C8" w14:textId="7F8C319F" w:rsidR="00BC2E79" w:rsidRPr="00A01BBD" w:rsidRDefault="00BC2E79" w:rsidP="00A01BBD">
      <w:pPr>
        <w:jc w:val="center"/>
        <w:rPr>
          <w:b/>
          <w:bCs/>
        </w:rPr>
      </w:pPr>
      <w:r w:rsidRPr="00A01BBD">
        <w:rPr>
          <w:b/>
          <w:bCs/>
        </w:rPr>
        <w:t>7-2-559-33-2021</w:t>
      </w:r>
    </w:p>
    <w:p w14:paraId="32EADC1A" w14:textId="40BC7987" w:rsidR="00A01BBD" w:rsidRPr="00A01BBD" w:rsidRDefault="00A01BBD" w:rsidP="00A01BBD">
      <w:pPr>
        <w:jc w:val="center"/>
        <w:rPr>
          <w:b/>
          <w:bCs/>
        </w:rPr>
      </w:pPr>
      <w:proofErr w:type="spellStart"/>
      <w:r w:rsidRPr="00A01BBD">
        <w:rPr>
          <w:b/>
          <w:bCs/>
        </w:rPr>
        <w:t>Pranish</w:t>
      </w:r>
      <w:proofErr w:type="spellEnd"/>
      <w:r w:rsidRPr="00A01BBD">
        <w:rPr>
          <w:b/>
          <w:bCs/>
        </w:rPr>
        <w:t xml:space="preserve"> Siris</w:t>
      </w:r>
    </w:p>
    <w:p w14:paraId="2135A0DC" w14:textId="54A75195" w:rsidR="00A01BBD" w:rsidRPr="00A01BBD" w:rsidRDefault="00A01BBD" w:rsidP="00A01BBD">
      <w:pPr>
        <w:jc w:val="center"/>
        <w:rPr>
          <w:b/>
          <w:bCs/>
        </w:rPr>
      </w:pPr>
      <w:r w:rsidRPr="00A01BBD">
        <w:rPr>
          <w:b/>
          <w:bCs/>
        </w:rPr>
        <w:t>7-2-559-45-2021</w:t>
      </w:r>
    </w:p>
    <w:p w14:paraId="1DCA22A5" w14:textId="2C118B91" w:rsidR="00A01BBD" w:rsidRDefault="00A01BBD" w:rsidP="00BC2E79">
      <w:pPr>
        <w:jc w:val="center"/>
      </w:pPr>
      <w:r>
        <w:t>Oxford College, Butwal</w:t>
      </w:r>
    </w:p>
    <w:p w14:paraId="19AEE2AD" w14:textId="77777777" w:rsidR="00E04142" w:rsidRDefault="00E04142" w:rsidP="000C593D"/>
    <w:p w14:paraId="7CF5C917" w14:textId="77777777" w:rsidR="00031434" w:rsidRDefault="00031434" w:rsidP="000C593D"/>
    <w:p w14:paraId="58785E5E" w14:textId="77777777" w:rsidR="00A01BBD" w:rsidRDefault="00A01BBD" w:rsidP="00BC2E79">
      <w:pPr>
        <w:jc w:val="center"/>
      </w:pPr>
    </w:p>
    <w:p w14:paraId="681E2FC8" w14:textId="77777777" w:rsidR="00BB4B62" w:rsidRDefault="00A01BBD" w:rsidP="00A01BBD">
      <w:pPr>
        <w:jc w:val="center"/>
        <w:rPr>
          <w:i/>
          <w:iCs/>
        </w:rPr>
      </w:pPr>
      <w:r w:rsidRPr="00A01BBD">
        <w:rPr>
          <w:i/>
          <w:iCs/>
        </w:rPr>
        <w:t xml:space="preserve">A </w:t>
      </w:r>
      <w:r w:rsidR="007A5F94">
        <w:rPr>
          <w:i/>
          <w:iCs/>
        </w:rPr>
        <w:t>Project</w:t>
      </w:r>
      <w:r w:rsidRPr="00A01BBD">
        <w:rPr>
          <w:i/>
          <w:iCs/>
        </w:rPr>
        <w:t xml:space="preserve"> Proposal Report </w:t>
      </w:r>
    </w:p>
    <w:p w14:paraId="21C2B1E4" w14:textId="64292634" w:rsidR="00A01BBD" w:rsidRPr="00BB4B62" w:rsidRDefault="00BB4B62" w:rsidP="00BB4B62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   </w:t>
      </w:r>
      <w:r w:rsidR="00A01BBD" w:rsidRPr="00BB4B62">
        <w:rPr>
          <w:b/>
          <w:bCs/>
        </w:rPr>
        <w:t>S</w:t>
      </w:r>
      <w:r w:rsidRPr="00BB4B62">
        <w:rPr>
          <w:b/>
          <w:bCs/>
        </w:rPr>
        <w:t>UBMITTED TO</w:t>
      </w:r>
    </w:p>
    <w:p w14:paraId="79E40D07" w14:textId="01715946" w:rsidR="00A01BBD" w:rsidRDefault="00A01BBD" w:rsidP="00A01BBD">
      <w:pPr>
        <w:jc w:val="center"/>
        <w:rPr>
          <w:b/>
          <w:bCs/>
        </w:rPr>
      </w:pPr>
      <w:r w:rsidRPr="00A01BBD">
        <w:rPr>
          <w:b/>
          <w:bCs/>
        </w:rPr>
        <w:t xml:space="preserve">Suraj </w:t>
      </w:r>
      <w:proofErr w:type="spellStart"/>
      <w:r w:rsidRPr="00A01BBD">
        <w:rPr>
          <w:b/>
          <w:bCs/>
        </w:rPr>
        <w:t>Khattri</w:t>
      </w:r>
      <w:proofErr w:type="spellEnd"/>
    </w:p>
    <w:p w14:paraId="4CA9B9E1" w14:textId="653ACC01" w:rsidR="00A01BBD" w:rsidRDefault="00A01BBD" w:rsidP="00E04142">
      <w:pPr>
        <w:jc w:val="center"/>
      </w:pPr>
      <w:r>
        <w:t xml:space="preserve">in partial fulfillment of the requirement for the degree of </w:t>
      </w:r>
    </w:p>
    <w:p w14:paraId="20BEE193" w14:textId="746860DB" w:rsidR="00A01BBD" w:rsidRDefault="00A01BBD" w:rsidP="0050493B">
      <w:pPr>
        <w:jc w:val="center"/>
        <w:rPr>
          <w:b/>
          <w:bCs/>
        </w:rPr>
      </w:pPr>
      <w:r w:rsidRPr="00A01BBD">
        <w:rPr>
          <w:b/>
          <w:bCs/>
        </w:rPr>
        <w:t xml:space="preserve">Bachelor </w:t>
      </w:r>
      <w:r w:rsidR="00AE76E1">
        <w:rPr>
          <w:b/>
          <w:bCs/>
        </w:rPr>
        <w:t>o</w:t>
      </w:r>
      <w:r w:rsidRPr="00A01BBD">
        <w:rPr>
          <w:b/>
          <w:bCs/>
        </w:rPr>
        <w:t>f Information Management</w:t>
      </w:r>
    </w:p>
    <w:p w14:paraId="38D30A0A" w14:textId="77777777" w:rsidR="00A01BBD" w:rsidRDefault="00A01BBD" w:rsidP="0050493B">
      <w:pPr>
        <w:rPr>
          <w:b/>
          <w:bCs/>
        </w:rPr>
      </w:pPr>
    </w:p>
    <w:p w14:paraId="2077B323" w14:textId="77777777" w:rsidR="00715EF8" w:rsidRDefault="00715EF8" w:rsidP="0075786A">
      <w:pPr>
        <w:rPr>
          <w:b/>
          <w:bCs/>
        </w:rPr>
      </w:pPr>
    </w:p>
    <w:p w14:paraId="6546BBE9" w14:textId="65A3BC19" w:rsidR="0050493B" w:rsidRDefault="00A01BBD" w:rsidP="0050493B">
      <w:pPr>
        <w:jc w:val="center"/>
      </w:pPr>
      <w:r>
        <w:t>Sukkhanag</w:t>
      </w:r>
      <w:r w:rsidR="00000DCA">
        <w:t>a</w:t>
      </w:r>
      <w:r>
        <w:t>r-8,</w:t>
      </w:r>
      <w:r w:rsidR="00AE76E1">
        <w:t xml:space="preserve"> </w:t>
      </w:r>
      <w:r>
        <w:t>Butwal</w:t>
      </w:r>
    </w:p>
    <w:p w14:paraId="5BDF20A3" w14:textId="22543880" w:rsidR="0050493B" w:rsidRPr="00A01BBD" w:rsidRDefault="0050493B" w:rsidP="0050493B">
      <w:pPr>
        <w:jc w:val="center"/>
      </w:pPr>
      <w:r>
        <w:t>December, 2024</w:t>
      </w: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4"/>
          <w:lang w:val="en-001"/>
          <w14:ligatures w14:val="standardContextual"/>
        </w:rPr>
        <w:id w:val="-792051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660CF2" w14:textId="425C423B" w:rsidR="00350DEA" w:rsidRPr="006D2F2B" w:rsidRDefault="00350DEA" w:rsidP="00AC4439">
          <w:pPr>
            <w:pStyle w:val="TOCHeading"/>
            <w:jc w:val="center"/>
            <w:rPr>
              <w:rStyle w:val="Heading1Char"/>
            </w:rPr>
          </w:pPr>
          <w:r w:rsidRPr="006D2F2B">
            <w:rPr>
              <w:rStyle w:val="Heading1Char"/>
            </w:rPr>
            <w:t>Table of Contents</w:t>
          </w:r>
        </w:p>
        <w:p w14:paraId="1576700B" w14:textId="340295CF" w:rsidR="00AC4439" w:rsidRPr="00AC4439" w:rsidRDefault="00AE76E1" w:rsidP="00E033C8">
          <w:pPr>
            <w:jc w:val="right"/>
            <w:rPr>
              <w:lang w:val="en-US"/>
            </w:rPr>
          </w:pPr>
          <w:r>
            <w:rPr>
              <w:lang w:val="en-US"/>
            </w:rPr>
            <w:t>P</w:t>
          </w:r>
          <w:r w:rsidR="00E033C8">
            <w:rPr>
              <w:lang w:val="en-US"/>
            </w:rPr>
            <w:t>age</w:t>
          </w:r>
        </w:p>
        <w:p w14:paraId="096255E8" w14:textId="242579C4" w:rsidR="00B8467E" w:rsidRDefault="00350DEA">
          <w:pPr>
            <w:pStyle w:val="TOC1"/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91293" w:history="1">
            <w:r w:rsidR="00B8467E" w:rsidRPr="00E67117">
              <w:rPr>
                <w:rStyle w:val="Hyperlink"/>
                <w:noProof/>
              </w:rPr>
              <w:t>1. Introduction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_Toc184291293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1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1C8657DC" w14:textId="7504F0F7" w:rsidR="00B8467E" w:rsidRDefault="00000000">
          <w:pPr>
            <w:pStyle w:val="TOC1"/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294" w:history="1">
            <w:r w:rsidR="00B8467E" w:rsidRPr="00E67117">
              <w:rPr>
                <w:rStyle w:val="Hyperlink"/>
                <w:noProof/>
              </w:rPr>
              <w:t>2. Problem Definition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_Toc184291294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1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68E55DB3" w14:textId="7B8B4FD9" w:rsidR="00B8467E" w:rsidRDefault="00000000">
          <w:pPr>
            <w:pStyle w:val="TOC1"/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295" w:history="1">
            <w:r w:rsidR="00B8467E" w:rsidRPr="00E67117">
              <w:rPr>
                <w:rStyle w:val="Hyperlink"/>
                <w:noProof/>
              </w:rPr>
              <w:t>3. Objectives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_Toc184291295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1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42488082" w14:textId="06D8A54B" w:rsidR="00B8467E" w:rsidRDefault="00000000">
          <w:pPr>
            <w:pStyle w:val="TOC1"/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296" w:history="1">
            <w:r w:rsidR="00B8467E" w:rsidRPr="00E67117">
              <w:rPr>
                <w:rStyle w:val="Hyperlink"/>
                <w:noProof/>
              </w:rPr>
              <w:t>4. Scope and Limitations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_Toc184291296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1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7276C4F4" w14:textId="6E6ADC1C" w:rsidR="00B846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297" w:history="1">
            <w:r w:rsidR="00B8467E" w:rsidRPr="00E67117">
              <w:rPr>
                <w:rStyle w:val="Hyperlink"/>
                <w:noProof/>
              </w:rPr>
              <w:t>4.1. Scope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_Toc184291297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1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516EBAA7" w14:textId="3392AEAB" w:rsidR="00B846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298" w:history="1">
            <w:r w:rsidR="00B8467E" w:rsidRPr="00E67117">
              <w:rPr>
                <w:rStyle w:val="Hyperlink"/>
                <w:noProof/>
              </w:rPr>
              <w:t>4.2. Limitations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_Toc184291298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1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1FFB75CE" w14:textId="449D91C3" w:rsidR="00B8467E" w:rsidRDefault="00000000">
          <w:pPr>
            <w:pStyle w:val="TOC1"/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299" w:history="1">
            <w:r w:rsidR="00B8467E" w:rsidRPr="00E67117">
              <w:rPr>
                <w:rStyle w:val="Hyperlink"/>
                <w:noProof/>
              </w:rPr>
              <w:t>5. Methodology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_Toc184291299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2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0CE33136" w14:textId="18BA4096" w:rsidR="00B846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00" w:history="1">
            <w:r w:rsidR="00B8467E" w:rsidRPr="00E67117">
              <w:rPr>
                <w:rStyle w:val="Hyperlink"/>
                <w:noProof/>
              </w:rPr>
              <w:t>5.1. Software Development Model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_Toc184291300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2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02E3A223" w14:textId="5E0EF324" w:rsidR="00B846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01" w:history="1">
            <w:r w:rsidR="00B8467E" w:rsidRPr="00E67117">
              <w:rPr>
                <w:rStyle w:val="Hyperlink"/>
                <w:noProof/>
              </w:rPr>
              <w:t>5.2. Study of Existing System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_Toc184291301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2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71CFD10F" w14:textId="567E962A" w:rsidR="00B846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02" w:history="1">
            <w:r w:rsidR="00B8467E" w:rsidRPr="00E67117">
              <w:rPr>
                <w:rStyle w:val="Hyperlink"/>
                <w:noProof/>
              </w:rPr>
              <w:t>5.3. Requirement Analysis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_Toc184291302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2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4C941D11" w14:textId="0F4BD747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03" w:history="1">
            <w:r w:rsidR="00B8467E" w:rsidRPr="00E67117">
              <w:rPr>
                <w:rStyle w:val="Hyperlink"/>
                <w:noProof/>
              </w:rPr>
              <w:t>5.3.1. Functional Requirements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_Toc184291303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2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692C063E" w14:textId="52105AC1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04" w:history="1">
            <w:r w:rsidR="00B8467E" w:rsidRPr="00E67117">
              <w:rPr>
                <w:rStyle w:val="Hyperlink"/>
                <w:noProof/>
              </w:rPr>
              <w:t>5.3.2. Non-functional Requirements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_Toc184291304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3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58F85608" w14:textId="579EF260" w:rsidR="00B846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05" w:history="1">
            <w:r w:rsidR="00B8467E" w:rsidRPr="00E67117">
              <w:rPr>
                <w:rStyle w:val="Hyperlink"/>
                <w:noProof/>
              </w:rPr>
              <w:t>5.4. Feasibility Analysis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_Toc184291305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3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4A09651F" w14:textId="334836AF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06" w:history="1">
            <w:r w:rsidR="00B8467E" w:rsidRPr="00E67117">
              <w:rPr>
                <w:rStyle w:val="Hyperlink"/>
                <w:noProof/>
              </w:rPr>
              <w:t>5.4.1. Technical Feasibility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_Toc184291306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3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65792589" w14:textId="2396F6D6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07" w:history="1">
            <w:r w:rsidR="00B8467E" w:rsidRPr="00E67117">
              <w:rPr>
                <w:rStyle w:val="Hyperlink"/>
                <w:noProof/>
              </w:rPr>
              <w:t>5.4.2. Operational Feasibility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_Toc184291307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3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73A1D959" w14:textId="110652A3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08" w:history="1">
            <w:r w:rsidR="00B8467E" w:rsidRPr="00E67117">
              <w:rPr>
                <w:rStyle w:val="Hyperlink"/>
                <w:noProof/>
              </w:rPr>
              <w:t>5.4.3. Economic Feasibility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_Toc184291308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3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231C30B5" w14:textId="315754CD" w:rsidR="00B846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09" w:history="1">
            <w:r w:rsidR="00B8467E" w:rsidRPr="00E67117">
              <w:rPr>
                <w:rStyle w:val="Hyperlink"/>
                <w:noProof/>
              </w:rPr>
              <w:t>5.5. Tools Used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_Toc184291309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3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0B854F85" w14:textId="5267A12B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10" w:history="1">
            <w:r w:rsidR="00B8467E" w:rsidRPr="00E67117">
              <w:rPr>
                <w:rStyle w:val="Hyperlink"/>
                <w:noProof/>
              </w:rPr>
              <w:t>5.5.1. Frontend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_Toc184291310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3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14486AE6" w14:textId="2243AB21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11" w:history="1">
            <w:r w:rsidR="00B8467E" w:rsidRPr="00E67117">
              <w:rPr>
                <w:rStyle w:val="Hyperlink"/>
                <w:noProof/>
              </w:rPr>
              <w:t>5.5.2. Backend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_Toc184291311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3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3939BB44" w14:textId="0134D198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12" w:history="1">
            <w:r w:rsidR="00B8467E" w:rsidRPr="00E67117">
              <w:rPr>
                <w:rStyle w:val="Hyperlink"/>
                <w:noProof/>
              </w:rPr>
              <w:t>5.5.3. Database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_Toc184291312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4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76D20501" w14:textId="1C619887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13" w:history="1">
            <w:r w:rsidR="00B8467E" w:rsidRPr="00E67117">
              <w:rPr>
                <w:rStyle w:val="Hyperlink"/>
                <w:noProof/>
              </w:rPr>
              <w:t>5.5.4. IDE For Development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_Toc184291313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4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7216E761" w14:textId="191DD8A7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14" w:history="1">
            <w:r w:rsidR="00B8467E" w:rsidRPr="00E67117">
              <w:rPr>
                <w:rStyle w:val="Hyperlink"/>
                <w:noProof/>
              </w:rPr>
              <w:t>5.5.5. Version Control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_Toc184291314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4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73B7635B" w14:textId="7BCD95A7" w:rsidR="00B8467E" w:rsidRDefault="00000000">
          <w:pPr>
            <w:pStyle w:val="TOC1"/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15" w:history="1">
            <w:r w:rsidR="00B8467E" w:rsidRPr="00E67117">
              <w:rPr>
                <w:rStyle w:val="Hyperlink"/>
                <w:noProof/>
              </w:rPr>
              <w:t>6. Overview of System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_Toc184291315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4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5D6B8248" w14:textId="405969B2" w:rsidR="00B8467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16" w:history="1">
            <w:r w:rsidR="00B8467E" w:rsidRPr="00E67117">
              <w:rPr>
                <w:rStyle w:val="Hyperlink"/>
                <w:noProof/>
              </w:rPr>
              <w:t>6.1. Unified Modelling Language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_Toc184291316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4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0071F77A" w14:textId="3779D5A1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17" w:history="1">
            <w:r w:rsidR="00B8467E" w:rsidRPr="00E67117">
              <w:rPr>
                <w:rStyle w:val="Hyperlink"/>
                <w:noProof/>
              </w:rPr>
              <w:t>6.1.1. Use Case Diagram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_Toc184291317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4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2F2FA557" w14:textId="5F42E60F" w:rsidR="00B8467E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18" w:history="1">
            <w:r w:rsidR="00B8467E" w:rsidRPr="00E67117">
              <w:rPr>
                <w:rStyle w:val="Hyperlink"/>
                <w:noProof/>
              </w:rPr>
              <w:t>6.1.2.  Activity Diagram of Salesease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_Toc184291318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6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51E6BFEA" w14:textId="78959CEB" w:rsidR="00B8467E" w:rsidRDefault="00000000">
          <w:pPr>
            <w:pStyle w:val="TOC1"/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19" w:history="1">
            <w:r w:rsidR="00B8467E" w:rsidRPr="00E67117">
              <w:rPr>
                <w:rStyle w:val="Hyperlink"/>
                <w:noProof/>
              </w:rPr>
              <w:t>7. Gantt Chart for the project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_Toc184291319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7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1C5D5A06" w14:textId="2A8B2388" w:rsidR="00B8467E" w:rsidRDefault="00000000">
          <w:pPr>
            <w:pStyle w:val="TOC1"/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20" w:history="1">
            <w:r w:rsidR="00B8467E" w:rsidRPr="00E67117">
              <w:rPr>
                <w:rStyle w:val="Hyperlink"/>
                <w:noProof/>
              </w:rPr>
              <w:t>8. Expected Outcomes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_Toc184291320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7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44536A73" w14:textId="1F84E924" w:rsidR="00B8467E" w:rsidRDefault="00000000">
          <w:pPr>
            <w:pStyle w:val="TOC1"/>
            <w:rPr>
              <w:rFonts w:asciiTheme="minorHAnsi" w:eastAsiaTheme="minorEastAsia" w:hAnsiTheme="minorHAnsi"/>
              <w:noProof/>
              <w:color w:val="auto"/>
              <w:lang w:eastAsia="en-001"/>
            </w:rPr>
          </w:pPr>
          <w:hyperlink w:anchor="_Toc184291321" w:history="1">
            <w:r w:rsidR="00B8467E" w:rsidRPr="00E67117">
              <w:rPr>
                <w:rStyle w:val="Hyperlink"/>
                <w:noProof/>
              </w:rPr>
              <w:t>9. References</w:t>
            </w:r>
            <w:r w:rsidR="00B8467E">
              <w:rPr>
                <w:noProof/>
                <w:webHidden/>
              </w:rPr>
              <w:tab/>
            </w:r>
            <w:r w:rsidR="00B8467E">
              <w:rPr>
                <w:noProof/>
                <w:webHidden/>
              </w:rPr>
              <w:fldChar w:fldCharType="begin"/>
            </w:r>
            <w:r w:rsidR="00B8467E">
              <w:rPr>
                <w:noProof/>
                <w:webHidden/>
              </w:rPr>
              <w:instrText xml:space="preserve"> PAGEREF _Toc184291321 \h </w:instrText>
            </w:r>
            <w:r w:rsidR="00B8467E">
              <w:rPr>
                <w:noProof/>
                <w:webHidden/>
              </w:rPr>
            </w:r>
            <w:r w:rsidR="00B8467E">
              <w:rPr>
                <w:noProof/>
                <w:webHidden/>
              </w:rPr>
              <w:fldChar w:fldCharType="separate"/>
            </w:r>
            <w:r w:rsidR="00696A9E">
              <w:rPr>
                <w:noProof/>
                <w:webHidden/>
              </w:rPr>
              <w:t>7</w:t>
            </w:r>
            <w:r w:rsidR="00B8467E">
              <w:rPr>
                <w:noProof/>
                <w:webHidden/>
              </w:rPr>
              <w:fldChar w:fldCharType="end"/>
            </w:r>
          </w:hyperlink>
        </w:p>
        <w:p w14:paraId="5626243B" w14:textId="4F27A88D" w:rsidR="00B508F1" w:rsidRDefault="00350DEA" w:rsidP="009D20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4740CB4" w14:textId="77777777" w:rsidR="00B508F1" w:rsidRDefault="00B508F1" w:rsidP="009D20CA">
          <w:pPr>
            <w:rPr>
              <w:b/>
              <w:bCs/>
              <w:noProof/>
            </w:rPr>
          </w:pPr>
        </w:p>
        <w:p w14:paraId="4248EBEA" w14:textId="1048D084" w:rsidR="00A01BBD" w:rsidRPr="009D20CA" w:rsidRDefault="00000000" w:rsidP="009D20CA"/>
      </w:sdtContent>
    </w:sdt>
    <w:p w14:paraId="5120C462" w14:textId="77777777" w:rsidR="00B508F1" w:rsidRDefault="00B508F1" w:rsidP="003863C8">
      <w:pPr>
        <w:pStyle w:val="Heading1"/>
      </w:pPr>
    </w:p>
    <w:p w14:paraId="291949C8" w14:textId="77777777" w:rsidR="00B508F1" w:rsidRDefault="00B508F1" w:rsidP="00B508F1"/>
    <w:p w14:paraId="442040DD" w14:textId="77777777" w:rsidR="0040050C" w:rsidRDefault="0040050C" w:rsidP="00B508F1">
      <w:pPr>
        <w:spacing w:line="278" w:lineRule="auto"/>
        <w:jc w:val="left"/>
        <w:sectPr w:rsidR="0040050C" w:rsidSect="0040050C">
          <w:pgSz w:w="11906" w:h="16838" w:code="9"/>
          <w:pgMar w:top="1440" w:right="1440" w:bottom="1440" w:left="2160" w:header="0" w:footer="0" w:gutter="0"/>
          <w:cols w:space="708"/>
          <w:titlePg/>
          <w:docGrid w:linePitch="360"/>
        </w:sectPr>
      </w:pPr>
    </w:p>
    <w:p w14:paraId="0794DCCC" w14:textId="50E1E06A" w:rsidR="00822A48" w:rsidRPr="00AC4439" w:rsidRDefault="003863C8" w:rsidP="0040050C">
      <w:pPr>
        <w:pStyle w:val="Heading1"/>
      </w:pPr>
      <w:bookmarkStart w:id="1" w:name="_Toc184291293"/>
      <w:r>
        <w:lastRenderedPageBreak/>
        <w:t xml:space="preserve">1. </w:t>
      </w:r>
      <w:r w:rsidR="00822A48" w:rsidRPr="00AC4439">
        <w:t>Introduction</w:t>
      </w:r>
      <w:bookmarkEnd w:id="1"/>
    </w:p>
    <w:p w14:paraId="47957247" w14:textId="4A37082A" w:rsidR="00350DEA" w:rsidRDefault="00E04142" w:rsidP="00522681">
      <w:r>
        <w:t>“</w:t>
      </w:r>
      <w:proofErr w:type="spellStart"/>
      <w:r>
        <w:t>SalesEase</w:t>
      </w:r>
      <w:proofErr w:type="spellEnd"/>
      <w:r>
        <w:t xml:space="preserve">” </w:t>
      </w:r>
      <w:r w:rsidR="00BF4284">
        <w:t>is an efficient and scalable sales and operational management system developed f</w:t>
      </w:r>
      <w:r w:rsidR="000D6DFB">
        <w:t xml:space="preserve">or </w:t>
      </w:r>
      <w:r w:rsidR="00AE76E1">
        <w:t xml:space="preserve">the </w:t>
      </w:r>
      <w:r w:rsidR="000C593D">
        <w:t>G</w:t>
      </w:r>
      <w:r w:rsidR="007B56DE">
        <w:t>an</w:t>
      </w:r>
      <w:r w:rsidR="000C593D">
        <w:t>apati</w:t>
      </w:r>
      <w:r w:rsidR="00AE76E1">
        <w:t xml:space="preserve"> Enterprise</w:t>
      </w:r>
      <w:r w:rsidR="000D6DFB">
        <w:t>. This system focuses on automating key business process, streamlining sales workflows, and enhancing operational precision to meet the demands of a fast paced and competitive business environment.</w:t>
      </w:r>
    </w:p>
    <w:p w14:paraId="28A96EE8" w14:textId="3B444A3C" w:rsidR="00350DEA" w:rsidRPr="00AC4439" w:rsidRDefault="003863C8" w:rsidP="003863C8">
      <w:pPr>
        <w:pStyle w:val="Heading1"/>
      </w:pPr>
      <w:bookmarkStart w:id="2" w:name="_Toc184291294"/>
      <w:r>
        <w:t xml:space="preserve">2. </w:t>
      </w:r>
      <w:r w:rsidR="00350DEA" w:rsidRPr="00AC4439">
        <w:t xml:space="preserve">Problem </w:t>
      </w:r>
      <w:r w:rsidR="00AC3356">
        <w:t>Definition</w:t>
      </w:r>
      <w:bookmarkEnd w:id="2"/>
    </w:p>
    <w:p w14:paraId="66337C1D" w14:textId="77777777" w:rsidR="00ED0F4F" w:rsidRDefault="00350DEA" w:rsidP="00ED0F4F">
      <w:r>
        <w:t>G</w:t>
      </w:r>
      <w:r w:rsidR="000C593D">
        <w:t>a</w:t>
      </w:r>
      <w:r w:rsidR="007B56DE">
        <w:t>n</w:t>
      </w:r>
      <w:r w:rsidR="000C593D">
        <w:t>apati</w:t>
      </w:r>
      <w:r>
        <w:t xml:space="preserve"> enterprises </w:t>
      </w:r>
      <w:proofErr w:type="gramStart"/>
      <w:r>
        <w:t>struggles</w:t>
      </w:r>
      <w:proofErr w:type="gramEnd"/>
      <w:r>
        <w:t xml:space="preserve"> with inefficient inventory and sales management due to lack of an integrated system. This results in</w:t>
      </w:r>
      <w:r w:rsidR="000C593D">
        <w:t xml:space="preserve"> time-consuming document storage, and challenges in tracking sales and stock levels. The </w:t>
      </w:r>
      <w:r w:rsidR="005B343B">
        <w:t>manual</w:t>
      </w:r>
      <w:r w:rsidR="000C593D">
        <w:t xml:space="preserve"> system fai</w:t>
      </w:r>
      <w:r w:rsidR="005B343B">
        <w:t>ls to</w:t>
      </w:r>
      <w:r w:rsidR="000C593D">
        <w:t xml:space="preserve"> generates sales report or provide accurate sales data.</w:t>
      </w:r>
    </w:p>
    <w:p w14:paraId="11B3F909" w14:textId="0C1A40C5" w:rsidR="000C593D" w:rsidRDefault="000C593D" w:rsidP="00ED0F4F">
      <w:pPr>
        <w:pStyle w:val="ListParagraph"/>
        <w:numPr>
          <w:ilvl w:val="0"/>
          <w:numId w:val="4"/>
        </w:numPr>
      </w:pPr>
      <w:r>
        <w:t xml:space="preserve">Lack of system integration, leading to disorganized document </w:t>
      </w:r>
      <w:proofErr w:type="gramStart"/>
      <w:r>
        <w:t xml:space="preserve">storage </w:t>
      </w:r>
      <w:r w:rsidR="00ED0F4F">
        <w:t>.</w:t>
      </w:r>
      <w:proofErr w:type="gramEnd"/>
    </w:p>
    <w:p w14:paraId="34BC708E" w14:textId="0525FD2B" w:rsidR="000C593D" w:rsidRDefault="000C593D" w:rsidP="000C593D">
      <w:pPr>
        <w:pStyle w:val="ListParagraph"/>
        <w:numPr>
          <w:ilvl w:val="0"/>
          <w:numId w:val="4"/>
        </w:numPr>
      </w:pPr>
      <w:r>
        <w:t>Difficulty in monitoring daily sales and available inventory levels.</w:t>
      </w:r>
    </w:p>
    <w:p w14:paraId="262A69E1" w14:textId="72264E2F" w:rsidR="000C593D" w:rsidRPr="00AC4439" w:rsidRDefault="003863C8" w:rsidP="003863C8">
      <w:pPr>
        <w:pStyle w:val="Heading1"/>
      </w:pPr>
      <w:bookmarkStart w:id="3" w:name="_Toc184291295"/>
      <w:r>
        <w:t xml:space="preserve">3. </w:t>
      </w:r>
      <w:r w:rsidR="00824D41" w:rsidRPr="00AC4439">
        <w:t>Objective</w:t>
      </w:r>
      <w:r w:rsidR="002A67C8">
        <w:t>s</w:t>
      </w:r>
      <w:bookmarkEnd w:id="3"/>
    </w:p>
    <w:p w14:paraId="5DE12AF4" w14:textId="0BA257C3" w:rsidR="00824D41" w:rsidRDefault="00824D41" w:rsidP="00AE76E1">
      <w:r>
        <w:t xml:space="preserve"> As most existing system provides limited functions to user, thus this project will contai</w:t>
      </w:r>
      <w:r w:rsidR="006F7A6C">
        <w:t>n</w:t>
      </w:r>
      <w:r>
        <w:t xml:space="preserve"> enhanced and more </w:t>
      </w:r>
      <w:proofErr w:type="spellStart"/>
      <w:r>
        <w:t>flexiable</w:t>
      </w:r>
      <w:proofErr w:type="spellEnd"/>
      <w:r>
        <w:t xml:space="preserve"> functions to the store. The objectives include:</w:t>
      </w:r>
    </w:p>
    <w:p w14:paraId="4ED357F7" w14:textId="6DAFD3EF" w:rsidR="00824D41" w:rsidRDefault="00824D41" w:rsidP="00ED0F4F">
      <w:pPr>
        <w:pStyle w:val="ListParagraph"/>
        <w:numPr>
          <w:ilvl w:val="0"/>
          <w:numId w:val="27"/>
        </w:numPr>
      </w:pPr>
      <w:r>
        <w:t>To generate report on sales and inventory activ</w:t>
      </w:r>
      <w:r w:rsidR="00AC4439">
        <w:t>it</w:t>
      </w:r>
      <w:r>
        <w:t>ies.</w:t>
      </w:r>
    </w:p>
    <w:p w14:paraId="60AC0F92" w14:textId="781DDEEC" w:rsidR="00210A5F" w:rsidRDefault="00824D41" w:rsidP="00ED0F4F">
      <w:pPr>
        <w:pStyle w:val="ListParagraph"/>
        <w:numPr>
          <w:ilvl w:val="0"/>
          <w:numId w:val="27"/>
        </w:numPr>
      </w:pPr>
      <w:r>
        <w:t xml:space="preserve">To provide notifications on </w:t>
      </w:r>
      <w:r w:rsidR="00210A5F">
        <w:t>low level of stock.</w:t>
      </w:r>
    </w:p>
    <w:p w14:paraId="778EA6B6" w14:textId="72317703" w:rsidR="00210A5F" w:rsidRDefault="00210A5F" w:rsidP="00ED0F4F">
      <w:pPr>
        <w:pStyle w:val="ListParagraph"/>
        <w:numPr>
          <w:ilvl w:val="0"/>
          <w:numId w:val="27"/>
        </w:numPr>
      </w:pPr>
      <w:r>
        <w:t>To generate receipt for customer references.</w:t>
      </w:r>
    </w:p>
    <w:p w14:paraId="2297D413" w14:textId="2220E640" w:rsidR="00AC4439" w:rsidRDefault="003863C8" w:rsidP="003863C8">
      <w:pPr>
        <w:pStyle w:val="Heading1"/>
      </w:pPr>
      <w:bookmarkStart w:id="4" w:name="_Toc184291296"/>
      <w:r>
        <w:t xml:space="preserve">4. </w:t>
      </w:r>
      <w:r w:rsidR="00AC4439" w:rsidRPr="00AC4439">
        <w:t>Scope and Limitations</w:t>
      </w:r>
      <w:bookmarkEnd w:id="4"/>
    </w:p>
    <w:p w14:paraId="101DA228" w14:textId="0177FC1F" w:rsidR="00522681" w:rsidRDefault="00522681" w:rsidP="00522681">
      <w:pPr>
        <w:pStyle w:val="Heading2"/>
      </w:pPr>
      <w:bookmarkStart w:id="5" w:name="_Toc184291297"/>
      <w:r>
        <w:t>4.1. Scope</w:t>
      </w:r>
      <w:bookmarkEnd w:id="5"/>
    </w:p>
    <w:p w14:paraId="79567F87" w14:textId="51CEEB52" w:rsidR="00BB4B62" w:rsidRPr="0040050C" w:rsidRDefault="00ED0F4F" w:rsidP="003B0367">
      <w:pPr>
        <w:pStyle w:val="ListParagraph"/>
        <w:numPr>
          <w:ilvl w:val="0"/>
          <w:numId w:val="26"/>
        </w:numPr>
      </w:pPr>
      <w:r w:rsidRPr="00ED0F4F">
        <w:t>It focuses on enhancing efficiency in managing customer data, tracking sales transactions, monitoring inventory, and generating useful insights via dashboards.</w:t>
      </w:r>
    </w:p>
    <w:p w14:paraId="061C7C0B" w14:textId="56C9EDF4" w:rsidR="00ED0F4F" w:rsidRDefault="000D3893" w:rsidP="0026438C">
      <w:pPr>
        <w:pStyle w:val="Heading2"/>
      </w:pPr>
      <w:bookmarkStart w:id="6" w:name="_Toc184291298"/>
      <w:r>
        <w:t>4.2. Limitations</w:t>
      </w:r>
      <w:bookmarkEnd w:id="6"/>
    </w:p>
    <w:p w14:paraId="0B3983DF" w14:textId="0798CAA2" w:rsidR="000D3893" w:rsidRPr="000D3893" w:rsidRDefault="000D3893" w:rsidP="000D3893">
      <w:pPr>
        <w:pStyle w:val="ListParagraph"/>
        <w:numPr>
          <w:ilvl w:val="0"/>
          <w:numId w:val="26"/>
        </w:numPr>
      </w:pPr>
      <w:r w:rsidRPr="000D3893">
        <w:t>It is designed for web-based environments, without offline access or a mobile application</w:t>
      </w:r>
      <w:r>
        <w:t>.</w:t>
      </w:r>
    </w:p>
    <w:p w14:paraId="7E841CA2" w14:textId="3C899B6D" w:rsidR="002C7271" w:rsidRDefault="008C662F" w:rsidP="002C7271">
      <w:pPr>
        <w:pStyle w:val="Heading1"/>
      </w:pPr>
      <w:bookmarkStart w:id="7" w:name="_Toc184291299"/>
      <w:r>
        <w:lastRenderedPageBreak/>
        <w:t xml:space="preserve">5. </w:t>
      </w:r>
      <w:r w:rsidR="006F7A6C">
        <w:t>Methodology</w:t>
      </w:r>
      <w:bookmarkEnd w:id="7"/>
    </w:p>
    <w:p w14:paraId="53DBFB56" w14:textId="6CBF35E9" w:rsidR="006F7A6C" w:rsidRDefault="006F7A6C" w:rsidP="002C7271">
      <w:pPr>
        <w:pStyle w:val="Heading2"/>
      </w:pPr>
      <w:bookmarkStart w:id="8" w:name="_Toc184291300"/>
      <w:r>
        <w:t>5.1. Software Development Model</w:t>
      </w:r>
      <w:bookmarkEnd w:id="8"/>
    </w:p>
    <w:p w14:paraId="2C9F3E1B" w14:textId="54C718BE" w:rsidR="00011DCB" w:rsidRDefault="008C662F" w:rsidP="00AC191D">
      <w:r>
        <w:t>The Waterfall Model is selected for the development of sales and customer                management system due to it’s structured and sequential approach, which is well-suited for projects with clearly defined requirements and a fixed scope.</w:t>
      </w:r>
    </w:p>
    <w:p w14:paraId="5B353AED" w14:textId="77777777" w:rsidR="00715EF8" w:rsidRDefault="008C662F" w:rsidP="00715EF8">
      <w:pPr>
        <w:keepNext/>
        <w:ind w:left="720"/>
      </w:pPr>
      <w:r>
        <w:rPr>
          <w:noProof/>
        </w:rPr>
        <w:drawing>
          <wp:inline distT="0" distB="0" distL="0" distR="0" wp14:anchorId="27E72CA6" wp14:editId="47512490">
            <wp:extent cx="4785360" cy="3258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582" cy="32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E1F8" w14:textId="73610735" w:rsidR="00715EF8" w:rsidRPr="00715EF8" w:rsidRDefault="00715EF8" w:rsidP="00A0100C">
      <w:pPr>
        <w:jc w:val="center"/>
        <w:rPr>
          <w:b/>
          <w:bCs/>
          <w:i/>
          <w:iCs/>
        </w:rPr>
      </w:pPr>
      <w:r w:rsidRPr="00715EF8">
        <w:rPr>
          <w:b/>
          <w:bCs/>
          <w:i/>
          <w:iCs/>
        </w:rPr>
        <w:t xml:space="preserve">Figure </w:t>
      </w:r>
      <w:r w:rsidRPr="00715EF8">
        <w:rPr>
          <w:b/>
          <w:bCs/>
          <w:i/>
          <w:iCs/>
        </w:rPr>
        <w:fldChar w:fldCharType="begin"/>
      </w:r>
      <w:r w:rsidRPr="00715EF8">
        <w:rPr>
          <w:b/>
          <w:bCs/>
          <w:i/>
          <w:iCs/>
        </w:rPr>
        <w:instrText xml:space="preserve"> SEQ Figure \* ARABIC </w:instrText>
      </w:r>
      <w:r w:rsidRPr="00715EF8">
        <w:rPr>
          <w:b/>
          <w:bCs/>
          <w:i/>
          <w:iCs/>
        </w:rPr>
        <w:fldChar w:fldCharType="separate"/>
      </w:r>
      <w:r w:rsidR="00696A9E">
        <w:rPr>
          <w:b/>
          <w:bCs/>
          <w:i/>
          <w:iCs/>
          <w:noProof/>
        </w:rPr>
        <w:t>1</w:t>
      </w:r>
      <w:r w:rsidRPr="00715EF8">
        <w:rPr>
          <w:b/>
          <w:bCs/>
          <w:i/>
          <w:iCs/>
        </w:rPr>
        <w:fldChar w:fldCharType="end"/>
      </w:r>
      <w:r w:rsidRPr="00715EF8">
        <w:rPr>
          <w:b/>
          <w:bCs/>
          <w:i/>
          <w:iCs/>
        </w:rPr>
        <w:t>:WaterFall Model</w:t>
      </w:r>
    </w:p>
    <w:p w14:paraId="508631EF" w14:textId="54B2740E" w:rsidR="00715EF8" w:rsidRDefault="00715EF8" w:rsidP="00715EF8">
      <w:pPr>
        <w:pStyle w:val="Heading2"/>
      </w:pPr>
      <w:bookmarkStart w:id="9" w:name="_Toc184291301"/>
      <w:r>
        <w:t xml:space="preserve">5.2. Study </w:t>
      </w:r>
      <w:r w:rsidR="00AC3356">
        <w:t>o</w:t>
      </w:r>
      <w:r>
        <w:t>f Existing System</w:t>
      </w:r>
      <w:bookmarkEnd w:id="9"/>
    </w:p>
    <w:p w14:paraId="03AA3DB5" w14:textId="65B7D1E7" w:rsidR="00A66F63" w:rsidRDefault="00A66F63" w:rsidP="00DE6493">
      <w:pPr>
        <w:pStyle w:val="ListParagraph"/>
        <w:numPr>
          <w:ilvl w:val="0"/>
          <w:numId w:val="26"/>
        </w:numPr>
      </w:pPr>
      <w:r w:rsidRPr="00A66F63">
        <w:t>Salesforce is a leading customer relationship management (CRM) platform, focusing on sales automation, marketing, and customer service. It offers customizability and advanced analytics for businesses</w:t>
      </w:r>
      <w:sdt>
        <w:sdtPr>
          <w:id w:val="-1710254682"/>
          <w:citation/>
        </w:sdtPr>
        <w:sdtContent>
          <w:r>
            <w:fldChar w:fldCharType="begin"/>
          </w:r>
          <w:r w:rsidR="00DE6493" w:rsidRPr="00DE6493">
            <w:rPr>
              <w:lang w:val="en-US"/>
            </w:rPr>
            <w:instrText xml:space="preserve">CITATION Ben \l 1033 </w:instrText>
          </w:r>
          <w:r>
            <w:fldChar w:fldCharType="separate"/>
          </w:r>
          <w:r w:rsidR="005252C2">
            <w:rPr>
              <w:noProof/>
              <w:lang w:val="en-US"/>
            </w:rPr>
            <w:t xml:space="preserve"> (McCarthy, 2021)</w:t>
          </w:r>
          <w:r>
            <w:fldChar w:fldCharType="end"/>
          </w:r>
        </w:sdtContent>
      </w:sdt>
      <w:r w:rsidR="00DE6493">
        <w:t>.</w:t>
      </w:r>
    </w:p>
    <w:p w14:paraId="486F642F" w14:textId="73C1492F" w:rsidR="00DE6493" w:rsidRDefault="00DE6493" w:rsidP="00DE6493">
      <w:pPr>
        <w:pStyle w:val="ListParagraph"/>
        <w:numPr>
          <w:ilvl w:val="0"/>
          <w:numId w:val="26"/>
        </w:numPr>
      </w:pPr>
      <w:proofErr w:type="spellStart"/>
      <w:r>
        <w:t>Zoho</w:t>
      </w:r>
      <w:proofErr w:type="spellEnd"/>
      <w:r>
        <w:t xml:space="preserve"> CRM from </w:t>
      </w:r>
      <w:proofErr w:type="spellStart"/>
      <w:r>
        <w:t>Zoho</w:t>
      </w:r>
      <w:proofErr w:type="spellEnd"/>
      <w:r>
        <w:t xml:space="preserve"> is a cloud-based customer relationship management (CRM) platform to manage the sales, marketing and customer support facets of business-to-business (B2B) and business-to-customer (B2C)</w:t>
      </w:r>
      <w:sdt>
        <w:sdtPr>
          <w:id w:val="2044942951"/>
          <w:citation/>
        </w:sdtPr>
        <w:sdtContent>
          <w:r w:rsidR="006E7C5B">
            <w:fldChar w:fldCharType="begin"/>
          </w:r>
          <w:r w:rsidR="006E7C5B">
            <w:rPr>
              <w:lang w:val="en-US"/>
            </w:rPr>
            <w:instrText xml:space="preserve"> CITATION TJH15 \l 1033 </w:instrText>
          </w:r>
          <w:r w:rsidR="006E7C5B">
            <w:fldChar w:fldCharType="separate"/>
          </w:r>
          <w:r w:rsidR="005252C2">
            <w:rPr>
              <w:noProof/>
              <w:lang w:val="en-US"/>
            </w:rPr>
            <w:t xml:space="preserve"> (Houpes, 2015)</w:t>
          </w:r>
          <w:r w:rsidR="006E7C5B">
            <w:fldChar w:fldCharType="end"/>
          </w:r>
        </w:sdtContent>
      </w:sdt>
      <w:r w:rsidR="006E7C5B">
        <w:t>.</w:t>
      </w:r>
    </w:p>
    <w:p w14:paraId="20CE39F6" w14:textId="3041AE12" w:rsidR="002C7271" w:rsidRPr="006D2F2B" w:rsidRDefault="008C662F" w:rsidP="006D2F2B">
      <w:pPr>
        <w:pStyle w:val="Heading2"/>
      </w:pPr>
      <w:bookmarkStart w:id="10" w:name="_Toc184291302"/>
      <w:r w:rsidRPr="006D2F2B">
        <w:t>5.</w:t>
      </w:r>
      <w:r w:rsidR="00715EF8" w:rsidRPr="006D2F2B">
        <w:t>3</w:t>
      </w:r>
      <w:r w:rsidRPr="006D2F2B">
        <w:t xml:space="preserve">. Requirement </w:t>
      </w:r>
      <w:r w:rsidR="002A67C8">
        <w:t>Analysis</w:t>
      </w:r>
      <w:bookmarkEnd w:id="10"/>
    </w:p>
    <w:p w14:paraId="2349D268" w14:textId="5D4EDFBB" w:rsidR="005556FD" w:rsidRDefault="005556FD" w:rsidP="006E7C5B">
      <w:pPr>
        <w:pStyle w:val="Heading3"/>
      </w:pPr>
      <w:bookmarkStart w:id="11" w:name="_Toc184291303"/>
      <w:r>
        <w:t>5.</w:t>
      </w:r>
      <w:r w:rsidR="00715EF8">
        <w:t>3</w:t>
      </w:r>
      <w:r>
        <w:t>.1. Functional Requirements</w:t>
      </w:r>
      <w:bookmarkEnd w:id="11"/>
    </w:p>
    <w:p w14:paraId="34340B01" w14:textId="449B355D" w:rsidR="006E7C5B" w:rsidRDefault="006E7C5B" w:rsidP="00E9734F">
      <w:pPr>
        <w:pStyle w:val="ListParagraph"/>
        <w:numPr>
          <w:ilvl w:val="0"/>
          <w:numId w:val="17"/>
        </w:numPr>
      </w:pPr>
      <w:r>
        <w:t xml:space="preserve">Admin can </w:t>
      </w:r>
      <w:proofErr w:type="gramStart"/>
      <w:r>
        <w:t>registered</w:t>
      </w:r>
      <w:proofErr w:type="gramEnd"/>
      <w:r>
        <w:t xml:space="preserve"> sales admin and inventory admin.</w:t>
      </w:r>
    </w:p>
    <w:p w14:paraId="79C54C90" w14:textId="1BA9296B" w:rsidR="006E7C5B" w:rsidRDefault="006E7C5B" w:rsidP="006E7C5B">
      <w:pPr>
        <w:pStyle w:val="ListParagraph"/>
        <w:numPr>
          <w:ilvl w:val="0"/>
          <w:numId w:val="17"/>
        </w:numPr>
      </w:pPr>
      <w:r>
        <w:t>Secure login for users (admin and staffs).</w:t>
      </w:r>
    </w:p>
    <w:p w14:paraId="26059A95" w14:textId="32D06A46" w:rsidR="005556FD" w:rsidRDefault="00CA442C" w:rsidP="00E9734F">
      <w:pPr>
        <w:pStyle w:val="ListParagraph"/>
        <w:numPr>
          <w:ilvl w:val="0"/>
          <w:numId w:val="17"/>
        </w:numPr>
      </w:pPr>
      <w:r>
        <w:t>Inventory admin</w:t>
      </w:r>
      <w:r w:rsidR="005556FD">
        <w:t xml:space="preserve"> can track real-time inventory levels.</w:t>
      </w:r>
    </w:p>
    <w:p w14:paraId="5144B2B8" w14:textId="41083080" w:rsidR="006E7C5B" w:rsidRDefault="006E7C5B" w:rsidP="00E9734F">
      <w:pPr>
        <w:pStyle w:val="ListParagraph"/>
        <w:numPr>
          <w:ilvl w:val="0"/>
          <w:numId w:val="17"/>
        </w:numPr>
      </w:pPr>
      <w:r>
        <w:lastRenderedPageBreak/>
        <w:t>Admin and inventory admin can manage inventory.</w:t>
      </w:r>
    </w:p>
    <w:p w14:paraId="507B81AA" w14:textId="1F526A88" w:rsidR="00E417DE" w:rsidRDefault="00E417DE" w:rsidP="006E7C5B">
      <w:pPr>
        <w:pStyle w:val="ListParagraph"/>
        <w:numPr>
          <w:ilvl w:val="0"/>
          <w:numId w:val="17"/>
        </w:numPr>
      </w:pPr>
      <w:r>
        <w:t xml:space="preserve">System will notify the admin when stock </w:t>
      </w:r>
      <w:r w:rsidR="006E7C5B">
        <w:t>reach ROL.</w:t>
      </w:r>
    </w:p>
    <w:p w14:paraId="3252B8E0" w14:textId="687FB252" w:rsidR="006E7C5B" w:rsidRDefault="006E7C5B" w:rsidP="006E7C5B">
      <w:pPr>
        <w:pStyle w:val="ListParagraph"/>
        <w:numPr>
          <w:ilvl w:val="0"/>
          <w:numId w:val="17"/>
        </w:numPr>
      </w:pPr>
      <w:r>
        <w:t>Admin and sales admin</w:t>
      </w:r>
      <w:r w:rsidR="00E417DE">
        <w:t xml:space="preserve"> can view the sales history of customer and products.  </w:t>
      </w:r>
    </w:p>
    <w:p w14:paraId="6C23B282" w14:textId="1522D50D" w:rsidR="006E7C5B" w:rsidRDefault="006E7C5B" w:rsidP="00E417DE">
      <w:pPr>
        <w:pStyle w:val="ListParagraph"/>
        <w:numPr>
          <w:ilvl w:val="0"/>
          <w:numId w:val="17"/>
        </w:numPr>
      </w:pPr>
      <w:r>
        <w:t>Admin and sales admin can manage customer information.</w:t>
      </w:r>
    </w:p>
    <w:p w14:paraId="6BAEAEB5" w14:textId="421C3F74" w:rsidR="00A42E78" w:rsidRDefault="00A42E78" w:rsidP="00E417DE">
      <w:pPr>
        <w:pStyle w:val="ListParagraph"/>
        <w:numPr>
          <w:ilvl w:val="0"/>
          <w:numId w:val="17"/>
        </w:numPr>
      </w:pPr>
      <w:r>
        <w:t>Admin and inventory admin can manage vendor.</w:t>
      </w:r>
    </w:p>
    <w:p w14:paraId="6758B3E2" w14:textId="1719FC09" w:rsidR="006F7A6C" w:rsidRDefault="00E417DE" w:rsidP="00E417DE">
      <w:pPr>
        <w:pStyle w:val="Heading3"/>
      </w:pPr>
      <w:bookmarkStart w:id="12" w:name="_Toc184291304"/>
      <w:r>
        <w:t>5.</w:t>
      </w:r>
      <w:r w:rsidR="00715EF8">
        <w:t>3</w:t>
      </w:r>
      <w:r>
        <w:t>.2. Non-functional Requirements</w:t>
      </w:r>
      <w:bookmarkEnd w:id="12"/>
    </w:p>
    <w:p w14:paraId="5DD3FA22" w14:textId="730646B6" w:rsidR="00E417DE" w:rsidRDefault="00E417DE" w:rsidP="00E9734F">
      <w:pPr>
        <w:pStyle w:val="ListParagraph"/>
        <w:numPr>
          <w:ilvl w:val="0"/>
          <w:numId w:val="16"/>
        </w:numPr>
      </w:pPr>
      <w:r>
        <w:t>Performance</w:t>
      </w:r>
    </w:p>
    <w:p w14:paraId="1B94A3C0" w14:textId="7992BDD2" w:rsidR="00E417DE" w:rsidRDefault="00E417DE" w:rsidP="00E9734F">
      <w:pPr>
        <w:pStyle w:val="ListParagraph"/>
        <w:numPr>
          <w:ilvl w:val="0"/>
          <w:numId w:val="16"/>
        </w:numPr>
      </w:pPr>
      <w:r>
        <w:t>Security</w:t>
      </w:r>
    </w:p>
    <w:p w14:paraId="600A99A0" w14:textId="2A3EF215" w:rsidR="00E417DE" w:rsidRDefault="00E417DE" w:rsidP="00E9734F">
      <w:pPr>
        <w:pStyle w:val="ListParagraph"/>
        <w:numPr>
          <w:ilvl w:val="0"/>
          <w:numId w:val="16"/>
        </w:numPr>
      </w:pPr>
      <w:r>
        <w:t>Usability</w:t>
      </w:r>
    </w:p>
    <w:p w14:paraId="7F1B5214" w14:textId="65FBEC71" w:rsidR="00E417DE" w:rsidRDefault="00E417DE" w:rsidP="00E9734F">
      <w:pPr>
        <w:pStyle w:val="ListParagraph"/>
        <w:numPr>
          <w:ilvl w:val="0"/>
          <w:numId w:val="16"/>
        </w:numPr>
      </w:pPr>
      <w:r>
        <w:t>Maintainability</w:t>
      </w:r>
    </w:p>
    <w:p w14:paraId="0A700EAD" w14:textId="368DE1DA" w:rsidR="00E417DE" w:rsidRPr="00E417DE" w:rsidRDefault="00E417DE" w:rsidP="00E9734F">
      <w:pPr>
        <w:pStyle w:val="ListParagraph"/>
        <w:numPr>
          <w:ilvl w:val="0"/>
          <w:numId w:val="16"/>
        </w:numPr>
      </w:pPr>
      <w:r>
        <w:t>Reliab</w:t>
      </w:r>
      <w:r w:rsidR="002C7271">
        <w:t>i</w:t>
      </w:r>
      <w:r>
        <w:t>lity</w:t>
      </w:r>
    </w:p>
    <w:p w14:paraId="240AC145" w14:textId="4DC22B3D" w:rsidR="006F7A6C" w:rsidRDefault="002C7271" w:rsidP="00005DAD">
      <w:pPr>
        <w:pStyle w:val="Heading2"/>
      </w:pPr>
      <w:bookmarkStart w:id="13" w:name="_Toc184291305"/>
      <w:r>
        <w:t xml:space="preserve">5.4. </w:t>
      </w:r>
      <w:r w:rsidR="00005DAD">
        <w:t xml:space="preserve">Feasibility </w:t>
      </w:r>
      <w:r w:rsidR="002A67C8">
        <w:t>Analysis</w:t>
      </w:r>
      <w:bookmarkEnd w:id="13"/>
    </w:p>
    <w:p w14:paraId="338C09B5" w14:textId="4F00A441" w:rsidR="00005DAD" w:rsidRDefault="00005DAD" w:rsidP="002C7271">
      <w:pPr>
        <w:pStyle w:val="Heading3"/>
      </w:pPr>
      <w:bookmarkStart w:id="14" w:name="_Toc184291306"/>
      <w:r>
        <w:t>5.4.1. Technical Feasibility</w:t>
      </w:r>
      <w:bookmarkEnd w:id="14"/>
    </w:p>
    <w:p w14:paraId="5D03345C" w14:textId="77777777" w:rsidR="000F113C" w:rsidRPr="000F113C" w:rsidRDefault="000F113C" w:rsidP="000F113C">
      <w:pPr>
        <w:pStyle w:val="ListParagraph"/>
        <w:numPr>
          <w:ilvl w:val="0"/>
          <w:numId w:val="20"/>
        </w:numPr>
      </w:pPr>
      <w:r w:rsidRPr="000F113C">
        <w:t>Optimizing processing time for tasks ensures a responsive and smooth user experience.</w:t>
      </w:r>
    </w:p>
    <w:p w14:paraId="0B1C09E8" w14:textId="7325C42D" w:rsidR="000F113C" w:rsidRPr="006E7C5B" w:rsidRDefault="000F113C" w:rsidP="006E7C5B">
      <w:pPr>
        <w:pStyle w:val="ListParagraph"/>
        <w:numPr>
          <w:ilvl w:val="0"/>
          <w:numId w:val="20"/>
        </w:numPr>
      </w:pPr>
      <w:r w:rsidRPr="000F113C">
        <w:t>Designed for maintainability with clear documentation and modular components, enabling easy updates and troubleshooting.</w:t>
      </w:r>
    </w:p>
    <w:p w14:paraId="18613C85" w14:textId="4E10857E" w:rsidR="00453A42" w:rsidRDefault="00453A42" w:rsidP="00453A42">
      <w:pPr>
        <w:pStyle w:val="Heading3"/>
      </w:pPr>
      <w:bookmarkStart w:id="15" w:name="_Toc184291307"/>
      <w:r>
        <w:t>5.4.2. Operational Feasibility</w:t>
      </w:r>
      <w:bookmarkEnd w:id="15"/>
    </w:p>
    <w:p w14:paraId="7F62D878" w14:textId="0E177B71" w:rsidR="005252C2" w:rsidRDefault="005252C2" w:rsidP="00453A42">
      <w:pPr>
        <w:pStyle w:val="ListParagraph"/>
        <w:numPr>
          <w:ilvl w:val="0"/>
          <w:numId w:val="18"/>
        </w:numPr>
      </w:pPr>
      <w:r w:rsidRPr="005252C2">
        <w:t xml:space="preserve">The system is designed with a fully GUI-based interface, ensuring ease of use for all types of </w:t>
      </w:r>
      <w:proofErr w:type="gramStart"/>
      <w:r w:rsidRPr="005252C2">
        <w:t>user</w:t>
      </w:r>
      <w:proofErr w:type="gramEnd"/>
      <w:r w:rsidRPr="005252C2">
        <w:t>, including non-technical staff.</w:t>
      </w:r>
    </w:p>
    <w:p w14:paraId="78F81E87" w14:textId="11122003" w:rsidR="00453A42" w:rsidRDefault="00453A42" w:rsidP="00453A42">
      <w:pPr>
        <w:pStyle w:val="ListParagraph"/>
        <w:numPr>
          <w:ilvl w:val="0"/>
          <w:numId w:val="18"/>
        </w:numPr>
      </w:pPr>
      <w:r>
        <w:t xml:space="preserve">The </w:t>
      </w:r>
      <w:r w:rsidRPr="00453A42">
        <w:t>system automates repetitive tasks such as data management, reducing manual effort and improving operational efficiency.</w:t>
      </w:r>
    </w:p>
    <w:p w14:paraId="3DF89651" w14:textId="492804D3" w:rsidR="00453A42" w:rsidRDefault="00453A42" w:rsidP="00453A42">
      <w:pPr>
        <w:pStyle w:val="Heading3"/>
      </w:pPr>
      <w:bookmarkStart w:id="16" w:name="_Toc184291308"/>
      <w:r>
        <w:t>5.4.3. Economic Feasibility</w:t>
      </w:r>
      <w:bookmarkEnd w:id="16"/>
    </w:p>
    <w:p w14:paraId="2BB80769" w14:textId="77777777" w:rsidR="000F113C" w:rsidRDefault="000F113C" w:rsidP="000F113C">
      <w:pPr>
        <w:pStyle w:val="ListParagraph"/>
        <w:numPr>
          <w:ilvl w:val="0"/>
          <w:numId w:val="19"/>
        </w:numPr>
      </w:pPr>
      <w:r>
        <w:t>The project leverages open-source technologies, reducing licensing costs.</w:t>
      </w:r>
    </w:p>
    <w:p w14:paraId="6859038B" w14:textId="78D9E044" w:rsidR="00C14470" w:rsidRDefault="000F113C" w:rsidP="00C14470">
      <w:pPr>
        <w:pStyle w:val="ListParagraph"/>
        <w:numPr>
          <w:ilvl w:val="0"/>
          <w:numId w:val="19"/>
        </w:numPr>
      </w:pPr>
      <w:r>
        <w:t>Minimal hardware investment is required</w:t>
      </w:r>
      <w:r w:rsidR="00C14470">
        <w:t>.</w:t>
      </w:r>
    </w:p>
    <w:p w14:paraId="4CA74AAE" w14:textId="2DD3AF04" w:rsidR="0086461F" w:rsidRDefault="0086461F" w:rsidP="0086461F">
      <w:pPr>
        <w:pStyle w:val="Heading2"/>
      </w:pPr>
      <w:bookmarkStart w:id="17" w:name="_Toc184291309"/>
      <w:r>
        <w:t>5.5. Tools</w:t>
      </w:r>
      <w:r w:rsidR="00AC3356">
        <w:t xml:space="preserve"> Used</w:t>
      </w:r>
      <w:bookmarkEnd w:id="17"/>
    </w:p>
    <w:p w14:paraId="59FDE25A" w14:textId="2235EEFB" w:rsidR="0086461F" w:rsidRDefault="0086461F" w:rsidP="0086461F">
      <w:pPr>
        <w:pStyle w:val="Heading3"/>
      </w:pPr>
      <w:bookmarkStart w:id="18" w:name="_Toc184291310"/>
      <w:r>
        <w:t>5.5.1. Frontend</w:t>
      </w:r>
      <w:bookmarkEnd w:id="18"/>
    </w:p>
    <w:p w14:paraId="557156DE" w14:textId="20374429" w:rsidR="0086461F" w:rsidRDefault="0086461F" w:rsidP="0086461F">
      <w:pPr>
        <w:pStyle w:val="ListParagraph"/>
        <w:numPr>
          <w:ilvl w:val="0"/>
          <w:numId w:val="21"/>
        </w:numPr>
      </w:pPr>
      <w:r>
        <w:t>HTML5,</w:t>
      </w:r>
      <w:r w:rsidR="007B56DE">
        <w:t xml:space="preserve"> </w:t>
      </w:r>
      <w:r>
        <w:t>CSS,</w:t>
      </w:r>
      <w:r w:rsidR="007B56DE">
        <w:t xml:space="preserve"> </w:t>
      </w:r>
      <w:r>
        <w:t>Bootstrap,</w:t>
      </w:r>
      <w:r w:rsidR="007B56DE">
        <w:t xml:space="preserve"> </w:t>
      </w:r>
      <w:r>
        <w:t>AJAX</w:t>
      </w:r>
      <w:r w:rsidR="00941985">
        <w:t>, JavaScript</w:t>
      </w:r>
    </w:p>
    <w:p w14:paraId="1B12226E" w14:textId="0A1DE90E" w:rsidR="0086461F" w:rsidRDefault="0086461F" w:rsidP="0086461F">
      <w:pPr>
        <w:pStyle w:val="Heading3"/>
      </w:pPr>
      <w:bookmarkStart w:id="19" w:name="_Toc184291311"/>
      <w:r>
        <w:t>5.5.2. Backend</w:t>
      </w:r>
      <w:bookmarkEnd w:id="19"/>
    </w:p>
    <w:p w14:paraId="6F628ABE" w14:textId="2B5A6AA6" w:rsidR="0086461F" w:rsidRDefault="0086461F" w:rsidP="0086461F">
      <w:pPr>
        <w:pStyle w:val="ListParagraph"/>
        <w:numPr>
          <w:ilvl w:val="0"/>
          <w:numId w:val="21"/>
        </w:numPr>
      </w:pPr>
      <w:proofErr w:type="gramStart"/>
      <w:r>
        <w:t>Django</w:t>
      </w:r>
      <w:r w:rsidR="007A5F94">
        <w:t>(</w:t>
      </w:r>
      <w:proofErr w:type="gramEnd"/>
      <w:r w:rsidR="007A5F94">
        <w:t>Python)</w:t>
      </w:r>
    </w:p>
    <w:p w14:paraId="43091AA1" w14:textId="388277B5" w:rsidR="00A06533" w:rsidRDefault="00A06533" w:rsidP="00A06533">
      <w:pPr>
        <w:pStyle w:val="Heading3"/>
      </w:pPr>
      <w:bookmarkStart w:id="20" w:name="_Toc184291312"/>
      <w:r>
        <w:lastRenderedPageBreak/>
        <w:t>5.5.3. Database</w:t>
      </w:r>
      <w:bookmarkEnd w:id="20"/>
    </w:p>
    <w:p w14:paraId="593F3683" w14:textId="7F8AC71B" w:rsidR="00A06533" w:rsidRDefault="00A06533" w:rsidP="00A06533">
      <w:pPr>
        <w:pStyle w:val="ListParagraph"/>
        <w:numPr>
          <w:ilvl w:val="0"/>
          <w:numId w:val="21"/>
        </w:numPr>
      </w:pPr>
      <w:r>
        <w:t>MySQL</w:t>
      </w:r>
    </w:p>
    <w:p w14:paraId="1B8C5C4A" w14:textId="11A1CDF2" w:rsidR="00A06533" w:rsidRDefault="00941985" w:rsidP="00941985">
      <w:pPr>
        <w:pStyle w:val="Heading3"/>
      </w:pPr>
      <w:bookmarkStart w:id="21" w:name="_Toc184291313"/>
      <w:r>
        <w:t xml:space="preserve">5.5.4. </w:t>
      </w:r>
      <w:r w:rsidR="007B56DE">
        <w:t>IDE For Development</w:t>
      </w:r>
      <w:bookmarkEnd w:id="21"/>
    </w:p>
    <w:p w14:paraId="037ED523" w14:textId="4243899D" w:rsidR="007B56DE" w:rsidRDefault="007B56DE" w:rsidP="007B56DE">
      <w:pPr>
        <w:pStyle w:val="ListParagraph"/>
        <w:numPr>
          <w:ilvl w:val="0"/>
          <w:numId w:val="21"/>
        </w:numPr>
      </w:pPr>
      <w:r>
        <w:t>Visual Studio Code</w:t>
      </w:r>
    </w:p>
    <w:p w14:paraId="79776108" w14:textId="6E4C772B" w:rsidR="007B56DE" w:rsidRDefault="007B56DE" w:rsidP="007B56DE">
      <w:pPr>
        <w:pStyle w:val="Heading3"/>
      </w:pPr>
      <w:bookmarkStart w:id="22" w:name="_Toc184291314"/>
      <w:r>
        <w:t>5.5.5. Version Control</w:t>
      </w:r>
      <w:bookmarkEnd w:id="22"/>
    </w:p>
    <w:p w14:paraId="285789E3" w14:textId="5ECC039C" w:rsidR="007B56DE" w:rsidRDefault="007B56DE" w:rsidP="007B56DE">
      <w:pPr>
        <w:pStyle w:val="ListParagraph"/>
        <w:numPr>
          <w:ilvl w:val="0"/>
          <w:numId w:val="21"/>
        </w:numPr>
      </w:pPr>
      <w:r>
        <w:t>Git</w:t>
      </w:r>
    </w:p>
    <w:p w14:paraId="7BE807F6" w14:textId="41CECD0D" w:rsidR="007B56DE" w:rsidRPr="005252C2" w:rsidRDefault="007B56DE" w:rsidP="005252C2">
      <w:pPr>
        <w:pStyle w:val="ListParagraph"/>
        <w:numPr>
          <w:ilvl w:val="0"/>
          <w:numId w:val="21"/>
        </w:numPr>
      </w:pPr>
      <w:r>
        <w:t>GitHub</w:t>
      </w:r>
    </w:p>
    <w:p w14:paraId="16205F06" w14:textId="5A07AAD5" w:rsidR="0086461F" w:rsidRDefault="007B56DE" w:rsidP="007B56DE">
      <w:pPr>
        <w:pStyle w:val="Heading1"/>
      </w:pPr>
      <w:bookmarkStart w:id="23" w:name="_Toc184291315"/>
      <w:r>
        <w:t>6.</w:t>
      </w:r>
      <w:r w:rsidR="007A5F94">
        <w:t xml:space="preserve"> </w:t>
      </w:r>
      <w:r w:rsidR="00665D02">
        <w:t xml:space="preserve">Overview </w:t>
      </w:r>
      <w:r w:rsidR="00AC3356">
        <w:t>o</w:t>
      </w:r>
      <w:r w:rsidR="00665D02">
        <w:t>f System</w:t>
      </w:r>
      <w:bookmarkEnd w:id="23"/>
    </w:p>
    <w:p w14:paraId="13790640" w14:textId="3E0E3FE4" w:rsidR="00665D02" w:rsidRDefault="00665D02" w:rsidP="00665D02">
      <w:pPr>
        <w:pStyle w:val="Heading2"/>
      </w:pPr>
      <w:bookmarkStart w:id="24" w:name="_Toc184291316"/>
      <w:r>
        <w:t xml:space="preserve">6.1. </w:t>
      </w:r>
      <w:r w:rsidR="00E8195C">
        <w:t>Unified Modelling Language</w:t>
      </w:r>
      <w:bookmarkEnd w:id="24"/>
    </w:p>
    <w:p w14:paraId="30E74A40" w14:textId="77777777" w:rsidR="004E26AB" w:rsidRDefault="004E26AB" w:rsidP="004E26AB">
      <w:pPr>
        <w:pStyle w:val="Heading3"/>
      </w:pPr>
      <w:bookmarkStart w:id="25" w:name="_Toc184291317"/>
      <w:r>
        <w:t>6.1.1. Use Case Diagram</w:t>
      </w:r>
      <w:bookmarkEnd w:id="25"/>
    </w:p>
    <w:p w14:paraId="4E300054" w14:textId="49070F6E" w:rsidR="00BB4B62" w:rsidRDefault="004E26AB" w:rsidP="00BA1A58">
      <w:r>
        <w:t>The below use case diagram represents the interactions between different actors (users or system) and the various use cases (functionalities) of a system.</w:t>
      </w:r>
    </w:p>
    <w:p w14:paraId="491FC9D0" w14:textId="77777777" w:rsidR="00BB4B62" w:rsidRDefault="00BB4B62" w:rsidP="00BB4B62">
      <w:pPr>
        <w:keepNext/>
      </w:pPr>
      <w:r>
        <w:rPr>
          <w:noProof/>
        </w:rPr>
        <w:lastRenderedPageBreak/>
        <w:drawing>
          <wp:inline distT="0" distB="0" distL="0" distR="0" wp14:anchorId="5E43351B" wp14:editId="67ECEDAB">
            <wp:extent cx="5274118" cy="653444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58" cy="65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9701" w14:textId="760487EA" w:rsidR="00BB4B62" w:rsidRPr="00031434" w:rsidRDefault="00BB4B62" w:rsidP="00BB4B62">
      <w:pPr>
        <w:pStyle w:val="Caption"/>
        <w:jc w:val="center"/>
        <w:rPr>
          <w:b/>
          <w:bCs/>
          <w:sz w:val="24"/>
          <w:szCs w:val="24"/>
        </w:rPr>
      </w:pPr>
      <w:r w:rsidRPr="00031434">
        <w:rPr>
          <w:b/>
          <w:bCs/>
          <w:sz w:val="24"/>
          <w:szCs w:val="24"/>
        </w:rPr>
        <w:t xml:space="preserve">Figure </w:t>
      </w:r>
      <w:r w:rsidRPr="00031434">
        <w:rPr>
          <w:b/>
          <w:bCs/>
          <w:sz w:val="24"/>
          <w:szCs w:val="24"/>
        </w:rPr>
        <w:fldChar w:fldCharType="begin"/>
      </w:r>
      <w:r w:rsidRPr="00031434">
        <w:rPr>
          <w:b/>
          <w:bCs/>
          <w:sz w:val="24"/>
          <w:szCs w:val="24"/>
        </w:rPr>
        <w:instrText xml:space="preserve"> SEQ Figure \* ARABIC </w:instrText>
      </w:r>
      <w:r w:rsidRPr="00031434">
        <w:rPr>
          <w:b/>
          <w:bCs/>
          <w:sz w:val="24"/>
          <w:szCs w:val="24"/>
        </w:rPr>
        <w:fldChar w:fldCharType="separate"/>
      </w:r>
      <w:r w:rsidR="00696A9E">
        <w:rPr>
          <w:b/>
          <w:bCs/>
          <w:noProof/>
          <w:sz w:val="24"/>
          <w:szCs w:val="24"/>
        </w:rPr>
        <w:t>2</w:t>
      </w:r>
      <w:r w:rsidRPr="00031434">
        <w:rPr>
          <w:b/>
          <w:bCs/>
          <w:sz w:val="24"/>
          <w:szCs w:val="24"/>
        </w:rPr>
        <w:fldChar w:fldCharType="end"/>
      </w:r>
      <w:r w:rsidRPr="00031434">
        <w:rPr>
          <w:b/>
          <w:bCs/>
          <w:sz w:val="24"/>
          <w:szCs w:val="24"/>
        </w:rPr>
        <w:t xml:space="preserve">:Use Case Diagram of </w:t>
      </w:r>
      <w:proofErr w:type="spellStart"/>
      <w:r w:rsidRPr="00031434">
        <w:rPr>
          <w:b/>
          <w:bCs/>
          <w:sz w:val="24"/>
          <w:szCs w:val="24"/>
        </w:rPr>
        <w:t>Salesease</w:t>
      </w:r>
      <w:proofErr w:type="spellEnd"/>
    </w:p>
    <w:p w14:paraId="71AEB6D3" w14:textId="498F70DB" w:rsidR="009D20CA" w:rsidRDefault="009D20CA" w:rsidP="009D20CA">
      <w:pPr>
        <w:pStyle w:val="Heading3"/>
      </w:pPr>
      <w:bookmarkStart w:id="26" w:name="_Toc184291318"/>
      <w:r>
        <w:lastRenderedPageBreak/>
        <w:t xml:space="preserve">6.1.2.  Activity Diagram </w:t>
      </w:r>
      <w:r w:rsidR="00AC3356">
        <w:t>o</w:t>
      </w:r>
      <w:r>
        <w:t xml:space="preserve">f </w:t>
      </w:r>
      <w:proofErr w:type="spellStart"/>
      <w:r w:rsidR="0075786A">
        <w:t>Salesease</w:t>
      </w:r>
      <w:bookmarkEnd w:id="26"/>
      <w:proofErr w:type="spellEnd"/>
    </w:p>
    <w:p w14:paraId="6800EACF" w14:textId="77777777" w:rsidR="0075786A" w:rsidRDefault="0075786A" w:rsidP="0075786A">
      <w:pPr>
        <w:keepNext/>
      </w:pPr>
      <w:r>
        <w:rPr>
          <w:noProof/>
        </w:rPr>
        <w:drawing>
          <wp:inline distT="0" distB="0" distL="0" distR="0" wp14:anchorId="77A8F53A" wp14:editId="01487AED">
            <wp:extent cx="5274310" cy="7316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E4F2" w14:textId="7F6734DB" w:rsidR="0075786A" w:rsidRPr="0075786A" w:rsidRDefault="0075786A" w:rsidP="0075786A">
      <w:pPr>
        <w:pStyle w:val="Caption"/>
        <w:jc w:val="center"/>
        <w:rPr>
          <w:b/>
          <w:bCs/>
          <w:sz w:val="24"/>
          <w:szCs w:val="24"/>
        </w:rPr>
      </w:pPr>
      <w:r w:rsidRPr="0075786A">
        <w:rPr>
          <w:b/>
          <w:bCs/>
          <w:sz w:val="24"/>
          <w:szCs w:val="24"/>
        </w:rPr>
        <w:t xml:space="preserve">Figure </w:t>
      </w:r>
      <w:r w:rsidRPr="0075786A">
        <w:rPr>
          <w:b/>
          <w:bCs/>
          <w:sz w:val="24"/>
          <w:szCs w:val="24"/>
        </w:rPr>
        <w:fldChar w:fldCharType="begin"/>
      </w:r>
      <w:r w:rsidRPr="0075786A">
        <w:rPr>
          <w:b/>
          <w:bCs/>
          <w:sz w:val="24"/>
          <w:szCs w:val="24"/>
        </w:rPr>
        <w:instrText xml:space="preserve"> SEQ Figure \* ARABIC </w:instrText>
      </w:r>
      <w:r w:rsidRPr="0075786A">
        <w:rPr>
          <w:b/>
          <w:bCs/>
          <w:sz w:val="24"/>
          <w:szCs w:val="24"/>
        </w:rPr>
        <w:fldChar w:fldCharType="separate"/>
      </w:r>
      <w:r w:rsidR="00696A9E">
        <w:rPr>
          <w:b/>
          <w:bCs/>
          <w:noProof/>
          <w:sz w:val="24"/>
          <w:szCs w:val="24"/>
        </w:rPr>
        <w:t>3</w:t>
      </w:r>
      <w:r w:rsidRPr="0075786A">
        <w:rPr>
          <w:b/>
          <w:bCs/>
          <w:sz w:val="24"/>
          <w:szCs w:val="24"/>
        </w:rPr>
        <w:fldChar w:fldCharType="end"/>
      </w:r>
      <w:r w:rsidRPr="0075786A">
        <w:rPr>
          <w:b/>
          <w:bCs/>
          <w:sz w:val="24"/>
          <w:szCs w:val="24"/>
        </w:rPr>
        <w:t xml:space="preserve">:Activity Diagram of </w:t>
      </w:r>
      <w:proofErr w:type="spellStart"/>
      <w:r w:rsidRPr="0075786A">
        <w:rPr>
          <w:b/>
          <w:bCs/>
          <w:sz w:val="24"/>
          <w:szCs w:val="24"/>
        </w:rPr>
        <w:t>Salesease</w:t>
      </w:r>
      <w:proofErr w:type="spellEnd"/>
    </w:p>
    <w:p w14:paraId="6595347D" w14:textId="77777777" w:rsidR="00B8467E" w:rsidRDefault="00B8467E">
      <w:bookmarkStart w:id="27" w:name="_Hlk184267174"/>
      <w:r>
        <w:br w:type="page"/>
      </w:r>
    </w:p>
    <w:tbl>
      <w:tblPr>
        <w:tblpPr w:leftFromText="180" w:rightFromText="180" w:vertAnchor="text" w:horzAnchor="margin" w:tblpXSpec="right" w:tblpY="833"/>
        <w:tblW w:w="8226" w:type="dxa"/>
        <w:tblLayout w:type="fixed"/>
        <w:tblLook w:val="04A0" w:firstRow="1" w:lastRow="0" w:firstColumn="1" w:lastColumn="0" w:noHBand="0" w:noVBand="1"/>
      </w:tblPr>
      <w:tblGrid>
        <w:gridCol w:w="1134"/>
        <w:gridCol w:w="378"/>
        <w:gridCol w:w="419"/>
        <w:gridCol w:w="419"/>
        <w:gridCol w:w="419"/>
        <w:gridCol w:w="419"/>
        <w:gridCol w:w="419"/>
        <w:gridCol w:w="419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B8467E" w:rsidRPr="007D6C60" w14:paraId="47C2F6B6" w14:textId="77777777" w:rsidTr="00B8467E">
        <w:trPr>
          <w:trHeight w:val="785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321C3" w14:textId="27CE6DCF" w:rsidR="00B8467E" w:rsidRDefault="00B8467E" w:rsidP="00B8467E">
            <w:pPr>
              <w:pStyle w:val="NoSpacing"/>
              <w:spacing w:before="240"/>
              <w:rPr>
                <w:sz w:val="20"/>
                <w:szCs w:val="20"/>
              </w:rPr>
            </w:pPr>
            <w:r w:rsidRPr="00FA280D">
              <w:rPr>
                <w:rFonts w:cstheme="minorHAns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6D77EC" wp14:editId="6DB7F9D1">
                      <wp:simplePos x="0" y="0"/>
                      <wp:positionH relativeFrom="column">
                        <wp:posOffset>-66411</wp:posOffset>
                      </wp:positionH>
                      <wp:positionV relativeFrom="paragraph">
                        <wp:posOffset>-5677</wp:posOffset>
                      </wp:positionV>
                      <wp:extent cx="706170" cy="964194"/>
                      <wp:effectExtent l="0" t="0" r="36830" b="26670"/>
                      <wp:wrapNone/>
                      <wp:docPr id="2023650530" name="Straight Connector 2023650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6170" cy="9641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6ABBF9" id="Straight Connector 202365053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-.45pt" to="50.3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/wnwEAAIwDAAAOAAAAZHJzL2Uyb0RvYy54bWysU8tu2zAQvBfIPxC815LcwGkEyzkkSC9F&#10;G7TJBzDU0iLKF5asJf99l7QtF2mRQ5DLio+Z3Z3han0zWcN2gFF71/FmUXMGTvpeu23Hnx7vP37m&#10;LCbhemG8g47vIfKbzcWH9RhaWPrBmx6QURIX2zF0fEgptFUV5QBWxIUP4OhSebQi0Ra3VY9ipOzW&#10;VMu6XlWjxz6glxAjnd4dLvmm5FcKZPquVITETMept1QilvicY7VZi3aLIgxaHtsQb+jCCu2o6Jzq&#10;TiTBfqP+J5XVEn30Ki2kt5VXSksoGkhNU79Q83MQAYoWMieG2ab4fmnlt92te0CyYQyxjeEBs4pJ&#10;oc1f6o9Nxaz9bBZMiUk6vKpXzRVZKunqenXZXF9mM6szOWBMX8BblhcdN9plLaIVu68xHaAnCPHO&#10;5csq7Q1ksHE/QDHdU8FPhV0mA24Nsp2gN+1/NceyBZkpShszk+rXSUdspkGZlpm4fJ04o0tF79JM&#10;tNp5/B85TadW1QF/Un3QmmU/+35fHqPYQU9eDD2OZ56pv/eFfv6JNn8AAAD//wMAUEsDBBQABgAI&#10;AAAAIQDdiI3Q3wAAAAkBAAAPAAAAZHJzL2Rvd25yZXYueG1sTI/BTsMwEETvSPyDtUhcUGsXYUpD&#10;nAohcQgSlWgRZzfeJoF4HcVuGv6e7Qlus5rR7Jt8PflOjDjENpCBxVyBQKqCa6k28LF7mT2AiMmS&#10;s10gNPCDEdbF5UVuMxdO9I7jNtWCSyhm1kCTUp9JGasGvY3z0COxdwiDt4nPoZZusCcu9528Vepe&#10;etsSf2hsj88NVt/bozfwVX6Wtb5ZtofNnX61u1G/0Vgac301PT2CSDilvzCc8RkdCmbahyO5KDoD&#10;s4XSHGWxAnH2lVqC2LPQagWyyOX/BcUvAAAA//8DAFBLAQItABQABgAIAAAAIQC2gziS/gAAAOEB&#10;AAATAAAAAAAAAAAAAAAAAAAAAABbQ29udGVudF9UeXBlc10ueG1sUEsBAi0AFAAGAAgAAAAhADj9&#10;If/WAAAAlAEAAAsAAAAAAAAAAAAAAAAALwEAAF9yZWxzLy5yZWxzUEsBAi0AFAAGAAgAAAAhAKmy&#10;P/CfAQAAjAMAAA4AAAAAAAAAAAAAAAAALgIAAGRycy9lMm9Eb2MueG1sUEsBAi0AFAAGAAgAAAAh&#10;AN2IjdDfAAAACQEAAA8AAAAAAAAAAAAAAAAA+QMAAGRycy9kb3ducmV2LnhtbFBLBQYAAAAABAAE&#10;APMAAAAF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7D6C60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Months</w:t>
            </w:r>
            <w:r w:rsidRPr="007D6C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</w:t>
            </w:r>
          </w:p>
          <w:p w14:paraId="6FC2DB8F" w14:textId="1416AC58" w:rsidR="00B8467E" w:rsidRPr="007D6C60" w:rsidRDefault="00B8467E" w:rsidP="00B8467E">
            <w:pPr>
              <w:pStyle w:val="NoSpacing"/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7D6C60">
              <w:rPr>
                <w:sz w:val="20"/>
                <w:szCs w:val="20"/>
              </w:rPr>
              <w:t>Phase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E88C" w14:textId="77777777" w:rsidR="00B8467E" w:rsidRPr="007D6C60" w:rsidRDefault="00B8467E" w:rsidP="00B8467E">
            <w:pPr>
              <w:pStyle w:val="NoSpacing"/>
              <w:spacing w:before="24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</w:t>
            </w:r>
          </w:p>
        </w:tc>
        <w:tc>
          <w:tcPr>
            <w:tcW w:w="1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F1668" w14:textId="77777777" w:rsidR="00B8467E" w:rsidRPr="007D6C60" w:rsidRDefault="00B8467E" w:rsidP="00B8467E">
            <w:pPr>
              <w:pStyle w:val="NoSpacing"/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</w:t>
            </w:r>
          </w:p>
        </w:tc>
        <w:tc>
          <w:tcPr>
            <w:tcW w:w="1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B5B8F" w14:textId="77777777" w:rsidR="00B8467E" w:rsidRPr="007D6C60" w:rsidRDefault="00B8467E" w:rsidP="00B8467E">
            <w:pPr>
              <w:pStyle w:val="NoSpacing"/>
              <w:spacing w:before="240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February</w:t>
            </w:r>
          </w:p>
        </w:tc>
        <w:tc>
          <w:tcPr>
            <w:tcW w:w="1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47D9A" w14:textId="77777777" w:rsidR="00B8467E" w:rsidRPr="007D6C60" w:rsidRDefault="00B8467E" w:rsidP="00B8467E">
            <w:pPr>
              <w:pStyle w:val="NoSpacing"/>
              <w:spacing w:befor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March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35223" w14:textId="77777777" w:rsidR="00B8467E" w:rsidRPr="007D6C60" w:rsidRDefault="00B8467E" w:rsidP="00B8467E">
            <w:pPr>
              <w:pStyle w:val="NoSpacing"/>
              <w:spacing w:before="24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April</w:t>
            </w:r>
          </w:p>
        </w:tc>
      </w:tr>
      <w:tr w:rsidR="00B8467E" w:rsidRPr="007D6C60" w14:paraId="3D4A7CA2" w14:textId="77777777" w:rsidTr="00B8467E">
        <w:trPr>
          <w:trHeight w:val="15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F7079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88F4" w14:textId="77777777" w:rsidR="00B8467E" w:rsidRPr="007D6C60" w:rsidRDefault="00B8467E" w:rsidP="00B8467E">
            <w:pPr>
              <w:pStyle w:val="NoSpacing"/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834DEEB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58B4E2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IV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0484D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271BD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II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2293D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III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4F13B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IV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77019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45F1B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II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13121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III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679CF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IV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BC43A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3D099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II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623CC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III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81504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IV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6AEE01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397501" w14:textId="77777777" w:rsidR="00B8467E" w:rsidRPr="007D6C60" w:rsidRDefault="00B8467E" w:rsidP="00B8467E">
            <w:pPr>
              <w:pStyle w:val="NoSpacing"/>
              <w:jc w:val="center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II</w:t>
            </w:r>
          </w:p>
        </w:tc>
      </w:tr>
      <w:tr w:rsidR="00B8467E" w:rsidRPr="007D6C60" w14:paraId="78DF9284" w14:textId="77777777" w:rsidTr="00F67711">
        <w:trPr>
          <w:trHeight w:val="75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C2173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 and analysis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8080" w:themeFill="background1" w:themeFillShade="80"/>
          </w:tcPr>
          <w:p w14:paraId="623F453F" w14:textId="77777777" w:rsidR="00B8467E" w:rsidRPr="007D6C60" w:rsidRDefault="00B8467E" w:rsidP="00B8467E">
            <w:pPr>
              <w:pStyle w:val="NoSpacing"/>
              <w:pBdr>
                <w:right w:val="single" w:sz="4" w:space="4" w:color="auto"/>
              </w:pBdr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  <w:p w14:paraId="305064A5" w14:textId="77777777" w:rsidR="00B8467E" w:rsidRPr="007D6C60" w:rsidRDefault="00B8467E" w:rsidP="00B8467E">
            <w:pPr>
              <w:pStyle w:val="NoSpacing"/>
              <w:pBdr>
                <w:right w:val="single" w:sz="4" w:space="4" w:color="auto"/>
              </w:pBdr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731D0DB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1CE6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F9E5C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2489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571F0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0D9AF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BCBB8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30DB6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1DDFB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D9804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D7CE9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DDDF8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9395F71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90F3E8E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  <w:lang w:bidi="ne-NP"/>
              </w:rPr>
            </w:pPr>
          </w:p>
        </w:tc>
      </w:tr>
      <w:tr w:rsidR="00B8467E" w:rsidRPr="007D6C60" w14:paraId="4EB701D6" w14:textId="77777777" w:rsidTr="00B8467E">
        <w:trPr>
          <w:trHeight w:val="62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4D65A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sz w:val="20"/>
                <w:szCs w:val="20"/>
              </w:rPr>
              <w:t>Design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1309" w14:textId="77777777" w:rsidR="00B8467E" w:rsidRPr="007D6C60" w:rsidRDefault="00B8467E" w:rsidP="00B8467E">
            <w:pPr>
              <w:pStyle w:val="NoSpacing"/>
              <w:rPr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2006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8BA0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84D664C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  <w:p w14:paraId="6C5A3E09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  <w:p w14:paraId="5D0AC399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  <w:p w14:paraId="00FEA6D1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52586C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16FF6E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51D5E2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871E68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A67DC7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4130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5BF0E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F5626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548D662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553AA1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  <w:lang w:bidi="ne-NP"/>
              </w:rPr>
            </w:pPr>
          </w:p>
        </w:tc>
      </w:tr>
      <w:tr w:rsidR="00B8467E" w:rsidRPr="007D6C60" w14:paraId="658B2AE1" w14:textId="77777777" w:rsidTr="00B8467E">
        <w:trPr>
          <w:trHeight w:val="5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E564B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Implementati</w:t>
            </w:r>
            <w:r>
              <w:rPr>
                <w:color w:val="000000"/>
                <w:sz w:val="20"/>
                <w:szCs w:val="20"/>
              </w:rPr>
              <w:t>o</w:t>
            </w:r>
            <w:r w:rsidRPr="007D6C60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5622" w14:textId="77777777" w:rsidR="00B8467E" w:rsidRPr="007D6C60" w:rsidRDefault="00B8467E" w:rsidP="00B8467E">
            <w:pPr>
              <w:pStyle w:val="NoSpacing"/>
              <w:rPr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3CDB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5639D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B77DE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266FA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54ACD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8D56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1D2078A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  <w:p w14:paraId="6178172B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  <w:p w14:paraId="571DA4E3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  <w:p w14:paraId="274B7142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  <w:p w14:paraId="1444ADD2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CD17A6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110449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3DE3B35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F926687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E740FB4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  <w:lang w:bidi="ne-NP"/>
              </w:rPr>
            </w:pPr>
          </w:p>
        </w:tc>
      </w:tr>
      <w:tr w:rsidR="00B8467E" w:rsidRPr="007D6C60" w14:paraId="69773BD2" w14:textId="77777777" w:rsidTr="00B8467E">
        <w:trPr>
          <w:trHeight w:val="62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8E650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461B" w14:textId="77777777" w:rsidR="00B8467E" w:rsidRPr="007D6C60" w:rsidRDefault="00B8467E" w:rsidP="00B8467E">
            <w:pPr>
              <w:pStyle w:val="NoSpacing"/>
              <w:rPr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658BF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5030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BE8C7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DDBA1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F9850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1353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1DF6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F32CC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7A13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40D0F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5D057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0F7675EC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  <w:p w14:paraId="4E9689D1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  <w:p w14:paraId="003201C7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97AE385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A772FF3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  <w:lang w:bidi="ne-NP"/>
              </w:rPr>
            </w:pPr>
          </w:p>
        </w:tc>
      </w:tr>
      <w:tr w:rsidR="00B8467E" w:rsidRPr="007D6C60" w14:paraId="47001E25" w14:textId="77777777" w:rsidTr="00B8467E">
        <w:trPr>
          <w:trHeight w:val="62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3EE2AE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Deployment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EEC5" w14:textId="77777777" w:rsidR="00B8467E" w:rsidRPr="007D6C60" w:rsidRDefault="00B8467E" w:rsidP="00B8467E">
            <w:pPr>
              <w:pStyle w:val="NoSpacing"/>
              <w:rPr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F94D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6AAA7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DC4E6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78BB1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6BA80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98FD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30F9A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A8426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C93B9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C0BF4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7146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57E8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23214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7F818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47474" w:themeFill="background2" w:themeFillShade="8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25677E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  <w:lang w:bidi="ne-NP"/>
              </w:rPr>
            </w:pPr>
          </w:p>
        </w:tc>
      </w:tr>
      <w:tr w:rsidR="00B8467E" w:rsidRPr="007D6C60" w14:paraId="141DEF2E" w14:textId="77777777" w:rsidTr="00DB1FBD">
        <w:trPr>
          <w:trHeight w:val="107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15552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</w:rPr>
            </w:pPr>
            <w:r w:rsidRPr="007D6C60">
              <w:rPr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70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12103DC2" w14:textId="77777777" w:rsidR="00B8467E" w:rsidRPr="007D6C60" w:rsidRDefault="00B8467E" w:rsidP="00B8467E">
            <w:pPr>
              <w:pStyle w:val="NoSpacing"/>
              <w:rPr>
                <w:sz w:val="20"/>
                <w:szCs w:val="20"/>
                <w:lang w:bidi="ne-NP"/>
              </w:rPr>
            </w:pPr>
          </w:p>
        </w:tc>
      </w:tr>
    </w:tbl>
    <w:p w14:paraId="6DDD6EAA" w14:textId="5DC6A1EC" w:rsidR="00BB2BCB" w:rsidRDefault="00D90C3D" w:rsidP="00BB2BCB">
      <w:pPr>
        <w:pStyle w:val="Heading1"/>
      </w:pPr>
      <w:bookmarkStart w:id="28" w:name="_Toc184291319"/>
      <w:bookmarkEnd w:id="27"/>
      <w:r>
        <w:t>7.</w:t>
      </w:r>
      <w:r w:rsidR="001F0D5B">
        <w:t xml:space="preserve"> </w:t>
      </w:r>
      <w:r>
        <w:t>Gantt Chart for the project</w:t>
      </w:r>
      <w:bookmarkEnd w:id="28"/>
    </w:p>
    <w:p w14:paraId="02C815E8" w14:textId="1E40996F" w:rsidR="001D5369" w:rsidRDefault="00E04142" w:rsidP="00E04142">
      <w:pPr>
        <w:pStyle w:val="Heading1"/>
      </w:pPr>
      <w:bookmarkStart w:id="29" w:name="_Toc184291320"/>
      <w:r>
        <w:t>8. Expected Outcomes</w:t>
      </w:r>
      <w:bookmarkEnd w:id="29"/>
    </w:p>
    <w:p w14:paraId="1D250750" w14:textId="0741DC38" w:rsidR="00E04142" w:rsidRDefault="00E04142" w:rsidP="00E04142">
      <w:r>
        <w:t>“Sales Ease” is expected to:</w:t>
      </w:r>
    </w:p>
    <w:p w14:paraId="0A47569E" w14:textId="57510A11" w:rsidR="00E04142" w:rsidRDefault="00E04142" w:rsidP="00E04142">
      <w:pPr>
        <w:pStyle w:val="ListParagraph"/>
        <w:numPr>
          <w:ilvl w:val="0"/>
          <w:numId w:val="24"/>
        </w:numPr>
      </w:pPr>
      <w:r>
        <w:t>Notifications on low stock level.</w:t>
      </w:r>
    </w:p>
    <w:p w14:paraId="11761702" w14:textId="3A554825" w:rsidR="00E04142" w:rsidRDefault="00E04142" w:rsidP="00E04142">
      <w:pPr>
        <w:pStyle w:val="ListParagraph"/>
        <w:numPr>
          <w:ilvl w:val="0"/>
          <w:numId w:val="24"/>
        </w:numPr>
      </w:pPr>
      <w:r>
        <w:t>Elimination of manual data entry and reduction of errors.</w:t>
      </w:r>
    </w:p>
    <w:p w14:paraId="069C273E" w14:textId="4E100A1C" w:rsidR="004E26AB" w:rsidRDefault="00FA40D7" w:rsidP="0026438C">
      <w:pPr>
        <w:pStyle w:val="ListParagraph"/>
        <w:numPr>
          <w:ilvl w:val="0"/>
          <w:numId w:val="24"/>
        </w:numPr>
      </w:pPr>
      <w:r>
        <w:t>Generation of receipts for customer references.</w:t>
      </w:r>
    </w:p>
    <w:bookmarkStart w:id="30" w:name="_Toc184291321" w:displacedByCustomXml="next"/>
    <w:sdt>
      <w:sdtPr>
        <w:rPr>
          <w:rFonts w:eastAsiaTheme="minorHAnsi" w:cstheme="minorBidi"/>
          <w:b w:val="0"/>
          <w:sz w:val="24"/>
          <w:szCs w:val="24"/>
        </w:rPr>
        <w:id w:val="598300337"/>
        <w:docPartObj>
          <w:docPartGallery w:val="Bibliographies"/>
          <w:docPartUnique/>
        </w:docPartObj>
      </w:sdtPr>
      <w:sdtContent>
        <w:p w14:paraId="06475CCC" w14:textId="049ADDDF" w:rsidR="005252C2" w:rsidRDefault="00C14470">
          <w:pPr>
            <w:pStyle w:val="Heading1"/>
          </w:pPr>
          <w:r>
            <w:t xml:space="preserve">9. </w:t>
          </w:r>
          <w:r w:rsidR="005252C2">
            <w:t>References</w:t>
          </w:r>
          <w:bookmarkEnd w:id="30"/>
        </w:p>
        <w:sdt>
          <w:sdtPr>
            <w:id w:val="-573587230"/>
            <w:bibliography/>
          </w:sdtPr>
          <w:sdtContent>
            <w:p w14:paraId="18A29036" w14:textId="77777777" w:rsidR="005252C2" w:rsidRDefault="005252C2" w:rsidP="005252C2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Houpes, T. (2015, 8 15). </w:t>
              </w:r>
              <w:r>
                <w:rPr>
                  <w:i/>
                  <w:iCs/>
                  <w:noProof/>
                </w:rPr>
                <w:t>Zoho CRM platform overview</w:t>
              </w:r>
              <w:r>
                <w:rPr>
                  <w:noProof/>
                </w:rPr>
                <w:t>. From techtarget: https://www.techtarget.com/searchcustomerexperience/feature/Zoho-CRM-platform-overview</w:t>
              </w:r>
            </w:p>
            <w:p w14:paraId="5639FC4B" w14:textId="77777777" w:rsidR="005252C2" w:rsidRDefault="005252C2" w:rsidP="005252C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McCarthy, B. (2021, 3 17). </w:t>
              </w:r>
              <w:r>
                <w:rPr>
                  <w:i/>
                  <w:iCs/>
                  <w:noProof/>
                </w:rPr>
                <w:t>What is Salesforce &amp; Why is it so Popular?</w:t>
              </w:r>
              <w:r>
                <w:rPr>
                  <w:noProof/>
                </w:rPr>
                <w:t xml:space="preserve"> From salesforceben: https://www.salesforceben.com/what-is-salesforce-a-beginners-guide/</w:t>
              </w:r>
            </w:p>
            <w:p w14:paraId="6C011F65" w14:textId="259EE9BD" w:rsidR="00E04142" w:rsidRPr="00E04142" w:rsidRDefault="005252C2" w:rsidP="0026438C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04142" w:rsidRPr="00E04142" w:rsidSect="0040050C">
      <w:headerReference w:type="default" r:id="rId11"/>
      <w:pgSz w:w="11906" w:h="16838" w:code="9"/>
      <w:pgMar w:top="1440" w:right="1440" w:bottom="1440" w:left="2160" w:header="85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3254" w14:textId="77777777" w:rsidR="000F3716" w:rsidRDefault="000F3716" w:rsidP="00601244">
      <w:pPr>
        <w:spacing w:after="0" w:line="240" w:lineRule="auto"/>
      </w:pPr>
      <w:r>
        <w:separator/>
      </w:r>
    </w:p>
  </w:endnote>
  <w:endnote w:type="continuationSeparator" w:id="0">
    <w:p w14:paraId="439763A0" w14:textId="77777777" w:rsidR="000F3716" w:rsidRDefault="000F3716" w:rsidP="0060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5D76" w14:textId="77777777" w:rsidR="000F3716" w:rsidRDefault="000F3716" w:rsidP="00601244">
      <w:pPr>
        <w:spacing w:after="0" w:line="240" w:lineRule="auto"/>
      </w:pPr>
      <w:r>
        <w:separator/>
      </w:r>
    </w:p>
  </w:footnote>
  <w:footnote w:type="continuationSeparator" w:id="0">
    <w:p w14:paraId="0F850D81" w14:textId="77777777" w:rsidR="000F3716" w:rsidRDefault="000F3716" w:rsidP="0060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884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60D416" w14:textId="70A0471B" w:rsidR="0040050C" w:rsidRDefault="0040050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DD9694" w14:textId="77777777" w:rsidR="0040050C" w:rsidRDefault="00400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5E1"/>
    <w:multiLevelType w:val="hybridMultilevel"/>
    <w:tmpl w:val="AB88F1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8A053F"/>
    <w:multiLevelType w:val="hybridMultilevel"/>
    <w:tmpl w:val="E2B860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31B16"/>
    <w:multiLevelType w:val="hybridMultilevel"/>
    <w:tmpl w:val="93CA13DC"/>
    <w:lvl w:ilvl="0" w:tplc="200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B32028D"/>
    <w:multiLevelType w:val="hybridMultilevel"/>
    <w:tmpl w:val="F48E96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03B94"/>
    <w:multiLevelType w:val="hybridMultilevel"/>
    <w:tmpl w:val="DDF6AB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3388"/>
    <w:multiLevelType w:val="hybridMultilevel"/>
    <w:tmpl w:val="329CD8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7C06F4"/>
    <w:multiLevelType w:val="hybridMultilevel"/>
    <w:tmpl w:val="99362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D176C"/>
    <w:multiLevelType w:val="hybridMultilevel"/>
    <w:tmpl w:val="65B686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12264"/>
    <w:multiLevelType w:val="hybridMultilevel"/>
    <w:tmpl w:val="35CC4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07FF5"/>
    <w:multiLevelType w:val="hybridMultilevel"/>
    <w:tmpl w:val="B628D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07CA1"/>
    <w:multiLevelType w:val="hybridMultilevel"/>
    <w:tmpl w:val="0A1E8256"/>
    <w:lvl w:ilvl="0" w:tplc="2000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11" w15:restartNumberingAfterBreak="0">
    <w:nsid w:val="4E9C0E9B"/>
    <w:multiLevelType w:val="hybridMultilevel"/>
    <w:tmpl w:val="E4785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C0D85"/>
    <w:multiLevelType w:val="hybridMultilevel"/>
    <w:tmpl w:val="BF34D1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B2894"/>
    <w:multiLevelType w:val="hybridMultilevel"/>
    <w:tmpl w:val="CF187F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66592"/>
    <w:multiLevelType w:val="hybridMultilevel"/>
    <w:tmpl w:val="D3481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F4835"/>
    <w:multiLevelType w:val="hybridMultilevel"/>
    <w:tmpl w:val="292A7F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87697"/>
    <w:multiLevelType w:val="hybridMultilevel"/>
    <w:tmpl w:val="82266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31B42"/>
    <w:multiLevelType w:val="hybridMultilevel"/>
    <w:tmpl w:val="014E86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41246"/>
    <w:multiLevelType w:val="hybridMultilevel"/>
    <w:tmpl w:val="F314E4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A7BA8"/>
    <w:multiLevelType w:val="hybridMultilevel"/>
    <w:tmpl w:val="719A7D68"/>
    <w:lvl w:ilvl="0" w:tplc="200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 w15:restartNumberingAfterBreak="0">
    <w:nsid w:val="70A95AF4"/>
    <w:multiLevelType w:val="hybridMultilevel"/>
    <w:tmpl w:val="C484B3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72468"/>
    <w:multiLevelType w:val="hybridMultilevel"/>
    <w:tmpl w:val="C9684520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725F7AE4"/>
    <w:multiLevelType w:val="hybridMultilevel"/>
    <w:tmpl w:val="C61E17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E467C6"/>
    <w:multiLevelType w:val="hybridMultilevel"/>
    <w:tmpl w:val="B846F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049EC"/>
    <w:multiLevelType w:val="hybridMultilevel"/>
    <w:tmpl w:val="00703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86670"/>
    <w:multiLevelType w:val="hybridMultilevel"/>
    <w:tmpl w:val="F51AA6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41174"/>
    <w:multiLevelType w:val="hybridMultilevel"/>
    <w:tmpl w:val="6518E5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139816">
    <w:abstractNumId w:val="20"/>
  </w:num>
  <w:num w:numId="2" w16cid:durableId="942954968">
    <w:abstractNumId w:val="1"/>
  </w:num>
  <w:num w:numId="3" w16cid:durableId="1173380638">
    <w:abstractNumId w:val="25"/>
  </w:num>
  <w:num w:numId="4" w16cid:durableId="1238243609">
    <w:abstractNumId w:val="0"/>
  </w:num>
  <w:num w:numId="5" w16cid:durableId="1046292915">
    <w:abstractNumId w:val="22"/>
  </w:num>
  <w:num w:numId="6" w16cid:durableId="201094294">
    <w:abstractNumId w:val="24"/>
  </w:num>
  <w:num w:numId="7" w16cid:durableId="1485976084">
    <w:abstractNumId w:val="21"/>
  </w:num>
  <w:num w:numId="8" w16cid:durableId="443422057">
    <w:abstractNumId w:val="4"/>
  </w:num>
  <w:num w:numId="9" w16cid:durableId="1669363810">
    <w:abstractNumId w:val="2"/>
  </w:num>
  <w:num w:numId="10" w16cid:durableId="965046777">
    <w:abstractNumId w:val="8"/>
  </w:num>
  <w:num w:numId="11" w16cid:durableId="1065954546">
    <w:abstractNumId w:val="19"/>
  </w:num>
  <w:num w:numId="12" w16cid:durableId="203950725">
    <w:abstractNumId w:val="10"/>
  </w:num>
  <w:num w:numId="13" w16cid:durableId="1546795453">
    <w:abstractNumId w:val="13"/>
  </w:num>
  <w:num w:numId="14" w16cid:durableId="2133941866">
    <w:abstractNumId w:val="11"/>
  </w:num>
  <w:num w:numId="15" w16cid:durableId="654916986">
    <w:abstractNumId w:val="7"/>
  </w:num>
  <w:num w:numId="16" w16cid:durableId="1346832269">
    <w:abstractNumId w:val="18"/>
  </w:num>
  <w:num w:numId="17" w16cid:durableId="1265067275">
    <w:abstractNumId w:val="6"/>
  </w:num>
  <w:num w:numId="18" w16cid:durableId="1612282590">
    <w:abstractNumId w:val="23"/>
  </w:num>
  <w:num w:numId="19" w16cid:durableId="1576625534">
    <w:abstractNumId w:val="16"/>
  </w:num>
  <w:num w:numId="20" w16cid:durableId="1930501334">
    <w:abstractNumId w:val="26"/>
  </w:num>
  <w:num w:numId="21" w16cid:durableId="1154031690">
    <w:abstractNumId w:val="17"/>
  </w:num>
  <w:num w:numId="22" w16cid:durableId="519441210">
    <w:abstractNumId w:val="14"/>
  </w:num>
  <w:num w:numId="23" w16cid:durableId="1140804543">
    <w:abstractNumId w:val="5"/>
  </w:num>
  <w:num w:numId="24" w16cid:durableId="958997431">
    <w:abstractNumId w:val="12"/>
  </w:num>
  <w:num w:numId="25" w16cid:durableId="889267562">
    <w:abstractNumId w:val="3"/>
  </w:num>
  <w:num w:numId="26" w16cid:durableId="1599629977">
    <w:abstractNumId w:val="9"/>
  </w:num>
  <w:num w:numId="27" w16cid:durableId="1763897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88"/>
    <w:rsid w:val="00000DCA"/>
    <w:rsid w:val="00005DAD"/>
    <w:rsid w:val="00011CDB"/>
    <w:rsid w:val="00011DCB"/>
    <w:rsid w:val="00025FE6"/>
    <w:rsid w:val="00031434"/>
    <w:rsid w:val="000C593D"/>
    <w:rsid w:val="000D3893"/>
    <w:rsid w:val="000D6DFB"/>
    <w:rsid w:val="000F113C"/>
    <w:rsid w:val="000F3716"/>
    <w:rsid w:val="00122FAB"/>
    <w:rsid w:val="00160128"/>
    <w:rsid w:val="001614A4"/>
    <w:rsid w:val="00181AB4"/>
    <w:rsid w:val="001D1B28"/>
    <w:rsid w:val="001D5369"/>
    <w:rsid w:val="001F0D5B"/>
    <w:rsid w:val="00210A5F"/>
    <w:rsid w:val="0026438C"/>
    <w:rsid w:val="002A67C8"/>
    <w:rsid w:val="002C7271"/>
    <w:rsid w:val="00350DEA"/>
    <w:rsid w:val="003863C8"/>
    <w:rsid w:val="003B0367"/>
    <w:rsid w:val="0040050C"/>
    <w:rsid w:val="00402494"/>
    <w:rsid w:val="00417A99"/>
    <w:rsid w:val="00425322"/>
    <w:rsid w:val="00453A42"/>
    <w:rsid w:val="00475D82"/>
    <w:rsid w:val="004C00FB"/>
    <w:rsid w:val="004E1546"/>
    <w:rsid w:val="004E26AB"/>
    <w:rsid w:val="0050493B"/>
    <w:rsid w:val="00513F95"/>
    <w:rsid w:val="00522681"/>
    <w:rsid w:val="005252C2"/>
    <w:rsid w:val="005556FD"/>
    <w:rsid w:val="005B343B"/>
    <w:rsid w:val="00601244"/>
    <w:rsid w:val="00652BAA"/>
    <w:rsid w:val="00665D02"/>
    <w:rsid w:val="006927CE"/>
    <w:rsid w:val="00696A9E"/>
    <w:rsid w:val="006D2F2B"/>
    <w:rsid w:val="006E7C5B"/>
    <w:rsid w:val="006F7A6C"/>
    <w:rsid w:val="00715EF8"/>
    <w:rsid w:val="0075786A"/>
    <w:rsid w:val="00772BD3"/>
    <w:rsid w:val="007A5F94"/>
    <w:rsid w:val="007B56DE"/>
    <w:rsid w:val="007D519E"/>
    <w:rsid w:val="007E03CF"/>
    <w:rsid w:val="00822A48"/>
    <w:rsid w:val="00824D41"/>
    <w:rsid w:val="0086461F"/>
    <w:rsid w:val="008806B3"/>
    <w:rsid w:val="0089568F"/>
    <w:rsid w:val="008C662F"/>
    <w:rsid w:val="008E0BE8"/>
    <w:rsid w:val="008E1FD7"/>
    <w:rsid w:val="00941985"/>
    <w:rsid w:val="00986964"/>
    <w:rsid w:val="009D20CA"/>
    <w:rsid w:val="009F1F79"/>
    <w:rsid w:val="00A0100C"/>
    <w:rsid w:val="00A01BBD"/>
    <w:rsid w:val="00A06533"/>
    <w:rsid w:val="00A42E78"/>
    <w:rsid w:val="00A6181B"/>
    <w:rsid w:val="00A66F63"/>
    <w:rsid w:val="00AB44EA"/>
    <w:rsid w:val="00AC191D"/>
    <w:rsid w:val="00AC3356"/>
    <w:rsid w:val="00AC4439"/>
    <w:rsid w:val="00AE76E1"/>
    <w:rsid w:val="00B056A3"/>
    <w:rsid w:val="00B508F1"/>
    <w:rsid w:val="00B8467E"/>
    <w:rsid w:val="00BA1A58"/>
    <w:rsid w:val="00BB2BCB"/>
    <w:rsid w:val="00BB4B62"/>
    <w:rsid w:val="00BB4CFD"/>
    <w:rsid w:val="00BC1388"/>
    <w:rsid w:val="00BC2E79"/>
    <w:rsid w:val="00BF4284"/>
    <w:rsid w:val="00C0794A"/>
    <w:rsid w:val="00C14470"/>
    <w:rsid w:val="00C50951"/>
    <w:rsid w:val="00C50972"/>
    <w:rsid w:val="00C5433B"/>
    <w:rsid w:val="00CA442C"/>
    <w:rsid w:val="00D8650A"/>
    <w:rsid w:val="00D90C3D"/>
    <w:rsid w:val="00DE6493"/>
    <w:rsid w:val="00E033C8"/>
    <w:rsid w:val="00E04142"/>
    <w:rsid w:val="00E417DE"/>
    <w:rsid w:val="00E43EAF"/>
    <w:rsid w:val="00E8195C"/>
    <w:rsid w:val="00E9734F"/>
    <w:rsid w:val="00EB4CB6"/>
    <w:rsid w:val="00ED0F4F"/>
    <w:rsid w:val="00ED16A7"/>
    <w:rsid w:val="00F34FA2"/>
    <w:rsid w:val="00FA3142"/>
    <w:rsid w:val="00FA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75CA"/>
  <w15:chartTrackingRefBased/>
  <w15:docId w15:val="{9C7E255E-8BD5-4823-B618-4800C538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C8"/>
    <w:pPr>
      <w:spacing w:line="360" w:lineRule="auto"/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439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6C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6FD"/>
    <w:pPr>
      <w:keepNext/>
      <w:keepLines/>
      <w:spacing w:before="160" w:after="80" w:line="240" w:lineRule="auto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3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A6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56FD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AA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AA"/>
    <w:rPr>
      <w:rFonts w:ascii="Times New Roman" w:eastAsiaTheme="majorEastAsia" w:hAnsi="Times New Roman" w:cstheme="majorBidi"/>
      <w:color w:val="000000" w:themeColor="text1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38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52BA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6533"/>
    <w:pPr>
      <w:tabs>
        <w:tab w:val="right" w:leader="dot" w:pos="877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52BA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7A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556F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715EF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1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244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01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244"/>
    <w:rPr>
      <w:rFonts w:ascii="Times New Roman" w:hAnsi="Times New Roman"/>
      <w:color w:val="000000" w:themeColor="text1"/>
    </w:rPr>
  </w:style>
  <w:style w:type="table" w:styleId="TableGrid">
    <w:name w:val="Table Grid"/>
    <w:basedOn w:val="TableNormal"/>
    <w:uiPriority w:val="39"/>
    <w:rsid w:val="00D9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2BCB"/>
    <w:pPr>
      <w:spacing w:after="0" w:line="240" w:lineRule="auto"/>
    </w:pPr>
    <w:rPr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03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Yit</b:Tag>
    <b:SourceType>InternetSite</b:SourceType>
    <b:Guid>{9CCA6BB8-80C2-432D-8B26-3B7087047B86}</b:Guid>
    <b:Author>
      <b:Author>
        <b:NameList>
          <b:Person>
            <b:Last>Lieblich</b:Last>
            <b:First>Yitzchak</b:First>
          </b:Person>
        </b:NameList>
      </b:Author>
    </b:Author>
    <b:Title>Online Sales and Inventory Management System: The Complete Guide to Success</b:Title>
    <b:InternetSiteTitle>skunexus</b:InternetSiteTitle>
    <b:URL>https://www.skunexus.com/blog/online-sales-inventory-management-system</b:URL>
    <b:RefOrder>3</b:RefOrder>
  </b:Source>
  <b:Source>
    <b:Tag>Joe22</b:Tag>
    <b:SourceType>InternetSite</b:SourceType>
    <b:Guid>{FED10BFC-E62C-407A-9220-9665FF18FAA4}</b:Guid>
    <b:Author>
      <b:Author>
        <b:NameList>
          <b:Person>
            <b:Last>Olawanle</b:Last>
            <b:First>Joel</b:First>
          </b:Person>
        </b:NameList>
      </b:Author>
    </b:Author>
    <b:Title>What is a Framework? Software Frameworks Definition</b:Title>
    <b:InternetSiteTitle>freecodecamp</b:InternetSiteTitle>
    <b:Year>2022</b:Year>
    <b:Month>Sep</b:Month>
    <b:Day>6</b:Day>
    <b:URL>https://www.freecodecamp.org/news/what-is-a-framework-software-frameworks-definition/</b:URL>
    <b:RefOrder>4</b:RefOrder>
  </b:Source>
  <b:Source>
    <b:Tag>Ben</b:Tag>
    <b:SourceType>InternetSite</b:SourceType>
    <b:Guid>{0B97E93E-99A4-4386-8697-89A56645DB1E}</b:Guid>
    <b:Author>
      <b:Author>
        <b:NameList>
          <b:Person>
            <b:Last>McCarthy</b:Last>
            <b:First>Ben</b:First>
          </b:Person>
        </b:NameList>
      </b:Author>
    </b:Author>
    <b:Title>What is Salesforce &amp; Why is it so Popular?</b:Title>
    <b:InternetSiteTitle>salesforceben</b:InternetSiteTitle>
    <b:URL>https://www.salesforceben.com/what-is-salesforce-a-beginners-guide/</b:URL>
    <b:Year>2021</b:Year>
    <b:Month>3</b:Month>
    <b:Day>17</b:Day>
    <b:RefOrder>1</b:RefOrder>
  </b:Source>
  <b:Source>
    <b:Tag>TJH15</b:Tag>
    <b:SourceType>InternetSite</b:SourceType>
    <b:Guid>{09CDB00D-C715-4A42-9DD8-01F7C1A9E240}</b:Guid>
    <b:Author>
      <b:Author>
        <b:NameList>
          <b:Person>
            <b:Last>Houpes</b:Last>
            <b:First>T.J.</b:First>
          </b:Person>
        </b:NameList>
      </b:Author>
    </b:Author>
    <b:Title>Zoho CRM platform overview</b:Title>
    <b:InternetSiteTitle>techtarget</b:InternetSiteTitle>
    <b:Year>2015</b:Year>
    <b:Month>8</b:Month>
    <b:Day>15</b:Day>
    <b:URL>https://www.techtarget.com/searchcustomerexperience/feature/Zoho-CRM-platform-overview</b:URL>
    <b:RefOrder>2</b:RefOrder>
  </b:Source>
</b:Sources>
</file>

<file path=customXml/itemProps1.xml><?xml version="1.0" encoding="utf-8"?>
<ds:datastoreItem xmlns:ds="http://schemas.openxmlformats.org/officeDocument/2006/customXml" ds:itemID="{A7724FAB-DFCA-4C8C-8563-6FB571F1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magar</dc:creator>
  <cp:keywords/>
  <dc:description/>
  <cp:lastModifiedBy>Vishal magar</cp:lastModifiedBy>
  <cp:revision>4</cp:revision>
  <cp:lastPrinted>2024-12-05T19:50:00Z</cp:lastPrinted>
  <dcterms:created xsi:type="dcterms:W3CDTF">2024-12-05T19:50:00Z</dcterms:created>
  <dcterms:modified xsi:type="dcterms:W3CDTF">2024-12-05T19:52:00Z</dcterms:modified>
</cp:coreProperties>
</file>