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Sleep Quality Analysis Report</w:t>
      </w:r>
    </w:p>
    <w:p>
      <w:r>
        <w:t>PCA Analysis and XGBoost Model Comparison</w:t>
      </w:r>
    </w:p>
    <w:p>
      <w:r>
        <w:t>Generated: 2026-04-24 21:49:18</w:t>
      </w:r>
    </w:p>
    <w:p>
      <w:pPr>
        <w:pStyle w:val="Heading1"/>
      </w:pPr>
      <w:r>
        <w:t>1. Introduction</w:t>
      </w:r>
    </w:p>
    <w:p>
      <w:r>
        <w:t>This report presents a comprehensive analysis of the Sleep Quality Dataset, including Principal Component Analysis (PCA) for dimensionality reduction and comparison of XGBoost classifier performance with and without PCA.</w:t>
      </w:r>
    </w:p>
    <w:p>
      <w:pPr>
        <w:pStyle w:val="Heading1"/>
      </w:pPr>
      <w:r>
        <w:t>2. Dataset Description</w:t>
      </w:r>
    </w:p>
    <w:p>
      <w:r>
        <w:t>Original dataset shape: 9999 rows, 10 columns</w:t>
      </w:r>
    </w:p>
    <w:p>
      <w:r>
        <w:t>After removing missing values: 9999 rows</w:t>
      </w:r>
    </w:p>
    <w:p>
      <w:r>
        <w:br/>
        <w:t>Features (9):</w:t>
      </w:r>
    </w:p>
    <w:p>
      <w:pPr>
        <w:pStyle w:val="ListBullet"/>
      </w:pPr>
      <w:r>
        <w:t>Sleep Duration</w:t>
      </w:r>
    </w:p>
    <w:p>
      <w:pPr>
        <w:pStyle w:val="ListBullet"/>
      </w:pPr>
      <w:r>
        <w:t>Stress Level</w:t>
      </w:r>
    </w:p>
    <w:p>
      <w:pPr>
        <w:pStyle w:val="ListBullet"/>
      </w:pPr>
      <w:r>
        <w:t>Physical Activity</w:t>
      </w:r>
    </w:p>
    <w:p>
      <w:pPr>
        <w:pStyle w:val="ListBullet"/>
      </w:pPr>
      <w:r>
        <w:t>Caffeine Intake</w:t>
      </w:r>
    </w:p>
    <w:p>
      <w:pPr>
        <w:pStyle w:val="ListBullet"/>
      </w:pPr>
      <w:r>
        <w:t>Screen Time</w:t>
      </w:r>
    </w:p>
    <w:p>
      <w:pPr>
        <w:pStyle w:val="ListBullet"/>
      </w:pPr>
      <w:r>
        <w:t>SpO2 Before</w:t>
      </w:r>
    </w:p>
    <w:p>
      <w:pPr>
        <w:pStyle w:val="ListBullet"/>
      </w:pPr>
      <w:r>
        <w:t>SpO2 After</w:t>
      </w:r>
    </w:p>
    <w:p>
      <w:pPr>
        <w:pStyle w:val="ListBullet"/>
      </w:pPr>
      <w:r>
        <w:t>Heart Rate Before</w:t>
      </w:r>
    </w:p>
    <w:p>
      <w:pPr>
        <w:pStyle w:val="ListBullet"/>
      </w:pPr>
      <w:r>
        <w:t>Heart Rate After</w:t>
      </w:r>
    </w:p>
    <w:p>
      <w:r>
        <w:br/>
        <w:t>Target variable: Sleep Quality (Categorical)</w:t>
      </w:r>
    </w:p>
    <w:p>
      <w:r>
        <w:t>Classes: ['Average', 'Bad', 'Good']</w:t>
      </w:r>
    </w:p>
    <w:p>
      <w:r>
        <w:br/>
        <w:t>Class distribution:</w:t>
      </w:r>
    </w:p>
    <w:p>
      <w:pPr>
        <w:pStyle w:val="ListBullet"/>
      </w:pPr>
      <w:r>
        <w:t xml:space="preserve">  Average: 3333 (33.3%)</w:t>
      </w:r>
    </w:p>
    <w:p>
      <w:pPr>
        <w:pStyle w:val="ListBullet"/>
      </w:pPr>
      <w:r>
        <w:t xml:space="preserve">  Bad: 3333 (33.3%)</w:t>
      </w:r>
    </w:p>
    <w:p>
      <w:pPr>
        <w:pStyle w:val="ListBullet"/>
      </w:pPr>
      <w:r>
        <w:t xml:space="preserve">  Good: 3333 (33.3%)</w:t>
      </w:r>
    </w:p>
    <w:p>
      <w:r>
        <w:br/>
        <w:t>Train/Test split: 80%/20%</w:t>
      </w:r>
    </w:p>
    <w:p>
      <w:r>
        <w:t>Train size: 7999 samples</w:t>
      </w:r>
    </w:p>
    <w:p>
      <w:r>
        <w:t>Test size: 2000 samples</w:t>
      </w:r>
    </w:p>
    <w:p>
      <w:pPr>
        <w:pStyle w:val="Heading1"/>
      </w:pPr>
      <w:r>
        <w:t>3. PCA Analysis</w:t>
      </w:r>
    </w:p>
    <w:p>
      <w:r>
        <w:t>Total principal components: 9</w:t>
      </w:r>
    </w:p>
    <w:p>
      <w:r>
        <w:t>Components selected for model: 4 (explaining 84.11% variance)</w:t>
      </w:r>
    </w:p>
    <w:p>
      <w:r>
        <w:br/>
        <w:t>Explained Variance by Component:</w:t>
      </w:r>
    </w:p>
    <w:p>
      <w:pPr>
        <w:pStyle w:val="ListBullet"/>
      </w:pPr>
      <w:r>
        <w:t xml:space="preserve">  PC1: 61.20%</w:t>
      </w:r>
    </w:p>
    <w:p>
      <w:pPr>
        <w:pStyle w:val="ListBullet"/>
      </w:pPr>
      <w:r>
        <w:t xml:space="preserve">  PC2: 11.10%</w:t>
      </w:r>
    </w:p>
    <w:p>
      <w:pPr>
        <w:pStyle w:val="ListBullet"/>
      </w:pPr>
      <w:r>
        <w:t xml:space="preserve">  PC3: 6.22%</w:t>
      </w:r>
    </w:p>
    <w:p>
      <w:pPr>
        <w:pStyle w:val="ListBullet"/>
      </w:pPr>
      <w:r>
        <w:t xml:space="preserve">  PC4: 5.59%</w:t>
      </w:r>
    </w:p>
    <w:p>
      <w:pPr>
        <w:pStyle w:val="ListBullet"/>
      </w:pPr>
      <w:r>
        <w:t xml:space="preserve">  PC5: 3.73%</w:t>
      </w:r>
    </w:p>
    <w:p>
      <w:pPr>
        <w:pStyle w:val="ListBullet"/>
      </w:pPr>
      <w:r>
        <w:t xml:space="preserve">  PC6: 3.63%</w:t>
      </w:r>
    </w:p>
    <w:p>
      <w:pPr>
        <w:pStyle w:val="ListBullet"/>
      </w:pPr>
      <w:r>
        <w:t xml:space="preserve">  PC7: 2.98%</w:t>
      </w:r>
    </w:p>
    <w:p>
      <w:pPr>
        <w:pStyle w:val="ListBullet"/>
      </w:pPr>
      <w:r>
        <w:t xml:space="preserve">  PC8: 2.81%</w:t>
      </w:r>
    </w:p>
    <w:p>
      <w:pPr>
        <w:pStyle w:val="ListBullet"/>
      </w:pPr>
      <w:r>
        <w:t xml:space="preserve">  PC9: 2.74%</w:t>
      </w:r>
    </w:p>
    <w:p>
      <w:r>
        <w:br/>
        <w:t>Cumulative Variance:</w:t>
      </w:r>
    </w:p>
    <w:p>
      <w:pPr>
        <w:pStyle w:val="ListBullet"/>
      </w:pPr>
      <w:r>
        <w:t xml:space="preserve">  PC1-PC1: 61.20%</w:t>
      </w:r>
    </w:p>
    <w:p>
      <w:pPr>
        <w:pStyle w:val="ListBullet"/>
      </w:pPr>
      <w:r>
        <w:t xml:space="preserve">  PC1-PC2: 72.30%</w:t>
      </w:r>
    </w:p>
    <w:p>
      <w:pPr>
        <w:pStyle w:val="ListBullet"/>
      </w:pPr>
      <w:r>
        <w:t xml:space="preserve">  PC1-PC3: 78.52%</w:t>
      </w:r>
    </w:p>
    <w:p>
      <w:pPr>
        <w:pStyle w:val="ListBullet"/>
      </w:pPr>
      <w:r>
        <w:t xml:space="preserve">  PC1-PC4: 84.11%</w:t>
      </w:r>
    </w:p>
    <w:p>
      <w:pPr>
        <w:pStyle w:val="ListBullet"/>
      </w:pPr>
      <w:r>
        <w:t xml:space="preserve">  PC1-PC5: 87.84%</w:t>
      </w:r>
    </w:p>
    <w:p>
      <w:pPr>
        <w:pStyle w:val="ListBullet"/>
      </w:pPr>
      <w:r>
        <w:t xml:space="preserve">  PC1-PC6: 91.47%</w:t>
      </w:r>
    </w:p>
    <w:p>
      <w:pPr>
        <w:pStyle w:val="ListBullet"/>
      </w:pPr>
      <w:r>
        <w:t xml:space="preserve">  PC1-PC7: 94.45%</w:t>
      </w:r>
    </w:p>
    <w:p>
      <w:pPr>
        <w:pStyle w:val="ListBullet"/>
      </w:pPr>
      <w:r>
        <w:t xml:space="preserve">  PC1-PC8: 97.26%</w:t>
      </w:r>
    </w:p>
    <w:p>
      <w:pPr>
        <w:pStyle w:val="ListBullet"/>
      </w:pPr>
      <w:r>
        <w:t xml:space="preserve">  PC1-PC9: 100.00%</w:t>
      </w:r>
    </w:p>
    <w:p>
      <w:pPr>
        <w:pStyle w:val="Heading1"/>
      </w:pPr>
      <w:r>
        <w:t>4. Model Performance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Without PCA</w:t>
            </w:r>
          </w:p>
        </w:tc>
        <w:tc>
          <w:tcPr>
            <w:tcW w:type="dxa" w:w="2880"/>
          </w:tcPr>
          <w:p>
            <w:r>
              <w:t>With PCA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</w:tr>
      <w:tr>
        <w:tc>
          <w:tcPr>
            <w:tcW w:type="dxa" w:w="2880"/>
          </w:tcPr>
          <w:p>
            <w:r>
              <w:t>Precision (Macro)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</w:tr>
      <w:tr>
        <w:tc>
          <w:tcPr>
            <w:tcW w:type="dxa" w:w="2880"/>
          </w:tcPr>
          <w:p>
            <w:r>
              <w:t>Recall (Macro)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</w:tr>
      <w:tr>
        <w:tc>
          <w:tcPr>
            <w:tcW w:type="dxa" w:w="2880"/>
          </w:tcPr>
          <w:p>
            <w:r>
              <w:t>F1 Score (Macro)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</w:tr>
      <w:tr>
        <w:tc>
          <w:tcPr>
            <w:tcW w:type="dxa" w:w="2880"/>
          </w:tcPr>
          <w:p>
            <w:r>
              <w:t>Precision (Weighted)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</w:tr>
      <w:tr>
        <w:tc>
          <w:tcPr>
            <w:tcW w:type="dxa" w:w="2880"/>
          </w:tcPr>
          <w:p>
            <w:r>
              <w:t>Recall (Weighted)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</w:tr>
      <w:tr>
        <w:tc>
          <w:tcPr>
            <w:tcW w:type="dxa" w:w="2880"/>
          </w:tcPr>
          <w:p>
            <w:r>
              <w:t>F1 Score (Weighted)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</w:tr>
    </w:tbl>
    <w:p/>
    <w:p>
      <w:pPr>
        <w:pStyle w:val="Heading1"/>
      </w:pPr>
      <w:r>
        <w:t>5. Detailed Results</w:t>
      </w:r>
    </w:p>
    <w:p>
      <w:pPr>
        <w:pStyle w:val="Heading2"/>
      </w:pPr>
      <w:r>
        <w:t>5.1 Without PCA Model</w:t>
      </w:r>
    </w:p>
    <w:p>
      <w:r>
        <w:t>This model uses all 9 original features without dimensionality reduction.</w:t>
      </w:r>
    </w:p>
    <w:p>
      <w:r>
        <w:t>Confusion Matrix:</w:t>
      </w:r>
    </w:p>
    <w:p>
      <w:r>
        <w:t xml:space="preserve">  True Bad: 666, False Average: 0, False Good: 0</w:t>
      </w:r>
    </w:p>
    <w:p>
      <w:r>
        <w:t xml:space="preserve">  False Bad: 0, True Average: 667, False Good: 0</w:t>
      </w:r>
    </w:p>
    <w:p>
      <w:r>
        <w:t xml:space="preserve">  False Bad: 0, False Average: 0, True Good: 667</w:t>
      </w:r>
    </w:p>
    <w:p>
      <w:pPr>
        <w:pStyle w:val="Heading2"/>
      </w:pPr>
      <w:r>
        <w:t>5.2 With PCA Model</w:t>
      </w:r>
    </w:p>
    <w:p>
      <w:r>
        <w:t>This model uses 4 principal components explaining 84.11% variance.</w:t>
      </w:r>
    </w:p>
    <w:p>
      <w:r>
        <w:t>Confusion Matrix:</w:t>
      </w:r>
    </w:p>
    <w:p>
      <w:r>
        <w:t xml:space="preserve">  True Bad: 664, False Average: 1, False Good: 1</w:t>
      </w:r>
    </w:p>
    <w:p>
      <w:r>
        <w:t xml:space="preserve">  False Bad: 0, True Average: 667, False Good: 0</w:t>
      </w:r>
    </w:p>
    <w:p>
      <w:r>
        <w:t xml:space="preserve">  False Bad: 0, False Average: 0, True Good: 667</w:t>
      </w:r>
    </w:p>
    <w:p>
      <w:pPr>
        <w:pStyle w:val="Heading1"/>
      </w:pPr>
      <w:r>
        <w:t>6. Analysis &amp; Conclusion</w:t>
      </w:r>
    </w:p>
    <w:p>
      <w:r>
        <w:t>Accuracy Difference (Without PCA - With PCA): 0.0010 (0.10%)</w:t>
      </w:r>
    </w:p>
    <w:p>
      <w:r>
        <w:br/>
        <w:t>The model WITHOUT PCA performs better with 100.00% accuracy compared to 99.90% with PCA.</w:t>
      </w:r>
    </w:p>
    <w:p>
      <w:r>
        <w:t>This indicates that all original features contain valuable information for predicting sleep quality, and dimensionality reduction results in some information loss.</w:t>
      </w:r>
    </w:p>
    <w:p>
      <w:r>
        <w:br/>
        <w:t>Key Observations:</w:t>
      </w:r>
    </w:p>
    <w:p>
      <w:pPr>
        <w:pStyle w:val="ListBullet"/>
      </w:pPr>
      <w:r>
        <w:t xml:space="preserve">  - Original features: 9</w:t>
      </w:r>
    </w:p>
    <w:p>
      <w:pPr>
        <w:pStyle w:val="ListBullet"/>
      </w:pPr>
      <w:r>
        <w:t xml:space="preserve">  - PCA components used: 4</w:t>
      </w:r>
    </w:p>
    <w:p>
      <w:pPr>
        <w:pStyle w:val="ListBullet"/>
      </w:pPr>
      <w:r>
        <w:t xml:space="preserve">  - Variance retained: 84.11%</w:t>
      </w:r>
    </w:p>
    <w:p>
      <w:pPr>
        <w:pStyle w:val="ListBullet"/>
      </w:pPr>
      <w:r>
        <w:t xml:space="preserve">  - Accuracy improvement without PCA: 0.10%</w:t>
      </w:r>
    </w:p>
    <w:p>
      <w:pPr>
        <w:pStyle w:val="Heading1"/>
      </w:pPr>
      <w:r>
        <w:t>7.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visua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