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Project Working Title: </w:t>
      </w:r>
      <w:r w:rsidDel="00000000" w:rsidR="00000000" w:rsidRPr="00000000">
        <w:rPr>
          <w:b w:val="1"/>
          <w:rtl w:val="0"/>
        </w:rPr>
        <w:t xml:space="preserve">Endless Cleaner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widowControl w:val="0"/>
        <w:spacing w:line="240" w:lineRule="auto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Working Title: Endless Cleaner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znysh7">
            <w:r w:rsidDel="00000000" w:rsidR="00000000" w:rsidRPr="00000000">
              <w:rPr>
                <w:b w:val="1"/>
                <w:color w:val="2f5496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et92p0">
            <w:r w:rsidDel="00000000" w:rsidR="00000000" w:rsidRPr="00000000">
              <w:rPr>
                <w:b w:val="1"/>
                <w:color w:val="2f5496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tyjcwt">
            <w:r w:rsidDel="00000000" w:rsidR="00000000" w:rsidRPr="00000000">
              <w:rPr>
                <w:color w:val="2f5496"/>
                <w:rtl w:val="0"/>
              </w:rPr>
              <w:t xml:space="preserve">Characters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dy6vkm">
            <w:r w:rsidDel="00000000" w:rsidR="00000000" w:rsidRPr="00000000">
              <w:rPr>
                <w:color w:val="2f5496"/>
                <w:rtl w:val="0"/>
              </w:rPr>
              <w:t xml:space="preserve">Setting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t3h5sf">
            <w:r w:rsidDel="00000000" w:rsidR="00000000" w:rsidRPr="00000000">
              <w:rPr>
                <w:color w:val="2f5496"/>
                <w:rtl w:val="0"/>
              </w:rPr>
              <w:t xml:space="preserve">Narrative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s8eyo1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7dp8vu">
            <w:r w:rsidDel="00000000" w:rsidR="00000000" w:rsidRPr="00000000">
              <w:rPr>
                <w:color w:val="2f5496"/>
                <w:rtl w:val="0"/>
              </w:rPr>
              <w:t xml:space="preserve">Core Loop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rdcrjn">
            <w:r w:rsidDel="00000000" w:rsidR="00000000" w:rsidRPr="00000000">
              <w:rPr>
                <w:color w:val="2f5496"/>
                <w:rtl w:val="0"/>
              </w:rPr>
              <w:t xml:space="preserve">Mechanics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3ckvvd">
            <w:r w:rsidDel="00000000" w:rsidR="00000000" w:rsidRPr="00000000">
              <w:rPr>
                <w:color w:val="2f5496"/>
                <w:rtl w:val="0"/>
              </w:rPr>
              <w:t xml:space="preserve">Dynamics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ihv636">
            <w:r w:rsidDel="00000000" w:rsidR="00000000" w:rsidRPr="00000000">
              <w:rPr>
                <w:color w:val="2f5496"/>
                <w:rtl w:val="0"/>
              </w:rPr>
              <w:t xml:space="preserve">Enemies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6in1rg">
            <w:r w:rsidDel="00000000" w:rsidR="00000000" w:rsidRPr="00000000">
              <w:rPr>
                <w:b w:val="1"/>
                <w:color w:val="2f5496"/>
                <w:rtl w:val="0"/>
              </w:rPr>
              <w:t xml:space="preserve">Level Design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2hioqz">
            <w:r w:rsidDel="00000000" w:rsidR="00000000" w:rsidRPr="00000000">
              <w:rPr>
                <w:color w:val="2f5496"/>
                <w:rtl w:val="0"/>
              </w:rPr>
              <w:t xml:space="preserve">Progression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hmsyys">
            <w:r w:rsidDel="00000000" w:rsidR="00000000" w:rsidRPr="00000000">
              <w:rPr>
                <w:color w:val="2f5496"/>
                <w:rtl w:val="0"/>
              </w:rPr>
              <w:t xml:space="preserve">Environments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lnxbz9">
            <w:r w:rsidDel="00000000" w:rsidR="00000000" w:rsidRPr="00000000">
              <w:rPr>
                <w:color w:val="2f5496"/>
                <w:rtl w:val="0"/>
              </w:rPr>
              <w:t xml:space="preserve">Design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5nkun2">
            <w:r w:rsidDel="00000000" w:rsidR="00000000" w:rsidRPr="00000000">
              <w:rPr>
                <w:b w:val="1"/>
                <w:color w:val="2f5496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1mghml">
            <w:r w:rsidDel="00000000" w:rsidR="00000000" w:rsidRPr="00000000">
              <w:rPr>
                <w:color w:val="2f5496"/>
                <w:rtl w:val="0"/>
              </w:rPr>
              <w:t xml:space="preserve">Short 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ksv4uv">
            <w:r w:rsidDel="00000000" w:rsidR="00000000" w:rsidRPr="00000000">
              <w:rPr>
                <w:color w:val="2f5496"/>
                <w:rtl w:val="0"/>
              </w:rPr>
              <w:t xml:space="preserve">Art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4sinio">
            <w:r w:rsidDel="00000000" w:rsidR="00000000" w:rsidRPr="00000000">
              <w:rPr>
                <w:b w:val="1"/>
                <w:color w:val="2f5496"/>
                <w:rtl w:val="0"/>
              </w:rPr>
              <w:t xml:space="preserve">UI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jxsxqh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y810tw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Controls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i7ojhp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ci93xb">
            <w:r w:rsidDel="00000000" w:rsidR="00000000" w:rsidRPr="00000000">
              <w:rPr>
                <w:b w:val="1"/>
                <w:color w:val="2f5496"/>
                <w:rtl w:val="0"/>
              </w:rPr>
              <w:t xml:space="preserve">Audio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grqrue">
            <w:r w:rsidDel="00000000" w:rsidR="00000000" w:rsidRPr="00000000">
              <w:rPr>
                <w:color w:val="2f5496"/>
                <w:rtl w:val="0"/>
              </w:rPr>
              <w:t xml:space="preserve">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whwml4">
            <w:r w:rsidDel="00000000" w:rsidR="00000000" w:rsidRPr="00000000">
              <w:rPr>
                <w:color w:val="2f5496"/>
                <w:rtl w:val="0"/>
              </w:rPr>
              <w:t xml:space="preserve">Audio Design Document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bn6wsx">
            <w:r w:rsidDel="00000000" w:rsidR="00000000" w:rsidRPr="00000000">
              <w:rPr>
                <w:b w:val="1"/>
                <w:color w:val="2f5496"/>
                <w:rtl w:val="0"/>
              </w:rPr>
              <w:t xml:space="preserve">Target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vx1227">
            <w:r w:rsidDel="00000000" w:rsidR="00000000" w:rsidRPr="00000000">
              <w:rPr>
                <w:color w:val="2f5496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qsh70q">
            <w:r w:rsidDel="00000000" w:rsidR="00000000" w:rsidRPr="00000000">
              <w:rPr>
                <w:color w:val="2f5496"/>
                <w:rtl w:val="0"/>
              </w:rPr>
              <w:t xml:space="preserve">Target Device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fwokq0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v1yuxt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f1mdlm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u6wntf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as4poj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9c6y18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tbugp1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pxezwc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9x2ik5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Marketing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8h4qwu">
            <w:r w:rsidDel="00000000" w:rsidR="00000000" w:rsidRPr="00000000">
              <w:rPr>
                <w:color w:val="2f5496"/>
                <w:rtl w:val="0"/>
              </w:rPr>
              <w:t xml:space="preserve">Promotions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p2csry">
            <w:r w:rsidDel="00000000" w:rsidR="00000000" w:rsidRPr="00000000">
              <w:rPr>
                <w:color w:val="2f5496"/>
                <w:rtl w:val="0"/>
              </w:rPr>
              <w:t xml:space="preserve">Community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47n2zr">
            <w:r w:rsidDel="00000000" w:rsidR="00000000" w:rsidRPr="00000000">
              <w:rPr>
                <w:b w:val="1"/>
                <w:color w:val="2f5496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nmf14n">
            <w:r w:rsidDel="00000000" w:rsidR="00000000" w:rsidRPr="00000000">
              <w:rPr>
                <w:color w:val="2f5496"/>
                <w:rtl w:val="0"/>
              </w:rPr>
              <w:t xml:space="preserve">SDLC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color w:val="2f5496"/>
            </w:rPr>
          </w:pPr>
          <w:hyperlink w:anchor="_heading=h.3o7alnk">
            <w:r w:rsidDel="00000000" w:rsidR="00000000" w:rsidRPr="00000000">
              <w:rPr>
                <w:color w:val="2f5496"/>
                <w:rtl w:val="0"/>
              </w:rPr>
              <w:t xml:space="preserve">Testing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 endless runner game where the player is a Character inside the blood vein trying to catch a Virus as the main objective of the game, while collecting Germs as coins, and avoid running through Red Blood Cells or going through a different vein and missing the target Virus, and powering up using White Blood Cells, which will fill up a Special Ability for the player character to use.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Gameplay concept: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4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Playable Characters: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Karim: The main character, with the special ability as a Super Speed Dash.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Tala: Kareem’s sister, with the special ability of Slowing Time.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Sami: He has the special ability of passing through obstacles.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Non-Playable Character: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Virus: The main villain character. Can change appearance (different virus types).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Germs: Side villain, collected by the player as coins.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White Blood Cell: Players’ allies, collected as power ups for the character’s special ability.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Red Blood Cell: Players’ allies, avoided by the player as obstacles.</w:t>
      </w:r>
    </w:p>
    <w:p w:rsidR="00000000" w:rsidDel="00000000" w:rsidP="00000000" w:rsidRDefault="00000000" w:rsidRPr="00000000" w14:paraId="0000004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the human blood vein, as a Virus Catcher / Cleaner, and germs, while avoiding obstacles (red blood cells) or going to a different vein, and using white blood cells as power ups.</w:t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Narrative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5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Player:</w:t>
        <w:tab/>
        <w:t xml:space="preserve">The game starts with the player running forward, with accelerating speed, until the target enemy is catched.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Virus:</w:t>
        <w:tab/>
        <w:t xml:space="preserve">The virus moves with an acceleration less than the player, to be able to catch it.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Platform: parts of the blood vessel where the player moves through, while procedurally spawning germs, White Cells, Red Cells and dynamically connect each platform with the next one.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a Virus is caught, another is spawned.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the player hits a lot of obstacles and misses the Virus, he will lose a life, same when the player goes to a different vein.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move the left, right, jump and slide down under obstacles.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virus is the main objective, and after catching a virus, another one is spawned, and the number of viruses caught is shown in the HUD.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speed of the player is accelerating through the game (Momentum).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the player hits a Red Blood Cell (Obstacle) it decreases the speed of the player, which distances the player from the target.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Germs as coins.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White Blood Cells to fill up his special ability.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player character has a unique special ability.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Restrictions: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Side movement: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Jump, slide, interact with objects.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change the direction of the movement.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When the player is grounded, it checks for the next lane.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movement: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Player falls down if he’s on the edge of a gap.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6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the level progresses, the blood vessels become wider, with twists and turns.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connecting two different types of platforms, the connection should be made dynamically.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environment is made using parts as platforms.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different platform types.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platform has a number of lanes for the player to stick to.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Platform Types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Lane Platform: a platform that has 3 lanes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Normal: No gaps.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OneGap: Normal with one gap.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TwoGaps: Normal with two gaps.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SmallWideGap: A big gap in the middle.</w:t>
      </w:r>
    </w:p>
    <w:p w:rsidR="00000000" w:rsidDel="00000000" w:rsidP="00000000" w:rsidRDefault="00000000" w:rsidRPr="00000000" w14:paraId="0000007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Platforms’ types are assigned a probability of selection.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Obstacles can be spawned with an assigned probability of spawn for each platform type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Coins can be spawned with an assigned probability of spawn for each platform type.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Lanes’ positions are assigned in each Platform blueprint.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Platforms’ spawn probability is set in the GameController blueprint.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probability of each platform’s obstacles and coins are assigned in the platform’s blueprint.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 can rotate according to a probability set in the blueprint of the platform.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platform is to be rotated, the lanes’ numbers will have to be adjusted accordingly.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spawn coins on the initial platforms.</w:t>
      </w:r>
    </w:p>
    <w:p w:rsidR="00000000" w:rsidDel="00000000" w:rsidP="00000000" w:rsidRDefault="00000000" w:rsidRPr="00000000" w14:paraId="00000080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82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Going for the simplistic cartoonish style for now, but will only use Off-the-shelf assets.</w:t>
      </w:r>
    </w:p>
    <w:p w:rsidR="00000000" w:rsidDel="00000000" w:rsidP="00000000" w:rsidRDefault="00000000" w:rsidRPr="00000000" w14:paraId="00000084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 Bible</w:t>
      </w:r>
    </w:p>
    <w:p w:rsidR="00000000" w:rsidDel="00000000" w:rsidP="00000000" w:rsidRDefault="00000000" w:rsidRPr="00000000" w14:paraId="00000085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7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HUD: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 (coins) collected counter.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Lives remaining counter.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Distance to target (Virus) meter.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Targets (Viruses) catched counter.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Special Ability (Power Up) fillup.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Pause button.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UI Concept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widowControl w:val="0"/>
        <w:spacing w:after="0" w:line="240" w:lineRule="auto"/>
        <w:ind w:firstLine="1440"/>
        <w:rPr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40610" cy="379983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610" cy="379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Game Controls</w:t>
      </w:r>
    </w:p>
    <w:p w:rsidR="00000000" w:rsidDel="00000000" w:rsidP="00000000" w:rsidRDefault="00000000" w:rsidRPr="00000000" w14:paraId="00000094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Controls: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Move Left - Right: Swipe Left or Right.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Jump: Swipe Up.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Slide: Swipe Down.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 Special-Ability: Double tap.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C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9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Audio Design Document</w:t>
      </w:r>
    </w:p>
    <w:p w:rsidR="00000000" w:rsidDel="00000000" w:rsidP="00000000" w:rsidRDefault="00000000" w:rsidRPr="00000000" w14:paraId="000000A1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A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Children (-18).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Hyper-Casual Gamers.</w:t>
      </w:r>
    </w:p>
    <w:p w:rsidR="00000000" w:rsidDel="00000000" w:rsidP="00000000" w:rsidRDefault="00000000" w:rsidRPr="00000000" w14:paraId="000000A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Device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iOS 9 +.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Android 21+.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A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AB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Tech Analysis</w:t>
      </w:r>
    </w:p>
    <w:p w:rsidR="00000000" w:rsidDel="00000000" w:rsidP="00000000" w:rsidRDefault="00000000" w:rsidRPr="00000000" w14:paraId="000000AC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Legal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Game Marketing</w:t>
      </w:r>
    </w:p>
    <w:p w:rsidR="00000000" w:rsidDel="00000000" w:rsidP="00000000" w:rsidRDefault="00000000" w:rsidRPr="00000000" w14:paraId="000000A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A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B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Kanban as the SDLC: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boards are available under the Git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test on Xioami Mi 3 and Android 11 after each major update.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0"/>
        <w:widowControl w:val="0"/>
        <w:spacing w:after="0" w:line="240" w:lineRule="auto"/>
        <w:ind w:left="0" w:firstLine="0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2f549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p6GW9M7QiVvQImOnz997eefHg==">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