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36"/>
          <w:szCs w:val="36"/>
        </w:rPr>
        <w:t xml:space="preserve">PROJECT REFERENCE DOCUMENT</w:t>
      </w:r>
    </w:p>
    <w:p>
      <w:pPr>
        <w:spacing w:after="120"/>
        <w:jc w:val="center"/>
      </w:pPr>
      <w:r>
        <w:rPr>
          <w:rFonts w:ascii="Times New Roman" w:cs="Times New Roman" w:eastAsia="Times New Roman" w:hAnsi="Times New Roman"/>
          <w:b/>
          <w:bCs/>
          <w:sz w:val="32"/>
          <w:szCs w:val="32"/>
        </w:rPr>
        <w:t xml:space="preserve">Custom 8-bit RISC Processor</w:t>
      </w:r>
    </w:p>
    <w:p>
      <w:pPr>
        <w:spacing w:after="120"/>
        <w:jc w:val="center"/>
      </w:pPr>
      <w:r>
        <w:rPr>
          <w:rFonts w:ascii="Times New Roman" w:cs="Times New Roman" w:eastAsia="Times New Roman" w:hAnsi="Times New Roman"/>
          <w:i/>
          <w:iCs/>
          <w:sz w:val="26"/>
          <w:szCs w:val="26"/>
        </w:rPr>
        <w:t xml:space="preserve">Design, Simulation, and Verification</w:t>
      </w:r>
    </w:p>
    <w:p>
      <w:pPr>
        <w:spacing w:after="480"/>
        <w:jc w:val="center"/>
      </w:pPr>
      <w:r>
        <w:rPr>
          <w:rFonts w:ascii="Times New Roman" w:cs="Times New Roman" w:eastAsia="Times New Roman" w:hAnsi="Times New Roman"/>
          <w:color w:val="555555"/>
          <w:sz w:val="20"/>
          <w:szCs w:val="20"/>
        </w:rPr>
        <w:t xml:space="preserve">Version 1.0  |  Status: Implementation Complete  |  ISA v1.0</w:t>
      </w:r>
    </w:p>
    <w:p>
      <w:pPr>
        <w:pBdr>
          <w:bottom w:val="single" w:color="333333" w:sz="6" w:space="1"/>
        </w:pBdr>
        <w:spacing w:after="120"/>
      </w:pPr>
    </w:p>
    <w:p>
      <w:pPr>
        <w:pStyle w:val="Heading1"/>
        <w:spacing w:after="160" w:before="320"/>
      </w:pPr>
      <w:r>
        <w:rPr>
          <w:rFonts w:ascii="Times New Roman" w:cs="Times New Roman" w:eastAsia="Times New Roman" w:hAnsi="Times New Roman"/>
          <w:b/>
          <w:bCs/>
          <w:caps/>
          <w:sz w:val="28"/>
          <w:szCs w:val="28"/>
        </w:rPr>
        <w:t xml:space="preserve">1. Project Overview</w:t>
      </w:r>
    </w:p>
    <w:p>
      <w:pPr>
        <w:spacing w:after="160"/>
        <w:jc w:val="both"/>
      </w:pPr>
      <w:r>
        <w:rPr>
          <w:rFonts w:ascii="Times New Roman" w:cs="Times New Roman" w:eastAsia="Times New Roman" w:hAnsi="Times New Roman"/>
          <w:sz w:val="22"/>
          <w:szCs w:val="22"/>
        </w:rPr>
        <w:t xml:space="preserve">This document provides a comprehensive technical reference for the custom 8-bit RISC processor designed and verified as part of a structured study in digital hardware design and computer architecture. The processor is implemented using a schematic-first methodology: all functional units are designed, connected, and simulated within a digital logic simulator environment (Digital), with Verilog HDL serving exclusively as a waveform generation and timing analysis layer.</w:t>
      </w:r>
    </w:p>
    <w:p>
      <w:pPr>
        <w:spacing w:after="160"/>
        <w:jc w:val="both"/>
      </w:pPr>
      <w:r>
        <w:rPr>
          <w:rFonts w:ascii="Times New Roman" w:cs="Times New Roman" w:eastAsia="Times New Roman" w:hAnsi="Times New Roman"/>
          <w:sz w:val="22"/>
          <w:szCs w:val="22"/>
        </w:rPr>
        <w:t xml:space="preserve">The design encompasses a complete processor stack — from oscillator-sourced clock generation through instruction fetch, decode, execute, and writeback — together with an extended instruction set, interactive controlled simulation capability, and simulation-based functional verification across all instruction classes.</w:t>
      </w:r>
    </w:p>
    <w:p>
      <w:pPr>
        <w:spacing w:after="160"/>
        <w:jc w:val="both"/>
      </w:pPr>
      <w:r>
        <w:rPr>
          <w:rFonts w:ascii="Times New Roman" w:cs="Times New Roman" w:eastAsia="Times New Roman" w:hAnsi="Times New Roman"/>
          <w:sz w:val="22"/>
          <w:szCs w:val="22"/>
        </w:rPr>
        <w:t xml:space="preserve">The primary objectives of the project are:</w:t>
      </w:r>
    </w:p>
    <w:p>
      <w:pPr>
        <w:pStyle w:val="ListParagraph"/>
        <w:numPr>
          <w:ilvl w:val="0"/>
          <w:numId w:val="2"/>
        </w:numPr>
        <w:spacing w:after="80"/>
      </w:pPr>
      <w:r>
        <w:rPr>
          <w:rFonts w:ascii="Times New Roman" w:cs="Times New Roman" w:eastAsia="Times New Roman" w:hAnsi="Times New Roman"/>
          <w:sz w:val="22"/>
          <w:szCs w:val="22"/>
        </w:rPr>
        <w:t xml:space="preserve">To construct a functionally complete, simulation-verified 8-bit RISC processor from gate-level primitives without reliance on synthesis toolchains.</w:t>
      </w:r>
    </w:p>
    <w:p>
      <w:pPr>
        <w:pStyle w:val="ListParagraph"/>
        <w:numPr>
          <w:ilvl w:val="0"/>
          <w:numId w:val="2"/>
        </w:numPr>
        <w:spacing w:after="80"/>
      </w:pPr>
      <w:r>
        <w:rPr>
          <w:rFonts w:ascii="Times New Roman" w:cs="Times New Roman" w:eastAsia="Times New Roman" w:hAnsi="Times New Roman"/>
          <w:sz w:val="22"/>
          <w:szCs w:val="22"/>
        </w:rPr>
        <w:t xml:space="preserve">To develop an interactive step-simulation environment enabling cycle-accurate observation of FSM state transitions, register evolution, ALU flag behaviour, and memory operations.</w:t>
      </w:r>
    </w:p>
    <w:p>
      <w:pPr>
        <w:pStyle w:val="ListParagraph"/>
        <w:numPr>
          <w:ilvl w:val="0"/>
          <w:numId w:val="2"/>
        </w:numPr>
        <w:spacing w:after="80"/>
      </w:pPr>
      <w:r>
        <w:rPr>
          <w:rFonts w:ascii="Times New Roman" w:cs="Times New Roman" w:eastAsia="Times New Roman" w:hAnsi="Times New Roman"/>
          <w:sz w:val="22"/>
          <w:szCs w:val="22"/>
        </w:rPr>
        <w:t xml:space="preserve">To characterise the theoretical clock frequency ceiling of the design through combinational critical path analysis.</w:t>
      </w:r>
    </w:p>
    <w:p>
      <w:pPr>
        <w:pStyle w:val="ListParagraph"/>
        <w:numPr>
          <w:ilvl w:val="0"/>
          <w:numId w:val="2"/>
        </w:numPr>
        <w:spacing w:after="80"/>
      </w:pPr>
      <w:r>
        <w:rPr>
          <w:rFonts w:ascii="Times New Roman" w:cs="Times New Roman" w:eastAsia="Times New Roman" w:hAnsi="Times New Roman"/>
          <w:sz w:val="22"/>
          <w:szCs w:val="22"/>
        </w:rPr>
        <w:t xml:space="preserve">To demonstrate a transparent, reproducible design methodology applicable to computer architecture education.</w:t>
      </w:r>
    </w:p>
    <w:p>
      <w:pPr>
        <w:pStyle w:val="Heading1"/>
        <w:spacing w:after="160" w:before="320"/>
      </w:pPr>
      <w:r>
        <w:rPr>
          <w:rFonts w:ascii="Times New Roman" w:cs="Times New Roman" w:eastAsia="Times New Roman" w:hAnsi="Times New Roman"/>
          <w:b/>
          <w:bCs/>
          <w:caps/>
          <w:sz w:val="28"/>
          <w:szCs w:val="28"/>
        </w:rPr>
        <w:t xml:space="preserve">2. Architecture Summary</w:t>
      </w:r>
    </w:p>
    <w:p>
      <w:pPr>
        <w:pStyle w:val="Heading2"/>
        <w:spacing w:after="120" w:before="240"/>
      </w:pPr>
      <w:r>
        <w:rPr>
          <w:rFonts w:ascii="Times New Roman" w:cs="Times New Roman" w:eastAsia="Times New Roman" w:hAnsi="Times New Roman"/>
          <w:b/>
          <w:bCs/>
          <w:sz w:val="24"/>
          <w:szCs w:val="24"/>
        </w:rPr>
        <w:t xml:space="preserve">2.1 Top-Level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w:t>
            </w:r>
          </w:p>
        </w:tc>
        <w:tc>
          <w:tcPr>
            <w:tcW w:type="dxa" w:w="57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Datapath width</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8-bit</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Address bus</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16-bit</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Instruction width</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16-bit, fixed</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Memory architecture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Harvard (separate IMEM / DMEM)</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Instruction memory</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256 × 16-bit asynchronous ROM</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Data memory</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256 × 8-bit synchronous dual-port RAM</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Register file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 × 8-bit general purpose (R0 hardwired zero)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Execution model</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Multi-cycle FSM, 4 states, 4 clocks per instruction</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ISA version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v1.0 (15 instructions, 0x0–0xF fully assigned)</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Stack</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16-bit SP, 256-byte stack space in data memory</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Clock source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Ring oscillator with divide-chain (selectable ratio)</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Design tool</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(schematic-first)</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Simulation support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Verilog HDL + Icarus Verilog / GTKWave</w:t>
            </w:r>
          </w:p>
        </w:tc>
      </w:tr>
    </w:tbl>
    <w:p>
      <w:pPr>
        <w:spacing w:after="200" w:before="60"/>
        <w:jc w:val="center"/>
      </w:pPr>
      <w:r>
        <w:rPr>
          <w:rFonts w:ascii="Times New Roman" w:cs="Times New Roman" w:eastAsia="Times New Roman" w:hAnsi="Times New Roman"/>
          <w:i/>
          <w:iCs/>
          <w:sz w:val="20"/>
          <w:szCs w:val="20"/>
        </w:rPr>
        <w:t xml:space="preserve">Table 1. Top-level processor parameters.</w:t>
      </w:r>
    </w:p>
    <w:p>
      <w:pPr>
        <w:pStyle w:val="Heading2"/>
        <w:spacing w:after="120" w:before="240"/>
      </w:pPr>
      <w:r>
        <w:rPr>
          <w:rFonts w:ascii="Times New Roman" w:cs="Times New Roman" w:eastAsia="Times New Roman" w:hAnsi="Times New Roman"/>
          <w:b/>
          <w:bCs/>
          <w:sz w:val="24"/>
          <w:szCs w:val="24"/>
        </w:rPr>
        <w:t xml:space="preserve">2.2 Memory Architecture</w:t>
      </w:r>
    </w:p>
    <w:p>
      <w:pPr>
        <w:spacing w:after="160"/>
        <w:jc w:val="both"/>
      </w:pPr>
      <w:r>
        <w:rPr>
          <w:rFonts w:ascii="Times New Roman" w:cs="Times New Roman" w:eastAsia="Times New Roman" w:hAnsi="Times New Roman"/>
          <w:sz w:val="22"/>
          <w:szCs w:val="22"/>
        </w:rPr>
        <w:t xml:space="preserve">The processor adopts a Harvard memory model, maintaining physically separate buses for instruction fetch and data access. This eliminates the structural hazard that would arise in a Von Neumann design between simultaneous FETCH and LOAD/STORE operations, and provides a direct architectural foundation for future pipelining.</w:t>
      </w:r>
    </w:p>
    <w:p>
      <w:pPr>
        <w:pStyle w:val="ListParagraph"/>
        <w:numPr>
          <w:ilvl w:val="0"/>
          <w:numId w:val="2"/>
        </w:numPr>
        <w:spacing w:after="80"/>
      </w:pPr>
      <w:r>
        <w:rPr>
          <w:rFonts w:ascii="Times New Roman" w:cs="Times New Roman" w:eastAsia="Times New Roman" w:hAnsi="Times New Roman"/>
          <w:sz w:val="22"/>
          <w:szCs w:val="22"/>
        </w:rPr>
        <w:t xml:space="preserve">Instruction Memory (IMEM): 256 words of 16-bit ROM. Addressed by the lower 8 bits of the 16-bit PC. Read is asynchronous — instruction word is available combinationally on the same cycle the address is presented. Assembled programs are loaded as an initial block in the simulator.</w:t>
      </w:r>
    </w:p>
    <w:p>
      <w:pPr>
        <w:pStyle w:val="ListParagraph"/>
        <w:numPr>
          <w:ilvl w:val="0"/>
          <w:numId w:val="2"/>
        </w:numPr>
        <w:spacing w:after="80"/>
      </w:pPr>
      <w:r>
        <w:rPr>
          <w:rFonts w:ascii="Times New Roman" w:cs="Times New Roman" w:eastAsia="Times New Roman" w:hAnsi="Times New Roman"/>
          <w:sz w:val="22"/>
          <w:szCs w:val="22"/>
        </w:rPr>
        <w:t xml:space="preserve">Data Memory (DMEM): 256 bytes of 8-bit RAM, implemented as a synchronous dual-port element. Write port commits on the positive clock edge when mem_write is asserted. Read port latches the addressed byte on the positive clock edge when mem_read is asserted, making read_data valid one cycle after assertion. This single-cycle read latency is why LOAD requires mem_read asserted across both EXECUTE and WRITEBACK states.</w:t>
      </w:r>
    </w:p>
    <w:p>
      <w:pPr>
        <w:pStyle w:val="Heading2"/>
        <w:spacing w:after="120" w:before="240"/>
      </w:pPr>
      <w:r>
        <w:rPr>
          <w:rFonts w:ascii="Times New Roman" w:cs="Times New Roman" w:eastAsia="Times New Roman" w:hAnsi="Times New Roman"/>
          <w:b/>
          <w:bCs/>
          <w:sz w:val="24"/>
          <w:szCs w:val="24"/>
        </w:rPr>
        <w:t xml:space="preserve">2.3 Register File</w:t>
      </w:r>
    </w:p>
    <w:p>
      <w:pPr>
        <w:spacing w:after="160"/>
        <w:jc w:val="both"/>
      </w:pPr>
      <w:r>
        <w:rPr>
          <w:rFonts w:ascii="Times New Roman" w:cs="Times New Roman" w:eastAsia="Times New Roman" w:hAnsi="Times New Roman"/>
          <w:sz w:val="22"/>
          <w:szCs w:val="22"/>
        </w:rPr>
        <w:t xml:space="preserve">The register file provides eight 8-bit general-purpose registers (R0–R7). The design follows the standard RISC convention of hardwiring R0 to zero: the write-enable decoder never asserts an enable signal for register index 0, and the read MUX returns the constant 0x00 for read_reg = 000. This eliminates a dedicated immediate-zero instruction and allows register-register moves, zero-compare branches, and unconditional jumps using BEQ R0, R0, offset.</w:t>
      </w:r>
    </w:p>
    <w:p>
      <w:pPr>
        <w:spacing w:after="160"/>
        <w:jc w:val="both"/>
      </w:pPr>
      <w:r>
        <w:rPr>
          <w:rFonts w:ascii="Times New Roman" w:cs="Times New Roman" w:eastAsia="Times New Roman" w:hAnsi="Times New Roman"/>
          <w:sz w:val="22"/>
          <w:szCs w:val="22"/>
        </w:rPr>
        <w:t xml:space="preserve">The register file provides two independent asynchronous read ports (for operands rd and rs) and one synchronous write port, committed on the positive clock edge during WRITEBACK when reg_write is asserted.</w:t>
      </w:r>
    </w:p>
    <w:p>
      <w:pPr>
        <w:pStyle w:val="Heading1"/>
        <w:spacing w:after="160" w:before="320"/>
      </w:pPr>
      <w:r>
        <w:rPr>
          <w:rFonts w:ascii="Times New Roman" w:cs="Times New Roman" w:eastAsia="Times New Roman" w:hAnsi="Times New Roman"/>
          <w:b/>
          <w:bCs/>
          <w:caps/>
          <w:sz w:val="28"/>
          <w:szCs w:val="28"/>
        </w:rPr>
        <w:t xml:space="preserve">3. Instruction Set Architecture — v1.0</w:t>
      </w:r>
    </w:p>
    <w:p>
      <w:pPr>
        <w:pStyle w:val="Heading2"/>
        <w:spacing w:after="120" w:before="240"/>
      </w:pPr>
      <w:r>
        <w:rPr>
          <w:rFonts w:ascii="Times New Roman" w:cs="Times New Roman" w:eastAsia="Times New Roman" w:hAnsi="Times New Roman"/>
          <w:b/>
          <w:bCs/>
          <w:sz w:val="24"/>
          <w:szCs w:val="24"/>
        </w:rPr>
        <w:t xml:space="preserve">3.1 Instruction Encoding</w:t>
      </w:r>
    </w:p>
    <w:p>
      <w:pPr>
        <w:spacing w:after="160"/>
        <w:jc w:val="both"/>
      </w:pPr>
      <w:r>
        <w:rPr>
          <w:rFonts w:ascii="Times New Roman" w:cs="Times New Roman" w:eastAsia="Times New Roman" w:hAnsi="Times New Roman"/>
          <w:sz w:val="22"/>
          <w:szCs w:val="22"/>
        </w:rPr>
        <w:t xml:space="preserve">All instructions are encoded as 16-bit fixed-width words with the following field layout:</w:t>
      </w:r>
    </w:p>
    <w:p>
      <w:pPr>
        <w:spacing w:after="80"/>
        <w:ind w:left="720"/>
      </w:pPr>
      <w:r>
        <w:rPr>
          <w:rFonts w:ascii="Courier New" w:cs="Courier New" w:eastAsia="Courier New" w:hAnsi="Courier New"/>
          <w:sz w:val="20"/>
          <w:szCs w:val="20"/>
        </w:rPr>
        <w:t xml:space="preserve">[15:12]  opcode   4-bit operation code</w:t>
      </w:r>
    </w:p>
    <w:p>
      <w:pPr>
        <w:spacing w:after="80"/>
        <w:ind w:left="720"/>
      </w:pPr>
      <w:r>
        <w:rPr>
          <w:rFonts w:ascii="Courier New" w:cs="Courier New" w:eastAsia="Courier New" w:hAnsi="Courier New"/>
          <w:sz w:val="20"/>
          <w:szCs w:val="20"/>
        </w:rPr>
        <w:t xml:space="preserve">[11:9]   rd       3-bit destination register index</w:t>
      </w:r>
    </w:p>
    <w:p>
      <w:pPr>
        <w:spacing w:after="80"/>
        <w:ind w:left="720"/>
      </w:pPr>
      <w:r>
        <w:rPr>
          <w:rFonts w:ascii="Courier New" w:cs="Courier New" w:eastAsia="Courier New" w:hAnsi="Courier New"/>
          <w:sz w:val="20"/>
          <w:szCs w:val="20"/>
        </w:rPr>
        <w:t xml:space="preserve">[8:6]    rs       3-bit source register index</w:t>
      </w:r>
    </w:p>
    <w:p>
      <w:pPr>
        <w:spacing w:after="80"/>
        <w:ind w:left="720"/>
      </w:pPr>
      <w:r>
        <w:rPr>
          <w:rFonts w:ascii="Courier New" w:cs="Courier New" w:eastAsia="Courier New" w:hAnsi="Courier New"/>
          <w:sz w:val="20"/>
          <w:szCs w:val="20"/>
        </w:rPr>
        <w:t xml:space="preserve">[5:0]    imm6     6-bit immediate value</w:t>
      </w:r>
    </w:p>
    <w:p>
      <w:pPr>
        <w:spacing w:after="160"/>
        <w:jc w:val="both"/>
      </w:pPr>
      <w:r>
        <w:rPr>
          <w:rFonts w:ascii="Times New Roman" w:cs="Times New Roman" w:eastAsia="Times New Roman" w:hAnsi="Times New Roman"/>
          <w:sz w:val="22"/>
          <w:szCs w:val="22"/>
        </w:rPr>
        <w:t xml:space="preserve">The imm6 field is interpreted differently depending on instruction class: sign-extended to 8 bits for ADDI, sign-extended to 16 bits for branch offset computation, zero-extended to 16 bits for JMP absolute addressing, and zero-extended to 8 bits for LOAD/STORE absolute memory addressing. Shift instructions (LSL, LSR) ignore both rs and imm6; the shift is always by one position.</w:t>
      </w:r>
    </w:p>
    <w:p>
      <w:pPr>
        <w:pStyle w:val="Heading2"/>
        <w:spacing w:after="120" w:before="240"/>
      </w:pPr>
      <w:r>
        <w:rPr>
          <w:rFonts w:ascii="Times New Roman" w:cs="Times New Roman" w:eastAsia="Times New Roman" w:hAnsi="Times New Roman"/>
          <w:b/>
          <w:bCs/>
          <w:sz w:val="24"/>
          <w:szCs w:val="24"/>
        </w:rPr>
        <w:t xml:space="preserve">3.2 Opcode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900"/>
        <w:gridCol w:w="4460"/>
        <w:gridCol w:w="2100"/>
      </w:tblGrid>
      <w:tr>
        <w:trPr>
          <w:tblHeader/>
        </w:trPr>
        <w:tc>
          <w:tcPr>
            <w:tcW w:type="dxa" w:w="11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Opcode (bin)</w:t>
            </w:r>
          </w:p>
        </w:tc>
        <w:tc>
          <w:tcPr>
            <w:tcW w:type="dxa" w:w="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Hex</w:t>
            </w:r>
          </w:p>
        </w:tc>
        <w:tc>
          <w:tcPr>
            <w:tcW w:type="dxa" w:w="9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Mnemonic</w:t>
            </w:r>
          </w:p>
        </w:tc>
        <w:tc>
          <w:tcPr>
            <w:tcW w:type="dxa" w:w="44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Operation</w:t>
            </w:r>
          </w:p>
        </w:tc>
        <w:tc>
          <w:tcPr>
            <w:tcW w:type="dxa" w:w="21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Flags</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0x0</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NOP</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operation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0x1</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ADD</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 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 C V</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SUB</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 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 C V</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AND</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&amp; 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OR</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 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XOR</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 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0110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0x6</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LOAD</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MEM[zero_ext(imm6)]</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0111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0x7</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STORE</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MEM[zero_ext(imm6)] ← Rd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0x8</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MOV</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0x9</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ADDI</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 sign_ext(imm6)</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 C V</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JMP</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 ← zero_ext(imm6)</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0xB</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BEQ</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Z=1: PC ← PC+1 + sign_ext(imm6)</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1100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0xC</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BNE</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Z=0: PC ← PC+1 + sign_ext(imm6)</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1101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BLT</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N⊕V=1: PC ← PC+1 + sign_ext(imm6)</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LSL</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&lt;&lt; 1, C = shifted-out bit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 C</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1111</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0xF</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LSR</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 ← Rd &gt;&gt; 1 (logical), C = shifted-out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 N C</w:t>
            </w:r>
          </w:p>
        </w:tc>
      </w:tr>
    </w:tbl>
    <w:p>
      <w:pPr>
        <w:spacing w:after="200" w:before="60"/>
        <w:jc w:val="center"/>
      </w:pPr>
      <w:r>
        <w:rPr>
          <w:rFonts w:ascii="Times New Roman" w:cs="Times New Roman" w:eastAsia="Times New Roman" w:hAnsi="Times New Roman"/>
          <w:i/>
          <w:iCs/>
          <w:sz w:val="20"/>
          <w:szCs w:val="20"/>
        </w:rPr>
        <w:t xml:space="preserve">Table 2. Complete ISA opcode encoding, v1.0. All 16 opcode slots are assigned.</w:t>
      </w:r>
    </w:p>
    <w:p>
      <w:pPr>
        <w:pStyle w:val="Heading2"/>
        <w:spacing w:after="120" w:before="240"/>
      </w:pPr>
      <w:r>
        <w:rPr>
          <w:rFonts w:ascii="Times New Roman" w:cs="Times New Roman" w:eastAsia="Times New Roman" w:hAnsi="Times New Roman"/>
          <w:b/>
          <w:bCs/>
          <w:sz w:val="24"/>
          <w:szCs w:val="24"/>
        </w:rPr>
        <w:t xml:space="preserve">3.3 Instruction Semantics</w:t>
      </w:r>
    </w:p>
    <w:p>
      <w:pPr>
        <w:pStyle w:val="Heading3"/>
        <w:spacing w:after="80" w:before="180"/>
      </w:pPr>
      <w:r>
        <w:rPr>
          <w:rFonts w:ascii="Times New Roman" w:cs="Times New Roman" w:eastAsia="Times New Roman" w:hAnsi="Times New Roman"/>
          <w:b/>
          <w:bCs/>
          <w:i/>
          <w:iCs/>
          <w:sz w:val="22"/>
          <w:szCs w:val="22"/>
        </w:rPr>
        <w:t xml:space="preserve">3.3.1 Arithmetic and Logical Operations</w:t>
      </w:r>
    </w:p>
    <w:p>
      <w:pPr>
        <w:spacing w:after="160"/>
        <w:jc w:val="both"/>
      </w:pPr>
      <w:r>
        <w:rPr>
          <w:rFonts w:ascii="Times New Roman" w:cs="Times New Roman" w:eastAsia="Times New Roman" w:hAnsi="Times New Roman"/>
          <w:sz w:val="22"/>
          <w:szCs w:val="22"/>
        </w:rPr>
        <w:t xml:space="preserve">ADD, SUB, AND, OR, XOR all take the form Rd ← Rd op Rs. The destination register serves as both the first source operand and the write target. All arithmetic instructions update the full flag set (Z, N, C, V). Logical instructions update only Z and N; carry and overflow are forced to zero since carry and signed overflow are undefined for bitwise operations.</w:t>
      </w:r>
    </w:p>
    <w:p>
      <w:pPr>
        <w:spacing w:after="160"/>
        <w:jc w:val="both"/>
      </w:pPr>
      <w:r>
        <w:rPr>
          <w:rFonts w:ascii="Times New Roman" w:cs="Times New Roman" w:eastAsia="Times New Roman" w:hAnsi="Times New Roman"/>
          <w:sz w:val="22"/>
          <w:szCs w:val="22"/>
        </w:rPr>
        <w:t xml:space="preserve">ADDI performs Rd ← Rd + sign_ext(imm6), supporting an immediate range of −32 to +31. Sign extension to 8 bits is performed by replicating imm6[5] into bits [7:6]: sign_ext8 = {{2{imm6[5]}}, imm6}.</w:t>
      </w:r>
    </w:p>
    <w:p>
      <w:pPr>
        <w:spacing w:after="160"/>
        <w:jc w:val="both"/>
      </w:pPr>
      <w:r>
        <w:rPr>
          <w:rFonts w:ascii="Times New Roman" w:cs="Times New Roman" w:eastAsia="Times New Roman" w:hAnsi="Times New Roman"/>
          <w:sz w:val="22"/>
          <w:szCs w:val="22"/>
        </w:rPr>
        <w:t xml:space="preserve">MOV performs Rd ← Rs. The imm6 field is ignored. Z and N flags are updated to reflect the moved value; C and V are cleared.</w:t>
      </w:r>
    </w:p>
    <w:p>
      <w:pPr>
        <w:pStyle w:val="Heading3"/>
        <w:spacing w:after="80" w:before="180"/>
      </w:pPr>
      <w:r>
        <w:rPr>
          <w:rFonts w:ascii="Times New Roman" w:cs="Times New Roman" w:eastAsia="Times New Roman" w:hAnsi="Times New Roman"/>
          <w:b/>
          <w:bCs/>
          <w:i/>
          <w:iCs/>
          <w:sz w:val="22"/>
          <w:szCs w:val="22"/>
        </w:rPr>
        <w:t xml:space="preserve">3.3.2 Shift Operations</w:t>
      </w:r>
    </w:p>
    <w:p>
      <w:pPr>
        <w:spacing w:after="160"/>
        <w:jc w:val="both"/>
      </w:pPr>
      <w:r>
        <w:rPr>
          <w:rFonts w:ascii="Times New Roman" w:cs="Times New Roman" w:eastAsia="Times New Roman" w:hAnsi="Times New Roman"/>
          <w:sz w:val="22"/>
          <w:szCs w:val="22"/>
        </w:rPr>
        <w:t xml:space="preserve">LSL (Logical Shift Left, opcode 0xE) shifts Rd left by one position, inserting a zero into bit 0. The bit shifted out of bit 7 is captured in the carry flag C. LSR (Logical Shift Right, opcode 0xF) shifts Rd right by one position, inserting a zero into bit 7, with bit 0 captured in C. Both instructions update Z and N based on the result. Neither performs an arithmetic (sign-preserving) right shift in v1.0; an ASR variant is reserved for a future ISA revision.</w:t>
      </w:r>
    </w:p>
    <w:p>
      <w:pPr>
        <w:pStyle w:val="Heading3"/>
        <w:spacing w:after="80" w:before="180"/>
      </w:pPr>
      <w:r>
        <w:rPr>
          <w:rFonts w:ascii="Times New Roman" w:cs="Times New Roman" w:eastAsia="Times New Roman" w:hAnsi="Times New Roman"/>
          <w:b/>
          <w:bCs/>
          <w:i/>
          <w:iCs/>
          <w:sz w:val="22"/>
          <w:szCs w:val="22"/>
        </w:rPr>
        <w:t xml:space="preserve">3.3.3 Memory Operations — LOAD and STORE</w:t>
      </w:r>
    </w:p>
    <w:p>
      <w:pPr>
        <w:spacing w:after="160"/>
        <w:jc w:val="both"/>
      </w:pPr>
      <w:r>
        <w:rPr>
          <w:rFonts w:ascii="Times New Roman" w:cs="Times New Roman" w:eastAsia="Times New Roman" w:hAnsi="Times New Roman"/>
          <w:sz w:val="22"/>
          <w:szCs w:val="22"/>
        </w:rPr>
        <w:t xml:space="preserve">LOAD and STORE use absolute addressing via zero-extended imm6, providing access to data memory addresses 0–63. Register-indirect addressing extends this by using the value stored in a register as the effective address, enabling runtime-computed memory access necessary for arrays, pointers, and stack-like structures.</w:t>
      </w:r>
    </w:p>
    <w:p>
      <w:pPr>
        <w:spacing w:after="160"/>
        <w:jc w:val="both"/>
      </w:pPr>
      <w:r>
        <w:rPr>
          <w:rFonts w:ascii="Times New Roman" w:cs="Times New Roman" w:eastAsia="Times New Roman" w:hAnsi="Times New Roman"/>
          <w:sz w:val="22"/>
          <w:szCs w:val="22"/>
        </w:rPr>
        <w:t xml:space="preserve">STORE: MEM[zero_ext(imm6)] ← Rd. No register writeback occurs. mem_write is asserted in WRITEBACK only.</w:t>
      </w:r>
    </w:p>
    <w:p>
      <w:pPr>
        <w:spacing w:after="160"/>
        <w:jc w:val="both"/>
      </w:pPr>
      <w:r>
        <w:rPr>
          <w:rFonts w:ascii="Times New Roman" w:cs="Times New Roman" w:eastAsia="Times New Roman" w:hAnsi="Times New Roman"/>
          <w:sz w:val="22"/>
          <w:szCs w:val="22"/>
        </w:rPr>
        <w:t xml:space="preserve">LOAD: Rd ← MEM[zero_ext(imm6)]. Due to the synchronous read port of the data memory, mem_read is asserted in both EXECUTE and WRITEBACK. The valid read_data is captured by the writeback MUX at the WRITEBACK posedge and written to the register file.</w:t>
      </w:r>
    </w:p>
    <w:p>
      <w:pPr>
        <w:pStyle w:val="Heading3"/>
        <w:spacing w:after="80" w:before="180"/>
      </w:pPr>
      <w:r>
        <w:rPr>
          <w:rFonts w:ascii="Times New Roman" w:cs="Times New Roman" w:eastAsia="Times New Roman" w:hAnsi="Times New Roman"/>
          <w:b/>
          <w:bCs/>
          <w:i/>
          <w:iCs/>
          <w:sz w:val="22"/>
          <w:szCs w:val="22"/>
        </w:rPr>
        <w:t xml:space="preserve">3.3.4 Branch Instructions</w:t>
      </w:r>
    </w:p>
    <w:p>
      <w:pPr>
        <w:spacing w:after="160"/>
        <w:jc w:val="both"/>
      </w:pPr>
      <w:r>
        <w:rPr>
          <w:rFonts w:ascii="Times New Roman" w:cs="Times New Roman" w:eastAsia="Times New Roman" w:hAnsi="Times New Roman"/>
          <w:sz w:val="22"/>
          <w:szCs w:val="22"/>
        </w:rPr>
        <w:t xml:space="preserve">All three conditional branch instructions (BEQ, BNE, BLT) share a common execution pattern: the ALU performs a SUB operation in EXECUTE to set flags based on Rd − Rs, and the control unit evaluates the relevant flag condition in WRITEBACK to determine whether pc_load is asserted.</w:t>
      </w:r>
    </w:p>
    <w:p>
      <w:pPr>
        <w:spacing w:after="160"/>
        <w:jc w:val="both"/>
      </w:pPr>
      <w:r>
        <w:rPr>
          <w:rFonts w:ascii="Times New Roman" w:cs="Times New Roman" w:eastAsia="Times New Roman" w:hAnsi="Times New Roman"/>
          <w:sz w:val="22"/>
          <w:szCs w:val="22"/>
        </w:rPr>
        <w:t xml:space="preserve">Branch target computation: the PC is incremented to PC+1 during FETCH. The signed 16-bit offset is computed as sign_ext16(imm6) = {{10{imm6[5]}}, imm6}. The branch target is therefore (PC+1) + sign_ext16(imm6), covering a range of −32 to +31 instructions relative to the instruction following the branch.</w:t>
      </w:r>
    </w:p>
    <w:p>
      <w:pPr>
        <w:pStyle w:val="ListParagraph"/>
        <w:numPr>
          <w:ilvl w:val="0"/>
          <w:numId w:val="2"/>
        </w:numPr>
        <w:spacing w:after="80"/>
      </w:pPr>
      <w:r>
        <w:rPr>
          <w:rFonts w:ascii="Times New Roman" w:cs="Times New Roman" w:eastAsia="Times New Roman" w:hAnsi="Times New Roman"/>
          <w:sz w:val="22"/>
          <w:szCs w:val="22"/>
        </w:rPr>
        <w:t xml:space="preserve">BEQ: branch taken if Z = 1 (Rd − Rs == 0, i.e., Rd == Rs).</w:t>
      </w:r>
    </w:p>
    <w:p>
      <w:pPr>
        <w:pStyle w:val="ListParagraph"/>
        <w:numPr>
          <w:ilvl w:val="0"/>
          <w:numId w:val="2"/>
        </w:numPr>
        <w:spacing w:after="80"/>
      </w:pPr>
      <w:r>
        <w:rPr>
          <w:rFonts w:ascii="Times New Roman" w:cs="Times New Roman" w:eastAsia="Times New Roman" w:hAnsi="Times New Roman"/>
          <w:sz w:val="22"/>
          <w:szCs w:val="22"/>
        </w:rPr>
        <w:t xml:space="preserve">BNE: branch taken if Z = 0 (Rd − Rs != 0, i.e., Rd != Rs).</w:t>
      </w:r>
    </w:p>
    <w:p>
      <w:pPr>
        <w:pStyle w:val="ListParagraph"/>
        <w:numPr>
          <w:ilvl w:val="0"/>
          <w:numId w:val="2"/>
        </w:numPr>
        <w:spacing w:after="80"/>
      </w:pPr>
      <w:r>
        <w:rPr>
          <w:rFonts w:ascii="Times New Roman" w:cs="Times New Roman" w:eastAsia="Times New Roman" w:hAnsi="Times New Roman"/>
          <w:sz w:val="22"/>
          <w:szCs w:val="22"/>
        </w:rPr>
        <w:t xml:space="preserve">BLT: branch taken if N ⊕ V = 1. This is the standard signed less-than condition derived from two's complement subtraction: in the absence of overflow, N=1 implies a negative result; with overflow, the sign bit is inverted, so N⊕V=1 still correctly identifies a &lt; b.</w:t>
      </w:r>
    </w:p>
    <w:p>
      <w:pPr>
        <w:spacing w:after="160"/>
        <w:jc w:val="both"/>
      </w:pPr>
      <w:r>
        <w:rPr>
          <w:rFonts w:ascii="Times New Roman" w:cs="Times New Roman" w:eastAsia="Times New Roman" w:hAnsi="Times New Roman"/>
          <w:sz w:val="22"/>
          <w:szCs w:val="22"/>
        </w:rPr>
        <w:t xml:space="preserve">JMP provides unconditional absolute transfer: PC ← {10'b0, imm6}, restricting direct jumps to addresses 0–63. The two reserved opcode slots could accommodate a wider jump instruction in a future revision.</w:t>
      </w:r>
    </w:p>
    <w:p>
      <w:pPr>
        <w:pStyle w:val="Heading3"/>
        <w:spacing w:after="80" w:before="180"/>
      </w:pPr>
      <w:r>
        <w:rPr>
          <w:rFonts w:ascii="Times New Roman" w:cs="Times New Roman" w:eastAsia="Times New Roman" w:hAnsi="Times New Roman"/>
          <w:b/>
          <w:bCs/>
          <w:i/>
          <w:iCs/>
          <w:sz w:val="22"/>
          <w:szCs w:val="22"/>
        </w:rPr>
        <w:t xml:space="preserve">3.3.5 Stack Operations</w:t>
      </w:r>
    </w:p>
    <w:p>
      <w:pPr>
        <w:spacing w:after="160"/>
        <w:jc w:val="both"/>
      </w:pPr>
      <w:r>
        <w:rPr>
          <w:rFonts w:ascii="Times New Roman" w:cs="Times New Roman" w:eastAsia="Times New Roman" w:hAnsi="Times New Roman"/>
          <w:sz w:val="22"/>
          <w:szCs w:val="22"/>
        </w:rPr>
        <w:t xml:space="preserve">The stack operates as a full-descending stack in data memory, governed by the 16-bit stack pointer (SP) initialised to 0xFF. Four instructions interact with the stack:</w:t>
      </w:r>
    </w:p>
    <w:p>
      <w:pPr>
        <w:pStyle w:val="ListParagraph"/>
        <w:numPr>
          <w:ilvl w:val="0"/>
          <w:numId w:val="2"/>
        </w:numPr>
        <w:spacing w:after="80"/>
      </w:pPr>
      <w:r>
        <w:rPr>
          <w:rFonts w:ascii="Times New Roman" w:cs="Times New Roman" w:eastAsia="Times New Roman" w:hAnsi="Times New Roman"/>
          <w:sz w:val="22"/>
          <w:szCs w:val="22"/>
        </w:rPr>
        <w:t xml:space="preserve">PUSH Rd: SP ← SP − 1, then MEM[SP] ← Rd. The decrement and write complete within a single 4-cycle instruction.</w:t>
      </w:r>
    </w:p>
    <w:p>
      <w:pPr>
        <w:pStyle w:val="ListParagraph"/>
        <w:numPr>
          <w:ilvl w:val="0"/>
          <w:numId w:val="2"/>
        </w:numPr>
        <w:spacing w:after="80"/>
      </w:pPr>
      <w:r>
        <w:rPr>
          <w:rFonts w:ascii="Times New Roman" w:cs="Times New Roman" w:eastAsia="Times New Roman" w:hAnsi="Times New Roman"/>
          <w:sz w:val="22"/>
          <w:szCs w:val="22"/>
        </w:rPr>
        <w:t xml:space="preserve">POP Rd: Rd ← MEM[SP], then SP ← SP + 1. The memory read is initiated in EXECUTE and the register write and SP increment complete in WRITEBACK.</w:t>
      </w:r>
    </w:p>
    <w:p>
      <w:pPr>
        <w:pStyle w:val="ListParagraph"/>
        <w:numPr>
          <w:ilvl w:val="0"/>
          <w:numId w:val="2"/>
        </w:numPr>
        <w:spacing w:after="80"/>
      </w:pPr>
      <w:r>
        <w:rPr>
          <w:rFonts w:ascii="Times New Roman" w:cs="Times New Roman" w:eastAsia="Times New Roman" w:hAnsi="Times New Roman"/>
          <w:sz w:val="22"/>
          <w:szCs w:val="22"/>
        </w:rPr>
        <w:t xml:space="preserve">CALL target: SP ← SP − 1, MEM[SP] ← PC+1 (return address), then PC ← target. Allows subroutine invocation with automatic return address preservation.</w:t>
      </w:r>
    </w:p>
    <w:p>
      <w:pPr>
        <w:pStyle w:val="ListParagraph"/>
        <w:numPr>
          <w:ilvl w:val="0"/>
          <w:numId w:val="2"/>
        </w:numPr>
        <w:spacing w:after="80"/>
      </w:pPr>
      <w:r>
        <w:rPr>
          <w:rFonts w:ascii="Times New Roman" w:cs="Times New Roman" w:eastAsia="Times New Roman" w:hAnsi="Times New Roman"/>
          <w:sz w:val="22"/>
          <w:szCs w:val="22"/>
        </w:rPr>
        <w:t xml:space="preserve">RET: PC ← MEM[SP], then SP ← SP + 1. Restores the return address from the stack and resumes execution at the call site.</w:t>
      </w:r>
    </w:p>
    <w:p>
      <w:pPr>
        <w:pStyle w:val="Heading1"/>
        <w:spacing w:after="160" w:before="320"/>
      </w:pPr>
      <w:r>
        <w:rPr>
          <w:rFonts w:ascii="Times New Roman" w:cs="Times New Roman" w:eastAsia="Times New Roman" w:hAnsi="Times New Roman"/>
          <w:b/>
          <w:bCs/>
          <w:caps/>
          <w:sz w:val="28"/>
          <w:szCs w:val="28"/>
        </w:rPr>
        <w:t xml:space="preserve">4. Micro-Architecture</w:t>
      </w:r>
    </w:p>
    <w:p>
      <w:pPr>
        <w:pStyle w:val="Heading2"/>
        <w:spacing w:after="120" w:before="240"/>
      </w:pPr>
      <w:r>
        <w:rPr>
          <w:rFonts w:ascii="Times New Roman" w:cs="Times New Roman" w:eastAsia="Times New Roman" w:hAnsi="Times New Roman"/>
          <w:b/>
          <w:bCs/>
          <w:sz w:val="24"/>
          <w:szCs w:val="24"/>
        </w:rPr>
        <w:t xml:space="preserve">4.1 Multi-Cycle FSM</w:t>
      </w:r>
    </w:p>
    <w:p>
      <w:pPr>
        <w:spacing w:after="160"/>
        <w:jc w:val="both"/>
      </w:pPr>
      <w:r>
        <w:rPr>
          <w:rFonts w:ascii="Times New Roman" w:cs="Times New Roman" w:eastAsia="Times New Roman" w:hAnsi="Times New Roman"/>
          <w:sz w:val="22"/>
          <w:szCs w:val="22"/>
        </w:rPr>
        <w:t xml:space="preserve">Instruction execution is governed by a 2-bit FSM state counter implemented as a synchronous register with a rollover adder. The counter increments unconditionally on every rising clock edge, cycling through the four states in order. Reset forces the counter to 2'b00 (FETCH) via a synchronous MUX on the register input.</w:t>
      </w:r>
    </w:p>
    <w:p>
      <w:pPr>
        <w:spacing w:after="160"/>
        <w:jc w:val="both"/>
      </w:pPr>
      <w:r>
        <w:rPr>
          <w:rFonts w:ascii="Times New Roman" w:cs="Times New Roman" w:eastAsia="Times New Roman" w:hAnsi="Times New Roman"/>
          <w:sz w:val="22"/>
          <w:szCs w:val="22"/>
        </w:rPr>
        <w:t xml:space="preserve">State encoding:</w:t>
      </w:r>
    </w:p>
    <w:p>
      <w:pPr>
        <w:pStyle w:val="ListParagraph"/>
        <w:numPr>
          <w:ilvl w:val="0"/>
          <w:numId w:val="2"/>
        </w:numPr>
        <w:spacing w:after="80"/>
      </w:pPr>
      <w:r>
        <w:rPr>
          <w:rFonts w:ascii="Times New Roman" w:cs="Times New Roman" w:eastAsia="Times New Roman" w:hAnsi="Times New Roman"/>
          <w:sz w:val="22"/>
          <w:szCs w:val="22"/>
        </w:rPr>
        <w:t xml:space="preserve">2'b00 — FETCH: pc_enable and ir_load are asserted. The PC increments to PC+1, and the instruction memory presents the instruction word, which is latched into the IR.</w:t>
      </w:r>
    </w:p>
    <w:p>
      <w:pPr>
        <w:pStyle w:val="ListParagraph"/>
        <w:numPr>
          <w:ilvl w:val="0"/>
          <w:numId w:val="2"/>
        </w:numPr>
        <w:spacing w:after="80"/>
      </w:pPr>
      <w:r>
        <w:rPr>
          <w:rFonts w:ascii="Times New Roman" w:cs="Times New Roman" w:eastAsia="Times New Roman" w:hAnsi="Times New Roman"/>
          <w:sz w:val="22"/>
          <w:szCs w:val="22"/>
        </w:rPr>
        <w:t xml:space="preserve">2'b01 — DECODE: Purely combinational. The decoder presents opcode, rd, rs, and imm6. No registers are written. The control unit computes alu_op and alu_src combinationally from the opcode — there are no intermediate latches.</w:t>
      </w:r>
    </w:p>
    <w:p>
      <w:pPr>
        <w:pStyle w:val="ListParagraph"/>
        <w:numPr>
          <w:ilvl w:val="0"/>
          <w:numId w:val="2"/>
        </w:numPr>
        <w:spacing w:after="80"/>
      </w:pPr>
      <w:r>
        <w:rPr>
          <w:rFonts w:ascii="Times New Roman" w:cs="Times New Roman" w:eastAsia="Times New Roman" w:hAnsi="Times New Roman"/>
          <w:sz w:val="22"/>
          <w:szCs w:val="22"/>
        </w:rPr>
        <w:t xml:space="preserve">2'b10 — EXECUTE: The ALU computes its result using the values from the register file (or the sign-extended immediate for ADDI). For branch instructions, alu_op is forced to 0x2 (SUB) to set flags. For LOAD, mem_read is asserted, initiating the RAM read. For stack operations, SP is updated.</w:t>
      </w:r>
    </w:p>
    <w:p>
      <w:pPr>
        <w:pStyle w:val="ListParagraph"/>
        <w:numPr>
          <w:ilvl w:val="0"/>
          <w:numId w:val="2"/>
        </w:numPr>
        <w:spacing w:after="80"/>
      </w:pPr>
      <w:r>
        <w:rPr>
          <w:rFonts w:ascii="Times New Roman" w:cs="Times New Roman" w:eastAsia="Times New Roman" w:hAnsi="Times New Roman"/>
          <w:sz w:val="22"/>
          <w:szCs w:val="22"/>
        </w:rPr>
        <w:t xml:space="preserve">2'b11 — WRITEBACK: Results are committed. reg_write stores the ALU result or memory read data into the destination register. mem_write commits STORE data. pc_load asserts if a branch condition is met, loading branch_target into the PC. Stack pointer adjustments finalise.</w:t>
      </w:r>
    </w:p>
    <w:p>
      <w:pPr>
        <w:pStyle w:val="Heading2"/>
        <w:spacing w:after="120" w:before="240"/>
      </w:pPr>
      <w:r>
        <w:rPr>
          <w:rFonts w:ascii="Times New Roman" w:cs="Times New Roman" w:eastAsia="Times New Roman" w:hAnsi="Times New Roman"/>
          <w:b/>
          <w:bCs/>
          <w:sz w:val="24"/>
          <w:szCs w:val="24"/>
        </w:rPr>
        <w:t xml:space="preserve">4.2 Control Unit Architecture</w:t>
      </w:r>
    </w:p>
    <w:p>
      <w:pPr>
        <w:spacing w:after="160"/>
        <w:jc w:val="both"/>
      </w:pPr>
      <w:r>
        <w:rPr>
          <w:rFonts w:ascii="Times New Roman" w:cs="Times New Roman" w:eastAsia="Times New Roman" w:hAnsi="Times New Roman"/>
          <w:sz w:val="22"/>
          <w:szCs w:val="22"/>
        </w:rPr>
        <w:t xml:space="preserve">The control unit is implemented entirely as combinational logic — there are no pipeline registers or latches between FSM states for alu_op, alu_src, or other data-path signals. All outputs are driven directly by AND/OR/MUX trees operating on the current FSM state decode and opcode comparator outputs. This matches the Digital schematic topology precisely.</w:t>
      </w:r>
    </w:p>
    <w:p>
      <w:pPr>
        <w:spacing w:after="160"/>
        <w:jc w:val="both"/>
      </w:pPr>
      <w:r>
        <w:rPr>
          <w:rFonts w:ascii="Times New Roman" w:cs="Times New Roman" w:eastAsia="Times New Roman" w:hAnsi="Times New Roman"/>
          <w:sz w:val="22"/>
          <w:szCs w:val="22"/>
        </w:rPr>
        <w:t xml:space="preserve">Thirteen 4-bit comparators decode the opcode field against each defined mnemonic (0x1 through 0xD, plus 0xE and 0xF for LSL/LSR). Four 2-bit comparators decode the FSM state. Control signals are generated as follows:</w:t>
      </w:r>
    </w:p>
    <w:p>
      <w:pPr>
        <w:pStyle w:val="ListParagraph"/>
        <w:numPr>
          <w:ilvl w:val="0"/>
          <w:numId w:val="2"/>
        </w:numPr>
        <w:spacing w:after="80"/>
      </w:pPr>
      <w:r>
        <w:rPr>
          <w:rFonts w:ascii="Times New Roman" w:cs="Times New Roman" w:eastAsia="Times New Roman" w:hAnsi="Times New Roman"/>
          <w:sz w:val="22"/>
          <w:szCs w:val="22"/>
        </w:rPr>
        <w:t xml:space="preserve">ir_load, pc_enable: asserted only in FETCH (is_FETCH = 1).</w:t>
      </w:r>
    </w:p>
    <w:p>
      <w:pPr>
        <w:pStyle w:val="ListParagraph"/>
        <w:numPr>
          <w:ilvl w:val="0"/>
          <w:numId w:val="2"/>
        </w:numPr>
        <w:spacing w:after="80"/>
      </w:pPr>
      <w:r>
        <w:rPr>
          <w:rFonts w:ascii="Times New Roman" w:cs="Times New Roman" w:eastAsia="Times New Roman" w:hAnsi="Times New Roman"/>
          <w:sz w:val="22"/>
          <w:szCs w:val="22"/>
        </w:rPr>
        <w:t xml:space="preserve">mem_write: asserted only in WRITEBACK when the opcode is STORE.</w:t>
      </w:r>
    </w:p>
    <w:p>
      <w:pPr>
        <w:pStyle w:val="ListParagraph"/>
        <w:numPr>
          <w:ilvl w:val="0"/>
          <w:numId w:val="2"/>
        </w:numPr>
        <w:spacing w:after="80"/>
      </w:pPr>
      <w:r>
        <w:rPr>
          <w:rFonts w:ascii="Times New Roman" w:cs="Times New Roman" w:eastAsia="Times New Roman" w:hAnsi="Times New Roman"/>
          <w:sz w:val="22"/>
          <w:szCs w:val="22"/>
        </w:rPr>
        <w:t xml:space="preserve">mem_read: asserted in both EXECUTE and WRITEBACK for LOAD, to satisfy the synchronous RAM read latency.</w:t>
      </w:r>
    </w:p>
    <w:p>
      <w:pPr>
        <w:pStyle w:val="ListParagraph"/>
        <w:numPr>
          <w:ilvl w:val="0"/>
          <w:numId w:val="2"/>
        </w:numPr>
        <w:spacing w:after="80"/>
      </w:pPr>
      <w:r>
        <w:rPr>
          <w:rFonts w:ascii="Times New Roman" w:cs="Times New Roman" w:eastAsia="Times New Roman" w:hAnsi="Times New Roman"/>
          <w:sz w:val="22"/>
          <w:szCs w:val="22"/>
        </w:rPr>
        <w:t xml:space="preserve">reg_write: asserted in WRITEBACK for all register-writing instructions: ADD, SUB, AND, OR, XOR, MOV, ADDI, LOAD, LSL, LSR, POP.</w:t>
      </w:r>
    </w:p>
    <w:p>
      <w:pPr>
        <w:pStyle w:val="ListParagraph"/>
        <w:numPr>
          <w:ilvl w:val="0"/>
          <w:numId w:val="2"/>
        </w:numPr>
        <w:spacing w:after="80"/>
      </w:pPr>
      <w:r>
        <w:rPr>
          <w:rFonts w:ascii="Times New Roman" w:cs="Times New Roman" w:eastAsia="Times New Roman" w:hAnsi="Times New Roman"/>
          <w:sz w:val="22"/>
          <w:szCs w:val="22"/>
        </w:rPr>
        <w:t xml:space="preserve">alu_src: asserted in EXECUTE and WRITEBACK when the opcode is ADDI, routing sign_ext8(imm6) to the ALU B input instead of reg_data2.</w:t>
      </w:r>
    </w:p>
    <w:p>
      <w:pPr>
        <w:pStyle w:val="ListParagraph"/>
        <w:numPr>
          <w:ilvl w:val="0"/>
          <w:numId w:val="2"/>
        </w:numPr>
        <w:spacing w:after="80"/>
      </w:pPr>
      <w:r>
        <w:rPr>
          <w:rFonts w:ascii="Times New Roman" w:cs="Times New Roman" w:eastAsia="Times New Roman" w:hAnsi="Times New Roman"/>
          <w:sz w:val="22"/>
          <w:szCs w:val="22"/>
        </w:rPr>
        <w:t xml:space="preserve">alu_op: combinationally selected. For branch instructions, forced to 0x2 (SUB) to generate flags. For arithmetic/logical/shift instructions, the opcode IS the alu_op. For LOAD, STORE, JMP, and NOP, alu_op defaults to 0x0.</w:t>
      </w:r>
    </w:p>
    <w:p>
      <w:pPr>
        <w:pStyle w:val="ListParagraph"/>
        <w:numPr>
          <w:ilvl w:val="0"/>
          <w:numId w:val="2"/>
        </w:numPr>
        <w:spacing w:after="80"/>
      </w:pPr>
      <w:r>
        <w:rPr>
          <w:rFonts w:ascii="Times New Roman" w:cs="Times New Roman" w:eastAsia="Times New Roman" w:hAnsi="Times New Roman"/>
          <w:sz w:val="22"/>
          <w:szCs w:val="22"/>
        </w:rPr>
        <w:t xml:space="preserve">pc_load: asserted in WRITEBACK for JMP (unconditional), BEQ (Z=1), BNE (Z=0), BLT (N⊕V=1), CALL, and 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560"/>
      </w:tblGrid>
      <w:tr>
        <w:trPr>
          <w:tblHeader/>
        </w:trPr>
        <w:tc>
          <w:tcPr>
            <w:tcW w:type="dxa" w:w="2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Instruction class</w:t>
            </w:r>
          </w:p>
        </w:tc>
        <w:tc>
          <w:tcPr>
            <w:tcW w:type="dxa" w:w="1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FETCH</w:t>
            </w:r>
          </w:p>
        </w:tc>
        <w:tc>
          <w:tcPr>
            <w:tcW w:type="dxa" w:w="1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DECODE</w:t>
            </w:r>
          </w:p>
        </w:tc>
        <w:tc>
          <w:tcPr>
            <w:tcW w:type="dxa" w:w="1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EXECUTE</w:t>
            </w:r>
          </w:p>
        </w:tc>
        <w:tc>
          <w:tcPr>
            <w:tcW w:type="dxa" w:w="35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WRITEBACK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ADD/SUB/AND/OR/XOR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alu_op = opcode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reg_write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ADDI</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alu_op=0x9, alu_src=1</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reg_write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MOV</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alu_op=0x8</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reg_write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LSL / LSR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alu_op=0xE/0xF</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reg_write, C updated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LOAD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mem_read=1</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mem_read=1, reg_write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STORE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mem_write=1</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JMP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pc_load=1</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BEQ / BNE / BLT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alu_op=0x2 (SUB)</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pc_load if condition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PUSH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 ← SP−1</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mem_write=1 @ SP</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mem_read=1 @ SP</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reg_write, SP ← SP+1</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CALL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 ← SP−1, push PC</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pc_load=1</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pc_en, ir_ld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mem_read=1 @ SP</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pc_load = mem_data, SP++</w:t>
            </w:r>
          </w:p>
        </w:tc>
      </w:tr>
    </w:tbl>
    <w:p>
      <w:pPr>
        <w:spacing w:after="200" w:before="60"/>
        <w:jc w:val="center"/>
      </w:pPr>
      <w:r>
        <w:rPr>
          <w:rFonts w:ascii="Times New Roman" w:cs="Times New Roman" w:eastAsia="Times New Roman" w:hAnsi="Times New Roman"/>
          <w:i/>
          <w:iCs/>
          <w:sz w:val="20"/>
          <w:szCs w:val="20"/>
        </w:rPr>
        <w:t xml:space="preserve">Table 3. Control signal truth table per instruction class across FSM states.</w:t>
      </w:r>
    </w:p>
    <w:p>
      <w:pPr>
        <w:pStyle w:val="Heading2"/>
        <w:spacing w:after="120" w:before="240"/>
      </w:pPr>
      <w:r>
        <w:rPr>
          <w:rFonts w:ascii="Times New Roman" w:cs="Times New Roman" w:eastAsia="Times New Roman" w:hAnsi="Times New Roman"/>
          <w:b/>
          <w:bCs/>
          <w:sz w:val="24"/>
          <w:szCs w:val="24"/>
        </w:rPr>
        <w:t xml:space="preserve">4.3 ALU Architecture</w:t>
      </w:r>
    </w:p>
    <w:p>
      <w:pPr>
        <w:spacing w:after="160"/>
        <w:jc w:val="both"/>
      </w:pPr>
      <w:r>
        <w:rPr>
          <w:rFonts w:ascii="Times New Roman" w:cs="Times New Roman" w:eastAsia="Times New Roman" w:hAnsi="Times New Roman"/>
          <w:sz w:val="22"/>
          <w:szCs w:val="22"/>
        </w:rPr>
        <w:t xml:space="preserve">The ALU implements a parallel computation model: all operation units (adder, subtractor, AND, OR, XOR gates, and pass-through for MOV) run simultaneously on every clock. A 16-input result MUX, controlled by the 4-bit alu_op signal, selects the appropriate result. This topology matches the alu.dig schematic exactly and avoids any combinational path multiplexing inside the functional units.</w:t>
      </w:r>
    </w:p>
    <w:p>
      <w:pPr>
        <w:spacing w:after="160"/>
        <w:jc w:val="both"/>
      </w:pPr>
      <w:r>
        <w:rPr>
          <w:rFonts w:ascii="Times New Roman" w:cs="Times New Roman" w:eastAsia="Times New Roman" w:hAnsi="Times New Roman"/>
          <w:sz w:val="22"/>
          <w:szCs w:val="22"/>
        </w:rPr>
        <w:t xml:space="preserve">Shift operations for LSL and LSR are implemented as dedicated paths in the result MUX: LSL returns {Rd[6:0], 1'b0} with carry = Rd[7]; LSR returns {1'b0, Rd[7:1]} with carry = Rd[0].</w:t>
      </w:r>
    </w:p>
    <w:p>
      <w:pPr>
        <w:spacing w:after="160"/>
        <w:jc w:val="both"/>
      </w:pPr>
      <w:r>
        <w:rPr>
          <w:rFonts w:ascii="Times New Roman" w:cs="Times New Roman" w:eastAsia="Times New Roman" w:hAnsi="Times New Roman"/>
          <w:sz w:val="22"/>
          <w:szCs w:val="22"/>
        </w:rPr>
        <w:t xml:space="preserve">Flag generation:</w:t>
      </w:r>
    </w:p>
    <w:p>
      <w:pPr>
        <w:pStyle w:val="ListParagraph"/>
        <w:numPr>
          <w:ilvl w:val="0"/>
          <w:numId w:val="2"/>
        </w:numPr>
        <w:spacing w:after="80"/>
      </w:pPr>
      <w:r>
        <w:rPr>
          <w:rFonts w:ascii="Times New Roman" w:cs="Times New Roman" w:eastAsia="Times New Roman" w:hAnsi="Times New Roman"/>
          <w:sz w:val="22"/>
          <w:szCs w:val="22"/>
        </w:rPr>
        <w:t xml:space="preserve">Z (Zero): result == 8'h00, computed by an 8-bit comparator on the MUX output.</w:t>
      </w:r>
    </w:p>
    <w:p>
      <w:pPr>
        <w:pStyle w:val="ListParagraph"/>
        <w:numPr>
          <w:ilvl w:val="0"/>
          <w:numId w:val="2"/>
        </w:numPr>
        <w:spacing w:after="80"/>
      </w:pPr>
      <w:r>
        <w:rPr>
          <w:rFonts w:ascii="Times New Roman" w:cs="Times New Roman" w:eastAsia="Times New Roman" w:hAnsi="Times New Roman"/>
          <w:sz w:val="22"/>
          <w:szCs w:val="22"/>
        </w:rPr>
        <w:t xml:space="preserve">N (Negative): result[7], the most significant bit of the 8-bit result.</w:t>
      </w:r>
    </w:p>
    <w:p>
      <w:pPr>
        <w:pStyle w:val="ListParagraph"/>
        <w:numPr>
          <w:ilvl w:val="0"/>
          <w:numId w:val="2"/>
        </w:numPr>
        <w:spacing w:after="80"/>
      </w:pPr>
      <w:r>
        <w:rPr>
          <w:rFonts w:ascii="Times New Roman" w:cs="Times New Roman" w:eastAsia="Times New Roman" w:hAnsi="Times New Roman"/>
          <w:sz w:val="22"/>
          <w:szCs w:val="22"/>
        </w:rPr>
        <w:t xml:space="preserve">C (Carry): For ADD/ADDI, the 9th bit of the 9-bit addition (add_full[8]). For SUB, the borrow bit (sub_full[8]). For LSL, the bit shifted out of position 7. For LSR, the bit shifted out of position 0. Selected by a 2-input MUX.</w:t>
      </w:r>
    </w:p>
    <w:p>
      <w:pPr>
        <w:pStyle w:val="ListParagraph"/>
        <w:numPr>
          <w:ilvl w:val="0"/>
          <w:numId w:val="2"/>
        </w:numPr>
        <w:spacing w:after="80"/>
      </w:pPr>
      <w:r>
        <w:rPr>
          <w:rFonts w:ascii="Times New Roman" w:cs="Times New Roman" w:eastAsia="Times New Roman" w:hAnsi="Times New Roman"/>
          <w:sz w:val="22"/>
          <w:szCs w:val="22"/>
        </w:rPr>
        <w:t xml:space="preserve">V (Overflow): Computed by separate gate-level trees for ADD and SUB paths, selected by a 2-input MUX. ADD overflow: (a[7] XNOR b[7]) AND (result[7] XOR a[7]). SUB overflow: (a[7] XOR b[7]) AND (result[7] XOR a[7]).</w:t>
      </w:r>
    </w:p>
    <w:p>
      <w:pPr>
        <w:pStyle w:val="Heading2"/>
        <w:spacing w:after="120" w:before="240"/>
      </w:pPr>
      <w:r>
        <w:rPr>
          <w:rFonts w:ascii="Times New Roman" w:cs="Times New Roman" w:eastAsia="Times New Roman" w:hAnsi="Times New Roman"/>
          <w:b/>
          <w:bCs/>
          <w:sz w:val="24"/>
          <w:szCs w:val="24"/>
        </w:rPr>
        <w:t xml:space="preserve">4.4 Branch Target and JMP Logic</w:t>
      </w:r>
    </w:p>
    <w:p>
      <w:pPr>
        <w:spacing w:after="160"/>
        <w:jc w:val="both"/>
      </w:pPr>
      <w:r>
        <w:rPr>
          <w:rFonts w:ascii="Times New Roman" w:cs="Times New Roman" w:eastAsia="Times New Roman" w:hAnsi="Times New Roman"/>
          <w:sz w:val="22"/>
          <w:szCs w:val="22"/>
        </w:rPr>
        <w:t xml:space="preserve">Branch target computation sits in the cpu_core (top level) datapath, not in the control unit:</w:t>
      </w:r>
    </w:p>
    <w:p>
      <w:pPr>
        <w:spacing w:after="80"/>
        <w:ind w:left="720"/>
      </w:pPr>
      <w:r>
        <w:rPr>
          <w:rFonts w:ascii="Courier New" w:cs="Courier New" w:eastAsia="Courier New" w:hAnsi="Courier New"/>
          <w:sz w:val="20"/>
          <w:szCs w:val="20"/>
        </w:rPr>
        <w:t xml:space="preserve">sign_ext16    = {{10{imm6[5]}}, imm6}          // 16-bit sign extension</w:t>
      </w:r>
    </w:p>
    <w:p>
      <w:pPr>
        <w:spacing w:after="80"/>
        <w:ind w:left="720"/>
      </w:pPr>
      <w:r>
        <w:rPr>
          <w:rFonts w:ascii="Courier New" w:cs="Courier New" w:eastAsia="Courier New" w:hAnsi="Courier New"/>
          <w:sz w:val="20"/>
          <w:szCs w:val="20"/>
        </w:rPr>
        <w:t xml:space="preserve">branch_target = pc_out + sign_ext16             // PC-relative (pc_out = PC+1)</w:t>
      </w:r>
    </w:p>
    <w:p>
      <w:pPr>
        <w:spacing w:after="80"/>
        <w:ind w:left="720"/>
      </w:pPr>
      <w:r>
        <w:rPr>
          <w:rFonts w:ascii="Courier New" w:cs="Courier New" w:eastAsia="Courier New" w:hAnsi="Courier New"/>
          <w:sz w:val="20"/>
          <w:szCs w:val="20"/>
        </w:rPr>
        <w:t xml:space="preserve">jmp_target    = {10'b0, imm6}                   // absolute, range 0-63</w:t>
      </w:r>
    </w:p>
    <w:p>
      <w:pPr>
        <w:spacing w:after="80"/>
        <w:ind w:left="720"/>
      </w:pPr>
      <w:r>
        <w:rPr>
          <w:rFonts w:ascii="Courier New" w:cs="Courier New" w:eastAsia="Courier New" w:hAnsi="Courier New"/>
          <w:sz w:val="20"/>
          <w:szCs w:val="20"/>
        </w:rPr>
        <w:t xml:space="preserve">pc_next       = is_JMP ? jmp_target : branch_target  // 2-input MUX</w:t>
      </w:r>
    </w:p>
    <w:p>
      <w:pPr>
        <w:spacing w:after="160"/>
        <w:jc w:val="both"/>
      </w:pPr>
      <w:r>
        <w:rPr>
          <w:rFonts w:ascii="Times New Roman" w:cs="Times New Roman" w:eastAsia="Times New Roman" w:hAnsi="Times New Roman"/>
          <w:sz w:val="22"/>
          <w:szCs w:val="22"/>
        </w:rPr>
        <w:t xml:space="preserve">The CALL instruction loads the branch target similarly, but first pushes PC+1 onto the stack. RET loads pc_next from the memory read data bus rather than the imm6-derived paths.</w:t>
      </w:r>
    </w:p>
    <w:p>
      <w:pPr>
        <w:pStyle w:val="Heading1"/>
        <w:spacing w:after="160" w:before="320"/>
      </w:pPr>
      <w:r>
        <w:rPr>
          <w:rFonts w:ascii="Times New Roman" w:cs="Times New Roman" w:eastAsia="Times New Roman" w:hAnsi="Times New Roman"/>
          <w:b/>
          <w:bCs/>
          <w:caps/>
          <w:sz w:val="28"/>
          <w:szCs w:val="28"/>
        </w:rPr>
        <w:t xml:space="preserve">5. Oscillator Circuit and Clock Characterisation</w:t>
      </w:r>
    </w:p>
    <w:p>
      <w:pPr>
        <w:pStyle w:val="Heading2"/>
        <w:spacing w:after="120" w:before="240"/>
      </w:pPr>
      <w:r>
        <w:rPr>
          <w:rFonts w:ascii="Times New Roman" w:cs="Times New Roman" w:eastAsia="Times New Roman" w:hAnsi="Times New Roman"/>
          <w:b/>
          <w:bCs/>
          <w:sz w:val="24"/>
          <w:szCs w:val="24"/>
        </w:rPr>
        <w:t xml:space="preserve">5.1 Oscillator Design</w:t>
      </w:r>
    </w:p>
    <w:p>
      <w:pPr>
        <w:spacing w:after="160"/>
        <w:jc w:val="both"/>
      </w:pPr>
      <w:r>
        <w:rPr>
          <w:rFonts w:ascii="Times New Roman" w:cs="Times New Roman" w:eastAsia="Times New Roman" w:hAnsi="Times New Roman"/>
          <w:sz w:val="22"/>
          <w:szCs w:val="22"/>
        </w:rPr>
        <w:t xml:space="preserve">The clock source is implemented as a ring oscillator constructed from an odd number of inverter stages within the Digital simulator. A ring oscillator generates a periodic signal whose frequency is determined by the total propagation delay around the feedback loop: f_osc = 1 / (2 × N × t_pd), where N is the number of inverter stages and t_pd is the gate propagation delay per stage.</w:t>
      </w:r>
    </w:p>
    <w:p>
      <w:pPr>
        <w:spacing w:after="160"/>
        <w:jc w:val="both"/>
      </w:pPr>
      <w:r>
        <w:rPr>
          <w:rFonts w:ascii="Times New Roman" w:cs="Times New Roman" w:eastAsia="Times New Roman" w:hAnsi="Times New Roman"/>
          <w:sz w:val="22"/>
          <w:szCs w:val="22"/>
        </w:rPr>
        <w:t xml:space="preserve">In simulation, gate propagation delay is idealised (zero unless explicitly modelled), so the oscillator serves as a conceptual and educational demonstration of how physical clock sources function rather than a cycle-accurate timing model. The oscillator output feeds a binary divide chain (a cascade of D flip-flops connected as toggle flip-flops), each stage halving the frequency. A multiplexer controlled by a selector switch allows the designer to tap any divide stage, providing a selectable clock frequency for the CPU core.</w:t>
      </w:r>
    </w:p>
    <w:p>
      <w:pPr>
        <w:spacing w:after="160"/>
        <w:jc w:val="both"/>
      </w:pPr>
      <w:r>
        <w:rPr>
          <w:rFonts w:ascii="Times New Roman" w:cs="Times New Roman" w:eastAsia="Times New Roman" w:hAnsi="Times New Roman"/>
          <w:sz w:val="22"/>
          <w:szCs w:val="22"/>
        </w:rPr>
        <w:t xml:space="preserve">This architecture directly mirrors how real embedded processors derive operating clocks: a high-frequency crystal oscillator or PLL generates a base frequency, which is then divided and distributed. The divide chain makes the relationship between oscillator frequency and CPU operating frequency explicit and observable in the simulation waveform.</w:t>
      </w:r>
    </w:p>
    <w:p>
      <w:pPr>
        <w:pStyle w:val="Heading2"/>
        <w:spacing w:after="120" w:before="240"/>
      </w:pPr>
      <w:r>
        <w:rPr>
          <w:rFonts w:ascii="Times New Roman" w:cs="Times New Roman" w:eastAsia="Times New Roman" w:hAnsi="Times New Roman"/>
          <w:b/>
          <w:bCs/>
          <w:sz w:val="24"/>
          <w:szCs w:val="24"/>
        </w:rPr>
        <w:t xml:space="preserve">5.2 Critical Path Analysis and Theoretical Maximum Frequency</w:t>
      </w:r>
    </w:p>
    <w:p>
      <w:pPr>
        <w:spacing w:after="160"/>
        <w:jc w:val="both"/>
      </w:pPr>
      <w:r>
        <w:rPr>
          <w:rFonts w:ascii="Times New Roman" w:cs="Times New Roman" w:eastAsia="Times New Roman" w:hAnsi="Times New Roman"/>
          <w:sz w:val="22"/>
          <w:szCs w:val="22"/>
        </w:rPr>
        <w:t xml:space="preserve">In the absence of physical synthesis, the theoretical maximum operating frequency is estimated by identifying the critical path — the longest combinational logic chain between any two register stages — and computing the implied minimum clock period.</w:t>
      </w:r>
    </w:p>
    <w:p>
      <w:pPr>
        <w:spacing w:after="160"/>
        <w:jc w:val="both"/>
      </w:pPr>
      <w:r>
        <w:rPr>
          <w:rFonts w:ascii="Times New Roman" w:cs="Times New Roman" w:eastAsia="Times New Roman" w:hAnsi="Times New Roman"/>
          <w:sz w:val="22"/>
          <w:szCs w:val="22"/>
        </w:rPr>
        <w:t xml:space="preserve">The critical path in this design traverses the following stages in the EXECUTE state:</w:t>
      </w:r>
    </w:p>
    <w:p>
      <w:pPr>
        <w:pStyle w:val="ListParagraph"/>
        <w:numPr>
          <w:ilvl w:val="0"/>
          <w:numId w:val="2"/>
        </w:numPr>
        <w:spacing w:after="80"/>
      </w:pPr>
      <w:r>
        <w:rPr>
          <w:rFonts w:ascii="Times New Roman" w:cs="Times New Roman" w:eastAsia="Times New Roman" w:hAnsi="Times New Roman"/>
          <w:sz w:val="22"/>
          <w:szCs w:val="22"/>
        </w:rPr>
        <w:t xml:space="preserve">Register file asynchronous read → presents reg_data1 and reg_data2.</w:t>
      </w:r>
    </w:p>
    <w:p>
      <w:pPr>
        <w:pStyle w:val="ListParagraph"/>
        <w:numPr>
          <w:ilvl w:val="0"/>
          <w:numId w:val="2"/>
        </w:numPr>
        <w:spacing w:after="80"/>
      </w:pPr>
      <w:r>
        <w:rPr>
          <w:rFonts w:ascii="Times New Roman" w:cs="Times New Roman" w:eastAsia="Times New Roman" w:hAnsi="Times New Roman"/>
          <w:sz w:val="22"/>
          <w:szCs w:val="22"/>
        </w:rPr>
        <w:t xml:space="preserve">ALU input B MUX (alu_src selection between reg_data2 and sign_ext8).</w:t>
      </w:r>
    </w:p>
    <w:p>
      <w:pPr>
        <w:pStyle w:val="ListParagraph"/>
        <w:numPr>
          <w:ilvl w:val="0"/>
          <w:numId w:val="2"/>
        </w:numPr>
        <w:spacing w:after="80"/>
      </w:pPr>
      <w:r>
        <w:rPr>
          <w:rFonts w:ascii="Times New Roman" w:cs="Times New Roman" w:eastAsia="Times New Roman" w:hAnsi="Times New Roman"/>
          <w:sz w:val="22"/>
          <w:szCs w:val="22"/>
        </w:rPr>
        <w:t xml:space="preserve">8-bit ripple-carry adder (for ADD/ADDI/SUB) — the dominant delay contributor. In a ripple-carry adder, carry propagates sequentially through all N bit positions: t_add = t_half_adder + (N−1) × t_full_adder_carry.</w:t>
      </w:r>
    </w:p>
    <w:p>
      <w:pPr>
        <w:pStyle w:val="ListParagraph"/>
        <w:numPr>
          <w:ilvl w:val="0"/>
          <w:numId w:val="2"/>
        </w:numPr>
        <w:spacing w:after="80"/>
      </w:pPr>
      <w:r>
        <w:rPr>
          <w:rFonts w:ascii="Times New Roman" w:cs="Times New Roman" w:eastAsia="Times New Roman" w:hAnsi="Times New Roman"/>
          <w:sz w:val="22"/>
          <w:szCs w:val="22"/>
        </w:rPr>
        <w:t xml:space="preserve">Result MUX (16-input, alu_op controlled).</w:t>
      </w:r>
    </w:p>
    <w:p>
      <w:pPr>
        <w:pStyle w:val="ListParagraph"/>
        <w:numPr>
          <w:ilvl w:val="0"/>
          <w:numId w:val="2"/>
        </w:numPr>
        <w:spacing w:after="80"/>
      </w:pPr>
      <w:r>
        <w:rPr>
          <w:rFonts w:ascii="Times New Roman" w:cs="Times New Roman" w:eastAsia="Times New Roman" w:hAnsi="Times New Roman"/>
          <w:sz w:val="22"/>
          <w:szCs w:val="22"/>
        </w:rPr>
        <w:t xml:space="preserve">Flag generation logic (zero comparator, overflow gate tree).</w:t>
      </w:r>
    </w:p>
    <w:p>
      <w:pPr>
        <w:pStyle w:val="ListParagraph"/>
        <w:numPr>
          <w:ilvl w:val="0"/>
          <w:numId w:val="2"/>
        </w:numPr>
        <w:spacing w:after="80"/>
      </w:pPr>
      <w:r>
        <w:rPr>
          <w:rFonts w:ascii="Times New Roman" w:cs="Times New Roman" w:eastAsia="Times New Roman" w:hAnsi="Times New Roman"/>
          <w:sz w:val="22"/>
          <w:szCs w:val="22"/>
        </w:rPr>
        <w:t xml:space="preserve">Control unit branch condition evaluation (for BLT: N XOR V).</w:t>
      </w:r>
    </w:p>
    <w:p>
      <w:pPr>
        <w:spacing w:after="160"/>
        <w:jc w:val="both"/>
      </w:pPr>
      <w:r>
        <w:rPr>
          <w:rFonts w:ascii="Times New Roman" w:cs="Times New Roman" w:eastAsia="Times New Roman" w:hAnsi="Times New Roman"/>
          <w:sz w:val="22"/>
          <w:szCs w:val="22"/>
        </w:rPr>
        <w:t xml:space="preserve">For a standard CMOS 180 nm technology as a reference point, a full adder carry stage has a propagation delay of approximately 0.2–0.4 ns. For an 8-bit ripple-carry adder this gives an estimated adder delay of approximately 1.5–3 ns. Adding MUX, comparator, and flag logic overhead, the critical path total is estimated in the range of 5–10 ns, implying a theoretical maximum clock frequency of approximately 100–200 MHz for a 180 nm process node. On an FPGA (e.g., Xilinx Artix-7), the LUT-based adder and MUX chains would be expected to close timing comfortably at 50–100 MHz given the four-cycle instruction latency.</w:t>
      </w:r>
    </w:p>
    <w:p>
      <w:pPr>
        <w:spacing w:after="160"/>
        <w:jc w:val="both"/>
      </w:pPr>
      <w:r>
        <w:rPr>
          <w:rFonts w:ascii="Times New Roman" w:cs="Times New Roman" w:eastAsia="Times New Roman" w:hAnsi="Times New Roman"/>
          <w:sz w:val="22"/>
          <w:szCs w:val="22"/>
        </w:rPr>
        <w:t xml:space="preserve">These figures are analytical estimates derived from the combinational structure and standard cell delay models; no physical synthesis or place-and-route has been performed. Actual timing results would depend on the target technology, synthesis tool optimisation, and physical layout.</w:t>
      </w:r>
    </w:p>
    <w:p>
      <w:pPr>
        <w:pStyle w:val="Heading2"/>
        <w:spacing w:after="120" w:before="240"/>
      </w:pPr>
      <w:r>
        <w:rPr>
          <w:rFonts w:ascii="Times New Roman" w:cs="Times New Roman" w:eastAsia="Times New Roman" w:hAnsi="Times New Roman"/>
          <w:b/>
          <w:bCs/>
          <w:sz w:val="24"/>
          <w:szCs w:val="24"/>
        </w:rPr>
        <w:t xml:space="preserve">5.3 Impact of Clock Frequency on Throughput</w:t>
      </w:r>
    </w:p>
    <w:p>
      <w:pPr>
        <w:spacing w:after="160"/>
        <w:jc w:val="both"/>
      </w:pPr>
      <w:r>
        <w:rPr>
          <w:rFonts w:ascii="Times New Roman" w:cs="Times New Roman" w:eastAsia="Times New Roman" w:hAnsi="Times New Roman"/>
          <w:sz w:val="22"/>
          <w:szCs w:val="22"/>
        </w:rPr>
        <w:t xml:space="preserve">Since every instruction in this design requires exactly four clock cycles (FETCH, DECODE, EXECUTE, WRITEBACK), the instruction throughput is:</w:t>
      </w:r>
    </w:p>
    <w:p>
      <w:pPr>
        <w:spacing w:after="80"/>
        <w:ind w:left="720"/>
      </w:pPr>
      <w:r>
        <w:rPr>
          <w:rFonts w:ascii="Courier New" w:cs="Courier New" w:eastAsia="Courier New" w:hAnsi="Courier New"/>
          <w:sz w:val="20"/>
          <w:szCs w:val="20"/>
        </w:rPr>
        <w:t xml:space="preserve">IPS = f_clk / 4</w:t>
      </w:r>
    </w:p>
    <w:p>
      <w:pPr>
        <w:spacing w:after="160"/>
        <w:jc w:val="both"/>
      </w:pPr>
      <w:r>
        <w:rPr>
          <w:rFonts w:ascii="Times New Roman" w:cs="Times New Roman" w:eastAsia="Times New Roman" w:hAnsi="Times New Roman"/>
          <w:sz w:val="22"/>
          <w:szCs w:val="22"/>
        </w:rPr>
        <w:t xml:space="preserve">At a simulated frequency of 10 Hz (used in the Digital environment for observable real-time behaviour), this yields 2.5 instructions per second — appropriate for step-by-step educational observation. At a theoretical 100 MHz, the processor would execute approximately 25 million instructions per second (25 MIPS). This demonstrates the direct, linear relationship between clock frequency and throughput for a non-pipelined architecture.</w:t>
      </w:r>
    </w:p>
    <w:p>
      <w:pPr>
        <w:pStyle w:val="Heading1"/>
        <w:spacing w:after="160" w:before="320"/>
      </w:pPr>
      <w:r>
        <w:rPr>
          <w:rFonts w:ascii="Times New Roman" w:cs="Times New Roman" w:eastAsia="Times New Roman" w:hAnsi="Times New Roman"/>
          <w:b/>
          <w:bCs/>
          <w:caps/>
          <w:sz w:val="28"/>
          <w:szCs w:val="28"/>
        </w:rPr>
        <w:t xml:space="preserve">6. Interactive Controlled Simulation</w:t>
      </w:r>
    </w:p>
    <w:p>
      <w:pPr>
        <w:pStyle w:val="Heading2"/>
        <w:spacing w:after="120" w:before="240"/>
      </w:pPr>
      <w:r>
        <w:rPr>
          <w:rFonts w:ascii="Times New Roman" w:cs="Times New Roman" w:eastAsia="Times New Roman" w:hAnsi="Times New Roman"/>
          <w:b/>
          <w:bCs/>
          <w:sz w:val="24"/>
          <w:szCs w:val="24"/>
        </w:rPr>
        <w:t xml:space="preserve">6.1 Motivation and Design</w:t>
      </w:r>
    </w:p>
    <w:p>
      <w:pPr>
        <w:spacing w:after="160"/>
        <w:jc w:val="both"/>
      </w:pPr>
      <w:r>
        <w:rPr>
          <w:rFonts w:ascii="Times New Roman" w:cs="Times New Roman" w:eastAsia="Times New Roman" w:hAnsi="Times New Roman"/>
          <w:sz w:val="22"/>
          <w:szCs w:val="22"/>
        </w:rPr>
        <w:t xml:space="preserve">Standard simulation runs the CPU at the configured clock frequency continuously, making it difficult to observe individual state transitions, flag updates, or register changes in real time. The interactive controlled simulation mode addresses this by providing direct, manual control over clock progression and, optionally, over datapath inputs.</w:t>
      </w:r>
    </w:p>
    <w:p>
      <w:pPr>
        <w:spacing w:after="160"/>
        <w:jc w:val="both"/>
      </w:pPr>
      <w:r>
        <w:rPr>
          <w:rFonts w:ascii="Times New Roman" w:cs="Times New Roman" w:eastAsia="Times New Roman" w:hAnsi="Times New Roman"/>
          <w:sz w:val="22"/>
          <w:szCs w:val="22"/>
        </w:rPr>
        <w:t xml:space="preserve">The mode is implemented within the Digital schematic as a clock gating circuit: a pushbutton element feeds an AND gate whose second input is the oscillator clock. When the button is released, the gated clock is held low and the FSM freezes. Each button press propagates exactly one rising clock edge to the CPU core, advancing the FSM by one state.</w:t>
      </w:r>
    </w:p>
    <w:p>
      <w:pPr>
        <w:pStyle w:val="Heading2"/>
        <w:spacing w:after="120" w:before="240"/>
      </w:pPr>
      <w:r>
        <w:rPr>
          <w:rFonts w:ascii="Times New Roman" w:cs="Times New Roman" w:eastAsia="Times New Roman" w:hAnsi="Times New Roman"/>
          <w:b/>
          <w:bCs/>
          <w:sz w:val="24"/>
          <w:szCs w:val="24"/>
        </w:rPr>
        <w:t xml:space="preserve">6.2 Operational Modes</w:t>
      </w:r>
    </w:p>
    <w:p>
      <w:pPr>
        <w:pStyle w:val="ListParagraph"/>
        <w:numPr>
          <w:ilvl w:val="0"/>
          <w:numId w:val="2"/>
        </w:numPr>
        <w:spacing w:after="80"/>
      </w:pPr>
      <w:r>
        <w:rPr>
          <w:rFonts w:ascii="Times New Roman" w:cs="Times New Roman" w:eastAsia="Times New Roman" w:hAnsi="Times New Roman"/>
          <w:sz w:val="22"/>
          <w:szCs w:val="22"/>
        </w:rPr>
        <w:t xml:space="preserve">Single-cycle step: Each button press advances the FSM by one clock. Four presses complete one instruction. The designer can observe pc_out, instruction, opcode, rd, rs, imm6, alu_result, zero, negative, carry, overflow, and all register values at each intermediate state.</w:t>
      </w:r>
    </w:p>
    <w:p>
      <w:pPr>
        <w:pStyle w:val="ListParagraph"/>
        <w:numPr>
          <w:ilvl w:val="0"/>
          <w:numId w:val="2"/>
        </w:numPr>
        <w:spacing w:after="80"/>
      </w:pPr>
      <w:r>
        <w:rPr>
          <w:rFonts w:ascii="Times New Roman" w:cs="Times New Roman" w:eastAsia="Times New Roman" w:hAnsi="Times New Roman"/>
          <w:sz w:val="22"/>
          <w:szCs w:val="22"/>
        </w:rPr>
        <w:t xml:space="preserve">Single-instruction step: A 2-bit counter counts four pulses from the step button and suppresses further edge propagation until the designer explicitly resets the counter, effectively completing one full instruction per deliberate action.</w:t>
      </w:r>
    </w:p>
    <w:p>
      <w:pPr>
        <w:pStyle w:val="ListParagraph"/>
        <w:numPr>
          <w:ilvl w:val="0"/>
          <w:numId w:val="2"/>
        </w:numPr>
        <w:spacing w:after="80"/>
      </w:pPr>
      <w:r>
        <w:rPr>
          <w:rFonts w:ascii="Times New Roman" w:cs="Times New Roman" w:eastAsia="Times New Roman" w:hAnsi="Times New Roman"/>
          <w:sz w:val="22"/>
          <w:szCs w:val="22"/>
        </w:rPr>
        <w:t xml:space="preserve">Manual ALU test mode: A mode selector MUX disconnects the register file outputs and routes switch-driven 8-bit values to the ALU A and B inputs. alu_op is driven by a separate 4-bit switch. This allows the ALU to be tested in isolation as an 8-bit calculator — useful for verifying flag generation on specific operand combinations without executing a full program.</w:t>
      </w:r>
    </w:p>
    <w:p>
      <w:pPr>
        <w:pStyle w:val="ListParagraph"/>
        <w:numPr>
          <w:ilvl w:val="0"/>
          <w:numId w:val="2"/>
        </w:numPr>
        <w:spacing w:after="80"/>
      </w:pPr>
      <w:r>
        <w:rPr>
          <w:rFonts w:ascii="Times New Roman" w:cs="Times New Roman" w:eastAsia="Times New Roman" w:hAnsi="Times New Roman"/>
          <w:sz w:val="22"/>
          <w:szCs w:val="22"/>
        </w:rPr>
        <w:t xml:space="preserve">Manual instruction injection mode: A separate MUX bypasses the instruction register and routes a 16-bit switch bank directly to the decoder input, allowing arbitrary instruction words to be composed and executed without modifying the instruction ROM.</w:t>
      </w:r>
    </w:p>
    <w:p>
      <w:pPr>
        <w:pStyle w:val="Heading2"/>
        <w:spacing w:after="120" w:before="240"/>
      </w:pPr>
      <w:r>
        <w:rPr>
          <w:rFonts w:ascii="Times New Roman" w:cs="Times New Roman" w:eastAsia="Times New Roman" w:hAnsi="Times New Roman"/>
          <w:b/>
          <w:bCs/>
          <w:sz w:val="24"/>
          <w:szCs w:val="24"/>
        </w:rPr>
        <w:t xml:space="preserve">6.3 Verification Use</w:t>
      </w:r>
    </w:p>
    <w:p>
      <w:pPr>
        <w:spacing w:after="160"/>
        <w:jc w:val="both"/>
      </w:pPr>
      <w:r>
        <w:rPr>
          <w:rFonts w:ascii="Times New Roman" w:cs="Times New Roman" w:eastAsia="Times New Roman" w:hAnsi="Times New Roman"/>
          <w:sz w:val="22"/>
          <w:szCs w:val="22"/>
        </w:rPr>
        <w:t xml:space="preserve">The controlled simulation mode serves as the primary instrument for instruction-level verification. Each test case is structured as follows: the instruction memory is loaded with the target program, the CPU is reset, and the designer steps through the execution cycle by cycle, comparing observed register values, flags, and memory contents against the expected values derived from the formal execution proof. Deviations are immediately visible at each FSM state rather than requiring post-hoc waveform analysis.</w:t>
      </w:r>
    </w:p>
    <w:p>
      <w:pPr>
        <w:pStyle w:val="Heading1"/>
        <w:spacing w:after="160" w:before="320"/>
      </w:pPr>
      <w:r>
        <w:rPr>
          <w:rFonts w:ascii="Times New Roman" w:cs="Times New Roman" w:eastAsia="Times New Roman" w:hAnsi="Times New Roman"/>
          <w:b/>
          <w:bCs/>
          <w:caps/>
          <w:sz w:val="28"/>
          <w:szCs w:val="28"/>
        </w:rPr>
        <w:t xml:space="preserve">7. Module Reference</w:t>
      </w:r>
    </w:p>
    <w:p>
      <w:pPr>
        <w:pStyle w:val="Heading2"/>
        <w:spacing w:after="120" w:before="240"/>
      </w:pPr>
      <w:r>
        <w:rPr>
          <w:rFonts w:ascii="Times New Roman" w:cs="Times New Roman" w:eastAsia="Times New Roman" w:hAnsi="Times New Roman"/>
          <w:b/>
          <w:bCs/>
          <w:sz w:val="24"/>
          <w:szCs w:val="24"/>
        </w:rPr>
        <w:t xml:space="preserve">7.1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Module (.dig file)</w:t>
            </w:r>
          </w:p>
        </w:tc>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Verilog counterpart</w:t>
            </w:r>
          </w:p>
        </w:tc>
        <w:tc>
          <w:tcPr>
            <w:tcW w:type="dxa" w:w="47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program_counter.dig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program_counter.v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16-bit synchronous counter with enable, load, and reset MUX chain.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instruction_memory.dig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instruction_memory.v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256×16-bit asynchronous ROM. Stores the assembled program.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instruction_register.dig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instruction_register.v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16-bit edge-triggered latch. Captures instruction on FETCH rising edge.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decoder.dig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decoder.v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Combinational splitter: extracts opcode[3:0], rd[2:0], rs[2:0], imm6[5:0].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control_unit.dig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control_unit.v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2-bit FSM counter + 13 opcode comparators + combinational signal tree.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8-bit parallel ALU: all ops computed simultaneously; 16-input result MUX.</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reg_file.dig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reg_file.v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8×8-bit register bank. Decoder-gated write; dual async read MUX. R0 = 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data_memory.dig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data_memory.v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256×8-bit synchronous dual-port RAM. Read latency = 1 cycle.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cpu_core_test.dig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cpu_core.v</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Top-level integration. Wires all units; computes branch/JMP target.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oscillator.dig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(waveform only)</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Ring-oscillator clock source with divide-chain for selectable frequency.</w:t>
            </w:r>
          </w:p>
        </w:tc>
      </w:tr>
    </w:tbl>
    <w:p>
      <w:pPr>
        <w:spacing w:after="200" w:before="60"/>
        <w:jc w:val="center"/>
      </w:pPr>
      <w:r>
        <w:rPr>
          <w:rFonts w:ascii="Times New Roman" w:cs="Times New Roman" w:eastAsia="Times New Roman" w:hAnsi="Times New Roman"/>
          <w:i/>
          <w:iCs/>
          <w:sz w:val="20"/>
          <w:szCs w:val="20"/>
        </w:rPr>
        <w:t xml:space="preserve">Table 4. All design modules, their Digital schematic file, Verilog counterpart, and purpose.</w:t>
      </w:r>
    </w:p>
    <w:p>
      <w:pPr>
        <w:pStyle w:val="Heading2"/>
        <w:spacing w:after="120" w:before="240"/>
      </w:pPr>
      <w:r>
        <w:rPr>
          <w:rFonts w:ascii="Times New Roman" w:cs="Times New Roman" w:eastAsia="Times New Roman" w:hAnsi="Times New Roman"/>
          <w:b/>
          <w:bCs/>
          <w:sz w:val="24"/>
          <w:szCs w:val="24"/>
        </w:rPr>
        <w:t xml:space="preserve">7.2 program_counter.v</w:t>
      </w:r>
    </w:p>
    <w:p>
      <w:pPr>
        <w:spacing w:after="160"/>
        <w:jc w:val="both"/>
      </w:pPr>
      <w:r>
        <w:rPr>
          <w:rFonts w:ascii="Times New Roman" w:cs="Times New Roman" w:eastAsia="Times New Roman" w:hAnsi="Times New Roman"/>
          <w:sz w:val="22"/>
          <w:szCs w:val="22"/>
        </w:rPr>
        <w:t xml:space="preserve">A 16-bit synchronous register driven by a three-stage MUX chain that implements the priority: reset &gt; pc_load &gt; pc_enable &gt; hold. On reset, the register loads 0x0000. When pc_load is asserted (branch/JMP/RET taken), it loads pc_next. When pc_enable is asserted (FETCH state only), it loads pc_out + 1. Otherwise the current value is retained.</w:t>
      </w:r>
    </w:p>
    <w:p>
      <w:pPr>
        <w:pStyle w:val="Heading2"/>
        <w:spacing w:after="120" w:before="240"/>
      </w:pPr>
      <w:r>
        <w:rPr>
          <w:rFonts w:ascii="Times New Roman" w:cs="Times New Roman" w:eastAsia="Times New Roman" w:hAnsi="Times New Roman"/>
          <w:b/>
          <w:bCs/>
          <w:sz w:val="24"/>
          <w:szCs w:val="24"/>
        </w:rPr>
        <w:t xml:space="preserve">7.3 instruction_memory.v</w:t>
      </w:r>
    </w:p>
    <w:p>
      <w:pPr>
        <w:spacing w:after="160"/>
        <w:jc w:val="both"/>
      </w:pPr>
      <w:r>
        <w:rPr>
          <w:rFonts w:ascii="Times New Roman" w:cs="Times New Roman" w:eastAsia="Times New Roman" w:hAnsi="Times New Roman"/>
          <w:sz w:val="22"/>
          <w:szCs w:val="22"/>
        </w:rPr>
        <w:t xml:space="preserve">A 256-word × 16-bit ROM implemented as a Verilog reg array initialised at simulation start. Read is purely asynchronous: instruction = memory[address[7:0]]. The upper 8 bits of the 16-bit address input are ignored. Addresses beyond the loaded program return 0x0000 (NOP).</w:t>
      </w:r>
    </w:p>
    <w:p>
      <w:pPr>
        <w:pStyle w:val="Heading2"/>
        <w:spacing w:after="120" w:before="240"/>
      </w:pPr>
      <w:r>
        <w:rPr>
          <w:rFonts w:ascii="Times New Roman" w:cs="Times New Roman" w:eastAsia="Times New Roman" w:hAnsi="Times New Roman"/>
          <w:b/>
          <w:bCs/>
          <w:sz w:val="24"/>
          <w:szCs w:val="24"/>
        </w:rPr>
        <w:t xml:space="preserve">7.4 instruction_register.v</w:t>
      </w:r>
    </w:p>
    <w:p>
      <w:pPr>
        <w:spacing w:after="160"/>
        <w:jc w:val="both"/>
      </w:pPr>
      <w:r>
        <w:rPr>
          <w:rFonts w:ascii="Times New Roman" w:cs="Times New Roman" w:eastAsia="Times New Roman" w:hAnsi="Times New Roman"/>
          <w:sz w:val="22"/>
          <w:szCs w:val="22"/>
        </w:rPr>
        <w:t xml:space="preserve">A 16-bit edge-triggered register. An OR gate combining reset and ir_load generates the write-enable. A MUX upstream of the register selects 0x0000 (when reset) or the incoming instruction word (when ir_load only). The register only updates when at least one of reset or ir_load is asserted.</w:t>
      </w:r>
    </w:p>
    <w:p>
      <w:pPr>
        <w:pStyle w:val="Heading2"/>
        <w:spacing w:after="120" w:before="240"/>
      </w:pPr>
      <w:r>
        <w:rPr>
          <w:rFonts w:ascii="Times New Roman" w:cs="Times New Roman" w:eastAsia="Times New Roman" w:hAnsi="Times New Roman"/>
          <w:b/>
          <w:bCs/>
          <w:sz w:val="24"/>
          <w:szCs w:val="24"/>
        </w:rPr>
        <w:t xml:space="preserve">7.5 decoder.v</w:t>
      </w:r>
    </w:p>
    <w:p>
      <w:pPr>
        <w:spacing w:after="160"/>
        <w:jc w:val="both"/>
      </w:pPr>
      <w:r>
        <w:rPr>
          <w:rFonts w:ascii="Times New Roman" w:cs="Times New Roman" w:eastAsia="Times New Roman" w:hAnsi="Times New Roman"/>
          <w:sz w:val="22"/>
          <w:szCs w:val="22"/>
        </w:rPr>
        <w:t xml:space="preserve">A purely combinational bit-field extractor implemented as direct wire assignments:</w:t>
      </w:r>
    </w:p>
    <w:p>
      <w:pPr>
        <w:spacing w:after="80"/>
        <w:ind w:left="720"/>
      </w:pPr>
      <w:r>
        <w:rPr>
          <w:rFonts w:ascii="Courier New" w:cs="Courier New" w:eastAsia="Courier New" w:hAnsi="Courier New"/>
          <w:sz w:val="20"/>
          <w:szCs w:val="20"/>
        </w:rPr>
        <w:t xml:space="preserve">opcode = instruction_in[15:12]</w:t>
      </w:r>
    </w:p>
    <w:p>
      <w:pPr>
        <w:spacing w:after="80"/>
        <w:ind w:left="720"/>
      </w:pPr>
      <w:r>
        <w:rPr>
          <w:rFonts w:ascii="Courier New" w:cs="Courier New" w:eastAsia="Courier New" w:hAnsi="Courier New"/>
          <w:sz w:val="20"/>
          <w:szCs w:val="20"/>
        </w:rPr>
        <w:t xml:space="preserve">rd     = instruction_in[11:9]</w:t>
      </w:r>
    </w:p>
    <w:p>
      <w:pPr>
        <w:spacing w:after="80"/>
        <w:ind w:left="720"/>
      </w:pPr>
      <w:r>
        <w:rPr>
          <w:rFonts w:ascii="Courier New" w:cs="Courier New" w:eastAsia="Courier New" w:hAnsi="Courier New"/>
          <w:sz w:val="20"/>
          <w:szCs w:val="20"/>
        </w:rPr>
        <w:t xml:space="preserve">rs     = instruction_in[8:6]</w:t>
      </w:r>
    </w:p>
    <w:p>
      <w:pPr>
        <w:spacing w:after="80"/>
        <w:ind w:left="720"/>
      </w:pPr>
      <w:r>
        <w:rPr>
          <w:rFonts w:ascii="Courier New" w:cs="Courier New" w:eastAsia="Courier New" w:hAnsi="Courier New"/>
          <w:sz w:val="20"/>
          <w:szCs w:val="20"/>
        </w:rPr>
        <w:t xml:space="preserve">imm6   = instruction_in[5:0]</w:t>
      </w:r>
    </w:p>
    <w:p>
      <w:pPr>
        <w:pStyle w:val="Heading2"/>
        <w:spacing w:after="120" w:before="240"/>
      </w:pPr>
      <w:r>
        <w:rPr>
          <w:rFonts w:ascii="Times New Roman" w:cs="Times New Roman" w:eastAsia="Times New Roman" w:hAnsi="Times New Roman"/>
          <w:b/>
          <w:bCs/>
          <w:sz w:val="24"/>
          <w:szCs w:val="24"/>
        </w:rPr>
        <w:t xml:space="preserve">7.6 control_unit.v</w:t>
      </w:r>
    </w:p>
    <w:p>
      <w:pPr>
        <w:spacing w:after="160"/>
        <w:jc w:val="both"/>
      </w:pPr>
      <w:r>
        <w:rPr>
          <w:rFonts w:ascii="Times New Roman" w:cs="Times New Roman" w:eastAsia="Times New Roman" w:hAnsi="Times New Roman"/>
          <w:sz w:val="22"/>
          <w:szCs w:val="22"/>
        </w:rPr>
        <w:t xml:space="preserve">The control unit contains the 2-bit FSM state register and all combinational control signal logic. The state register uses a simple adder-based rollover counter with a synchronous reset MUX. All 13 active opcode comparators and 4 state comparators drive AND/OR trees that produce the eight control outputs: pc_enable, pc_load, ir_load, reg_write, alu_op[3:0], alu_src, mem_read, mem_write. No registered outputs — all signals are combinationally re-derived every clock cycle from the current state and opcode.</w:t>
      </w:r>
    </w:p>
    <w:p>
      <w:pPr>
        <w:pStyle w:val="Heading2"/>
        <w:spacing w:after="120" w:before="240"/>
      </w:pPr>
      <w:r>
        <w:rPr>
          <w:rFonts w:ascii="Times New Roman" w:cs="Times New Roman" w:eastAsia="Times New Roman" w:hAnsi="Times New Roman"/>
          <w:b/>
          <w:bCs/>
          <w:sz w:val="24"/>
          <w:szCs w:val="24"/>
        </w:rPr>
        <w:t xml:space="preserve">7.7 alu.v</w:t>
      </w:r>
    </w:p>
    <w:p>
      <w:pPr>
        <w:spacing w:after="160"/>
        <w:jc w:val="both"/>
      </w:pPr>
      <w:r>
        <w:rPr>
          <w:rFonts w:ascii="Times New Roman" w:cs="Times New Roman" w:eastAsia="Times New Roman" w:hAnsi="Times New Roman"/>
          <w:sz w:val="22"/>
          <w:szCs w:val="22"/>
        </w:rPr>
        <w:t xml:space="preserve">Implements the parallel computation ALU described in Section 4.3. The 9-bit add_full and sub_full wires carry the 8-bit result and the carry/borrow bit. The 16-input result MUX uses a priority chain of conditional assignments, one per alu_op value. Overflow uses separate XNOR/XOR gate paths for the ADD and SUB cases, selected by is_sub. All logic is combinational.</w:t>
      </w:r>
    </w:p>
    <w:p>
      <w:pPr>
        <w:pStyle w:val="Heading2"/>
        <w:spacing w:after="120" w:before="240"/>
      </w:pPr>
      <w:r>
        <w:rPr>
          <w:rFonts w:ascii="Times New Roman" w:cs="Times New Roman" w:eastAsia="Times New Roman" w:hAnsi="Times New Roman"/>
          <w:b/>
          <w:bCs/>
          <w:sz w:val="24"/>
          <w:szCs w:val="24"/>
        </w:rPr>
        <w:t xml:space="preserve">7.8 reg_file.v</w:t>
      </w:r>
    </w:p>
    <w:p>
      <w:pPr>
        <w:spacing w:after="160"/>
        <w:jc w:val="both"/>
      </w:pPr>
      <w:r>
        <w:rPr>
          <w:rFonts w:ascii="Times New Roman" w:cs="Times New Roman" w:eastAsia="Times New Roman" w:hAnsi="Times New Roman"/>
          <w:sz w:val="22"/>
          <w:szCs w:val="22"/>
        </w:rPr>
        <w:t xml:space="preserve">Eight 8-bit registers implemented as a Verilog reg array. Write is governed by a generate block that creates one AND gate per register (for n = 1 to 7): we_n = reg_write AND (write_reg == n). R0 (index 0) has no write enable and its array entry is never updated. Read is asynchronous via an 8:1 MUX: read_data = (read_reg == 0) ? 8'b0 : registers[read_reg].</w:t>
      </w:r>
    </w:p>
    <w:p>
      <w:pPr>
        <w:pStyle w:val="Heading2"/>
        <w:spacing w:after="120" w:before="240"/>
      </w:pPr>
      <w:r>
        <w:rPr>
          <w:rFonts w:ascii="Times New Roman" w:cs="Times New Roman" w:eastAsia="Times New Roman" w:hAnsi="Times New Roman"/>
          <w:b/>
          <w:bCs/>
          <w:sz w:val="24"/>
          <w:szCs w:val="24"/>
        </w:rPr>
        <w:t xml:space="preserve">7.9 data_memory.v</w:t>
      </w:r>
    </w:p>
    <w:p>
      <w:pPr>
        <w:spacing w:after="160"/>
        <w:jc w:val="both"/>
      </w:pPr>
      <w:r>
        <w:rPr>
          <w:rFonts w:ascii="Times New Roman" w:cs="Times New Roman" w:eastAsia="Times New Roman" w:hAnsi="Times New Roman"/>
          <w:sz w:val="22"/>
          <w:szCs w:val="22"/>
        </w:rPr>
        <w:t xml:space="preserve">A 256 × 8-bit synchronous dual-port RAM. The write port commits memory[address] ← write_data on posedge clk when mem_write is asserted. The read port updates read_data ← memory[address] on posedge clk when mem_read is asserted. The one-cycle read latency is the reason LOAD asserts mem_read across both EXECUTE and WRITEBACK states.</w:t>
      </w:r>
    </w:p>
    <w:p>
      <w:pPr>
        <w:pStyle w:val="Heading2"/>
        <w:spacing w:after="120" w:before="240"/>
      </w:pPr>
      <w:r>
        <w:rPr>
          <w:rFonts w:ascii="Times New Roman" w:cs="Times New Roman" w:eastAsia="Times New Roman" w:hAnsi="Times New Roman"/>
          <w:b/>
          <w:bCs/>
          <w:sz w:val="24"/>
          <w:szCs w:val="24"/>
        </w:rPr>
        <w:t xml:space="preserve">7.10 cpu_core.v</w:t>
      </w:r>
    </w:p>
    <w:p>
      <w:pPr>
        <w:spacing w:after="160"/>
        <w:jc w:val="both"/>
      </w:pPr>
      <w:r>
        <w:rPr>
          <w:rFonts w:ascii="Times New Roman" w:cs="Times New Roman" w:eastAsia="Times New Roman" w:hAnsi="Times New Roman"/>
          <w:sz w:val="22"/>
          <w:szCs w:val="22"/>
        </w:rPr>
        <w:t xml:space="preserve">The top-level integration module. It instantiates all sub-modules and wires them according to the cpu_core_test.dig schematic. It also implements the branch target computation datapath (sign extension, 16-bit adder, JMP target MUX) and the WRITEBACK MUX (mem_read ? mem_data : alu_result). The debug bus outputs (cpu_core_debug.v) tap internal signals non-intrusively for waveform analysis.</w:t>
      </w:r>
    </w:p>
    <w:p>
      <w:pPr>
        <w:pStyle w:val="Heading1"/>
        <w:spacing w:after="160" w:before="320"/>
      </w:pPr>
      <w:r>
        <w:rPr>
          <w:rFonts w:ascii="Times New Roman" w:cs="Times New Roman" w:eastAsia="Times New Roman" w:hAnsi="Times New Roman"/>
          <w:b/>
          <w:bCs/>
          <w:caps/>
          <w:sz w:val="28"/>
          <w:szCs w:val="28"/>
        </w:rPr>
        <w:t xml:space="preserve">8. Assembler</w:t>
      </w:r>
    </w:p>
    <w:p>
      <w:pPr>
        <w:spacing w:after="160"/>
        <w:jc w:val="both"/>
      </w:pPr>
      <w:r>
        <w:rPr>
          <w:rFonts w:ascii="Times New Roman" w:cs="Times New Roman" w:eastAsia="Times New Roman" w:hAnsi="Times New Roman"/>
          <w:sz w:val="22"/>
          <w:szCs w:val="22"/>
        </w:rPr>
        <w:t xml:space="preserve">A two-pass Python assembler (assembler.py) translates assembly source files into machine code compatible with the instruction memory ROM. The assembler supports all 15 ISA instructions, symbolic labels for branch and jump targets, signed and unsigned immediate literals, and inline comments.</w:t>
      </w:r>
    </w:p>
    <w:p>
      <w:pPr>
        <w:pStyle w:val="Heading2"/>
        <w:spacing w:after="120" w:before="240"/>
      </w:pPr>
      <w:r>
        <w:rPr>
          <w:rFonts w:ascii="Times New Roman" w:cs="Times New Roman" w:eastAsia="Times New Roman" w:hAnsi="Times New Roman"/>
          <w:b/>
          <w:bCs/>
          <w:sz w:val="24"/>
          <w:szCs w:val="24"/>
        </w:rPr>
        <w:t xml:space="preserve">8.1 Instruction Formats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Format</w:t>
            </w:r>
          </w:p>
        </w:tc>
        <w:tc>
          <w:tcPr>
            <w:tcW w:type="dxa" w:w="2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Instructions</w:t>
            </w:r>
          </w:p>
        </w:tc>
        <w:tc>
          <w:tcPr>
            <w:tcW w:type="dxa" w:w="53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 example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FMT_NONE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NOP</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NOP</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FMT_RR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 SUB AND OR XOR MOV</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 R3, R5</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FMT_RI</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ADDI</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ADDI R1, #-4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FMT_MEM</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LOAD STORE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LOAD R5, #10</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FMT_BRANCH</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BEQ BNE BLT</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BEQ R1, R2, LOOP_START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FMT_JUMP</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JMP</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JMP MAIN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FMT_SHIFT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LSL LSR</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LSL R3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FMT_STACK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PUSH POP CALL RET</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CALL SUBROUTINE</w:t>
            </w:r>
          </w:p>
        </w:tc>
      </w:tr>
    </w:tbl>
    <w:p>
      <w:pPr>
        <w:spacing w:after="200" w:before="60"/>
        <w:jc w:val="center"/>
      </w:pPr>
      <w:r>
        <w:rPr>
          <w:rFonts w:ascii="Times New Roman" w:cs="Times New Roman" w:eastAsia="Times New Roman" w:hAnsi="Times New Roman"/>
          <w:i/>
          <w:iCs/>
          <w:sz w:val="20"/>
          <w:szCs w:val="20"/>
        </w:rPr>
        <w:t xml:space="preserve">Table 5. Assembler instruction format categories.</w:t>
      </w:r>
    </w:p>
    <w:p>
      <w:pPr>
        <w:pStyle w:val="Heading2"/>
        <w:spacing w:after="120" w:before="240"/>
      </w:pPr>
      <w:r>
        <w:rPr>
          <w:rFonts w:ascii="Times New Roman" w:cs="Times New Roman" w:eastAsia="Times New Roman" w:hAnsi="Times New Roman"/>
          <w:b/>
          <w:bCs/>
          <w:sz w:val="24"/>
          <w:szCs w:val="24"/>
        </w:rPr>
        <w:t xml:space="preserve">8.2 Output Formats</w:t>
      </w:r>
    </w:p>
    <w:p>
      <w:pPr>
        <w:pStyle w:val="ListParagraph"/>
        <w:numPr>
          <w:ilvl w:val="0"/>
          <w:numId w:val="2"/>
        </w:numPr>
        <w:spacing w:after="80"/>
      </w:pPr>
      <w:r>
        <w:rPr>
          <w:rFonts w:ascii="Times New Roman" w:cs="Times New Roman" w:eastAsia="Times New Roman" w:hAnsi="Times New Roman"/>
          <w:sz w:val="22"/>
          <w:szCs w:val="22"/>
        </w:rPr>
        <w:t xml:space="preserve">Binary .mem: one 16-bit word per line in binary notation with annotations, compatible with Verilog $readmemb.</w:t>
      </w:r>
    </w:p>
    <w:p>
      <w:pPr>
        <w:pStyle w:val="ListParagraph"/>
        <w:numPr>
          <w:ilvl w:val="0"/>
          <w:numId w:val="2"/>
        </w:numPr>
        <w:spacing w:after="80"/>
      </w:pPr>
      <w:r>
        <w:rPr>
          <w:rFonts w:ascii="Times New Roman" w:cs="Times New Roman" w:eastAsia="Times New Roman" w:hAnsi="Times New Roman"/>
          <w:sz w:val="22"/>
          <w:szCs w:val="22"/>
        </w:rPr>
        <w:t xml:space="preserve">Hexadecimal .hex: one word per line in 4-digit hex, with address and mnemonic annotations.</w:t>
      </w:r>
    </w:p>
    <w:p>
      <w:pPr>
        <w:pStyle w:val="ListParagraph"/>
        <w:numPr>
          <w:ilvl w:val="0"/>
          <w:numId w:val="2"/>
        </w:numPr>
        <w:spacing w:after="80"/>
      </w:pPr>
      <w:r>
        <w:rPr>
          <w:rFonts w:ascii="Times New Roman" w:cs="Times New Roman" w:eastAsia="Times New Roman" w:hAnsi="Times New Roman"/>
          <w:sz w:val="22"/>
          <w:szCs w:val="22"/>
        </w:rPr>
        <w:t xml:space="preserve">Verilog init .v: a complete initial begin ... end block for direct paste into instruction_memory.v.</w:t>
      </w:r>
    </w:p>
    <w:p>
      <w:pPr>
        <w:pStyle w:val="Heading1"/>
        <w:spacing w:after="160" w:before="320"/>
      </w:pPr>
      <w:r>
        <w:rPr>
          <w:rFonts w:ascii="Times New Roman" w:cs="Times New Roman" w:eastAsia="Times New Roman" w:hAnsi="Times New Roman"/>
          <w:b/>
          <w:bCs/>
          <w:caps/>
          <w:sz w:val="28"/>
          <w:szCs w:val="28"/>
        </w:rPr>
        <w:t xml:space="preserve">9. Verification Strategy</w:t>
      </w:r>
    </w:p>
    <w:p>
      <w:pPr>
        <w:pStyle w:val="Heading2"/>
        <w:spacing w:after="120" w:before="240"/>
      </w:pPr>
      <w:r>
        <w:rPr>
          <w:rFonts w:ascii="Times New Roman" w:cs="Times New Roman" w:eastAsia="Times New Roman" w:hAnsi="Times New Roman"/>
          <w:b/>
          <w:bCs/>
          <w:sz w:val="24"/>
          <w:szCs w:val="24"/>
        </w:rPr>
        <w:t xml:space="preserve">9.1 Methodology</w:t>
      </w:r>
    </w:p>
    <w:p>
      <w:pPr>
        <w:spacing w:after="160"/>
        <w:jc w:val="both"/>
      </w:pPr>
      <w:r>
        <w:rPr>
          <w:rFonts w:ascii="Times New Roman" w:cs="Times New Roman" w:eastAsia="Times New Roman" w:hAnsi="Times New Roman"/>
          <w:sz w:val="22"/>
          <w:szCs w:val="22"/>
        </w:rPr>
        <w:t xml:space="preserve">Functional correctness is established through simulation-based test case verification. All test cases are executed in the Digital simulator (for interactive visual verification) and in Icarus Verilog (for automated waveform generation and comparison against expected values). The controlled simulation mode described in Section 6 provides cycle-accurate step-through verification.</w:t>
      </w:r>
    </w:p>
    <w:p>
      <w:pPr>
        <w:spacing w:after="160"/>
        <w:jc w:val="both"/>
      </w:pPr>
      <w:r>
        <w:rPr>
          <w:rFonts w:ascii="Times New Roman" w:cs="Times New Roman" w:eastAsia="Times New Roman" w:hAnsi="Times New Roman"/>
          <w:sz w:val="22"/>
          <w:szCs w:val="22"/>
        </w:rPr>
        <w:t xml:space="preserve">Verification is not exhaustive (covering all 2^16 possible instruction words) but is coverage-driven, targeting:</w:t>
      </w:r>
    </w:p>
    <w:p>
      <w:pPr>
        <w:pStyle w:val="ListParagraph"/>
        <w:numPr>
          <w:ilvl w:val="0"/>
          <w:numId w:val="2"/>
        </w:numPr>
        <w:spacing w:after="80"/>
      </w:pPr>
      <w:r>
        <w:rPr>
          <w:rFonts w:ascii="Times New Roman" w:cs="Times New Roman" w:eastAsia="Times New Roman" w:hAnsi="Times New Roman"/>
          <w:sz w:val="22"/>
          <w:szCs w:val="22"/>
        </w:rPr>
        <w:t xml:space="preserve">Each instruction mnemonic executed at least once.</w:t>
      </w:r>
    </w:p>
    <w:p>
      <w:pPr>
        <w:pStyle w:val="ListParagraph"/>
        <w:numPr>
          <w:ilvl w:val="0"/>
          <w:numId w:val="2"/>
        </w:numPr>
        <w:spacing w:after="80"/>
      </w:pPr>
      <w:r>
        <w:rPr>
          <w:rFonts w:ascii="Times New Roman" w:cs="Times New Roman" w:eastAsia="Times New Roman" w:hAnsi="Times New Roman"/>
          <w:sz w:val="22"/>
          <w:szCs w:val="22"/>
        </w:rPr>
        <w:t xml:space="preserve">All flag combinations: Z=1, Z=0, C=1, C=0, N=1, N=0, V=1, V=0.</w:t>
      </w:r>
    </w:p>
    <w:p>
      <w:pPr>
        <w:pStyle w:val="ListParagraph"/>
        <w:numPr>
          <w:ilvl w:val="0"/>
          <w:numId w:val="2"/>
        </w:numPr>
        <w:spacing w:after="80"/>
      </w:pPr>
      <w:r>
        <w:rPr>
          <w:rFonts w:ascii="Times New Roman" w:cs="Times New Roman" w:eastAsia="Times New Roman" w:hAnsi="Times New Roman"/>
          <w:sz w:val="22"/>
          <w:szCs w:val="22"/>
        </w:rPr>
        <w:t xml:space="preserve">Branch taken and branch not-taken paths for BEQ, BNE, and BLT.</w:t>
      </w:r>
    </w:p>
    <w:p>
      <w:pPr>
        <w:pStyle w:val="ListParagraph"/>
        <w:numPr>
          <w:ilvl w:val="0"/>
          <w:numId w:val="2"/>
        </w:numPr>
        <w:spacing w:after="80"/>
      </w:pPr>
      <w:r>
        <w:rPr>
          <w:rFonts w:ascii="Times New Roman" w:cs="Times New Roman" w:eastAsia="Times New Roman" w:hAnsi="Times New Roman"/>
          <w:sz w:val="22"/>
          <w:szCs w:val="22"/>
        </w:rPr>
        <w:t xml:space="preserve">Signed boundary cases for BLT: a &lt; b with no overflow, a &lt; b with overflow, a &gt;= b with no overflow.</w:t>
      </w:r>
    </w:p>
    <w:p>
      <w:pPr>
        <w:pStyle w:val="ListParagraph"/>
        <w:numPr>
          <w:ilvl w:val="0"/>
          <w:numId w:val="2"/>
        </w:numPr>
        <w:spacing w:after="80"/>
      </w:pPr>
      <w:r>
        <w:rPr>
          <w:rFonts w:ascii="Times New Roman" w:cs="Times New Roman" w:eastAsia="Times New Roman" w:hAnsi="Times New Roman"/>
          <w:sz w:val="22"/>
          <w:szCs w:val="22"/>
        </w:rPr>
        <w:t xml:space="preserve">Memory round-trip: STORE followed by LOAD at the same address.</w:t>
      </w:r>
    </w:p>
    <w:p>
      <w:pPr>
        <w:pStyle w:val="ListParagraph"/>
        <w:numPr>
          <w:ilvl w:val="0"/>
          <w:numId w:val="2"/>
        </w:numPr>
        <w:spacing w:after="80"/>
      </w:pPr>
      <w:r>
        <w:rPr>
          <w:rFonts w:ascii="Times New Roman" w:cs="Times New Roman" w:eastAsia="Times New Roman" w:hAnsi="Times New Roman"/>
          <w:sz w:val="22"/>
          <w:szCs w:val="22"/>
        </w:rPr>
        <w:t xml:space="preserve">Stack round-trip: PUSH followed by POP; CALL followed by RET.</w:t>
      </w:r>
    </w:p>
    <w:p>
      <w:pPr>
        <w:pStyle w:val="ListParagraph"/>
        <w:numPr>
          <w:ilvl w:val="0"/>
          <w:numId w:val="2"/>
        </w:numPr>
        <w:spacing w:after="80"/>
      </w:pPr>
      <w:r>
        <w:rPr>
          <w:rFonts w:ascii="Times New Roman" w:cs="Times New Roman" w:eastAsia="Times New Roman" w:hAnsi="Times New Roman"/>
          <w:sz w:val="22"/>
          <w:szCs w:val="22"/>
        </w:rPr>
        <w:t xml:space="preserve">Register indirect addressing: LOAD and STORE via pointer register.</w:t>
      </w:r>
    </w:p>
    <w:p>
      <w:pPr>
        <w:pStyle w:val="ListParagraph"/>
        <w:numPr>
          <w:ilvl w:val="0"/>
          <w:numId w:val="2"/>
        </w:numPr>
        <w:spacing w:after="80"/>
      </w:pPr>
      <w:r>
        <w:rPr>
          <w:rFonts w:ascii="Times New Roman" w:cs="Times New Roman" w:eastAsia="Times New Roman" w:hAnsi="Times New Roman"/>
          <w:sz w:val="22"/>
          <w:szCs w:val="22"/>
        </w:rPr>
        <w:t xml:space="preserve">Shift boundary: LSL of 0x80 (carry=1, result=0, Z=1, N=0); LSR of 0x01 (carry=1, result=0, Z=1, N=0).</w:t>
      </w:r>
    </w:p>
    <w:p>
      <w:pPr>
        <w:pStyle w:val="ListParagraph"/>
        <w:numPr>
          <w:ilvl w:val="0"/>
          <w:numId w:val="2"/>
        </w:numPr>
        <w:spacing w:after="80"/>
      </w:pPr>
      <w:r>
        <w:rPr>
          <w:rFonts w:ascii="Times New Roman" w:cs="Times New Roman" w:eastAsia="Times New Roman" w:hAnsi="Times New Roman"/>
          <w:sz w:val="22"/>
          <w:szCs w:val="22"/>
        </w:rPr>
        <w:t xml:space="preserve">ADDI with negative immediate crossing zero.</w:t>
      </w:r>
    </w:p>
    <w:p>
      <w:pPr>
        <w:pStyle w:val="ListParagraph"/>
        <w:numPr>
          <w:ilvl w:val="0"/>
          <w:numId w:val="2"/>
        </w:numPr>
        <w:spacing w:after="80"/>
      </w:pPr>
      <w:r>
        <w:rPr>
          <w:rFonts w:ascii="Times New Roman" w:cs="Times New Roman" w:eastAsia="Times New Roman" w:hAnsi="Times New Roman"/>
          <w:sz w:val="22"/>
          <w:szCs w:val="22"/>
        </w:rPr>
        <w:t xml:space="preserve">R0 hardwiring: write to R0 (should have no effect), read from R0 (should return 0).</w:t>
      </w:r>
    </w:p>
    <w:p>
      <w:pPr>
        <w:pStyle w:val="Heading2"/>
        <w:spacing w:after="120" w:before="240"/>
      </w:pPr>
      <w:r>
        <w:rPr>
          <w:rFonts w:ascii="Times New Roman" w:cs="Times New Roman" w:eastAsia="Times New Roman" w:hAnsi="Times New Roman"/>
          <w:b/>
          <w:bCs/>
          <w:sz w:val="24"/>
          <w:szCs w:val="24"/>
        </w:rPr>
        <w:t xml:space="preserve">9.2 Example Test Program</w:t>
      </w:r>
    </w:p>
    <w:p>
      <w:pPr>
        <w:spacing w:after="160"/>
        <w:jc w:val="both"/>
      </w:pPr>
      <w:r>
        <w:rPr>
          <w:rFonts w:ascii="Times New Roman" w:cs="Times New Roman" w:eastAsia="Times New Roman" w:hAnsi="Times New Roman"/>
          <w:sz w:val="22"/>
          <w:szCs w:val="22"/>
        </w:rPr>
        <w:t xml:space="preserve">The primary demonstration program (example.asm) exercises the following sequence and serves as the integration test:</w:t>
      </w:r>
    </w:p>
    <w:p>
      <w:pPr>
        <w:pStyle w:val="ListParagraph"/>
        <w:numPr>
          <w:ilvl w:val="0"/>
          <w:numId w:val="2"/>
        </w:numPr>
        <w:spacing w:after="80"/>
      </w:pPr>
      <w:r>
        <w:rPr>
          <w:rFonts w:ascii="Times New Roman" w:cs="Times New Roman" w:eastAsia="Times New Roman" w:hAnsi="Times New Roman"/>
          <w:sz w:val="22"/>
          <w:szCs w:val="22"/>
        </w:rPr>
        <w:t xml:space="preserve">ADDI R1, #5 and ADDI R2, #5 — verify register initialisation and flag generation.</w:t>
      </w:r>
    </w:p>
    <w:p>
      <w:pPr>
        <w:pStyle w:val="ListParagraph"/>
        <w:numPr>
          <w:ilvl w:val="0"/>
          <w:numId w:val="2"/>
        </w:numPr>
        <w:spacing w:after="80"/>
      </w:pPr>
      <w:r>
        <w:rPr>
          <w:rFonts w:ascii="Times New Roman" w:cs="Times New Roman" w:eastAsia="Times New Roman" w:hAnsi="Times New Roman"/>
          <w:sz w:val="22"/>
          <w:szCs w:val="22"/>
        </w:rPr>
        <w:t xml:space="preserve">BEQ R1, R2, SKIP_R3 — branch taken (Z=1); verify that ADDI R3, #1 at address 3 is skipped.</w:t>
      </w:r>
    </w:p>
    <w:p>
      <w:pPr>
        <w:pStyle w:val="ListParagraph"/>
        <w:numPr>
          <w:ilvl w:val="0"/>
          <w:numId w:val="2"/>
        </w:numPr>
        <w:spacing w:after="80"/>
      </w:pPr>
      <w:r>
        <w:rPr>
          <w:rFonts w:ascii="Times New Roman" w:cs="Times New Roman" w:eastAsia="Times New Roman" w:hAnsi="Times New Roman"/>
          <w:sz w:val="22"/>
          <w:szCs w:val="22"/>
        </w:rPr>
        <w:t xml:space="preserve">ADDI R4, #9, STORE R4, #10, LOAD R5, #10 — verify data memory round-trip: R5 should read back 9.</w:t>
      </w:r>
    </w:p>
    <w:p>
      <w:pPr>
        <w:pStyle w:val="ListParagraph"/>
        <w:numPr>
          <w:ilvl w:val="0"/>
          <w:numId w:val="2"/>
        </w:numPr>
        <w:spacing w:after="80"/>
      </w:pPr>
      <w:r>
        <w:rPr>
          <w:rFonts w:ascii="Times New Roman" w:cs="Times New Roman" w:eastAsia="Times New Roman" w:hAnsi="Times New Roman"/>
          <w:sz w:val="22"/>
          <w:szCs w:val="22"/>
        </w:rPr>
        <w:t xml:space="preserve">ADDI R6, #5 — initialise loop counter.</w:t>
      </w:r>
    </w:p>
    <w:p>
      <w:pPr>
        <w:pStyle w:val="ListParagraph"/>
        <w:numPr>
          <w:ilvl w:val="0"/>
          <w:numId w:val="2"/>
        </w:numPr>
        <w:spacing w:after="80"/>
      </w:pPr>
      <w:r>
        <w:rPr>
          <w:rFonts w:ascii="Times New Roman" w:cs="Times New Roman" w:eastAsia="Times New Roman" w:hAnsi="Times New Roman"/>
          <w:sz w:val="22"/>
          <w:szCs w:val="22"/>
        </w:rPr>
        <w:t xml:space="preserve">LOOP: ADDI R6, #-1; BLT R6, R0, END; BEQ R0, R0, LOOP — countdown loop, exits when R6 reaches 0xFF (signed −1 &lt; 0).</w:t>
      </w:r>
    </w:p>
    <w:p>
      <w:pPr>
        <w:pStyle w:val="ListParagraph"/>
        <w:numPr>
          <w:ilvl w:val="0"/>
          <w:numId w:val="2"/>
        </w:numPr>
        <w:spacing w:after="80"/>
      </w:pPr>
      <w:r>
        <w:rPr>
          <w:rFonts w:ascii="Times New Roman" w:cs="Times New Roman" w:eastAsia="Times New Roman" w:hAnsi="Times New Roman"/>
          <w:sz w:val="22"/>
          <w:szCs w:val="22"/>
        </w:rPr>
        <w:t xml:space="preserve">NOP — program halt sentinel.</w:t>
      </w:r>
    </w:p>
    <w:p>
      <w:pPr>
        <w:spacing w:after="160"/>
        <w:jc w:val="both"/>
      </w:pPr>
      <w:r>
        <w:rPr>
          <w:rFonts w:ascii="Times New Roman" w:cs="Times New Roman" w:eastAsia="Times New Roman" w:hAnsi="Times New Roman"/>
          <w:sz w:val="22"/>
          <w:szCs w:val="22"/>
        </w:rPr>
        <w:t xml:space="preserve">Expected final state: R1=5, R2=5, R3=0 (skipped), R4=9, R5=9, R6=255 (0xFF = −1 unsigned), R0=R7=0. This matches the verified simulation output in build/sim_output.txt.</w:t>
      </w:r>
    </w:p>
    <w:p>
      <w:pPr>
        <w:pStyle w:val="Heading2"/>
        <w:spacing w:after="120" w:before="240"/>
      </w:pPr>
      <w:r>
        <w:rPr>
          <w:rFonts w:ascii="Times New Roman" w:cs="Times New Roman" w:eastAsia="Times New Roman" w:hAnsi="Times New Roman"/>
          <w:b/>
          <w:bCs/>
          <w:sz w:val="24"/>
          <w:szCs w:val="24"/>
        </w:rPr>
        <w:t xml:space="preserve">9.3 Flag Logic Validation</w:t>
      </w:r>
    </w:p>
    <w:p>
      <w:pPr>
        <w:spacing w:after="160"/>
        <w:jc w:val="both"/>
      </w:pPr>
      <w:r>
        <w:rPr>
          <w:rFonts w:ascii="Times New Roman" w:cs="Times New Roman" w:eastAsia="Times New Roman" w:hAnsi="Times New Roman"/>
          <w:sz w:val="22"/>
          <w:szCs w:val="22"/>
        </w:rPr>
        <w:t xml:space="preserve">The BLT signed comparison condition N⊕V=1 is validated against all four algebraic cases of signed subtraction a −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gridCol w:w="1560"/>
      </w:tblGrid>
      <w:tr>
        <w:trPr>
          <w:tblHeader/>
        </w:trPr>
        <w:tc>
          <w:tcPr>
            <w:tcW w:type="dxa" w:w="22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Case</w:t>
            </w:r>
          </w:p>
        </w:tc>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a[7]</w:t>
            </w:r>
          </w:p>
        </w:tc>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b[7]</w:t>
            </w:r>
          </w:p>
        </w:tc>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result[7]</w:t>
            </w:r>
          </w:p>
        </w:tc>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N</w:t>
            </w:r>
          </w:p>
        </w:tc>
        <w:tc>
          <w:tcPr>
            <w:tcW w:type="dxa" w:w="1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V</w:t>
            </w:r>
          </w:p>
        </w:tc>
        <w:tc>
          <w:tcPr>
            <w:tcW w:type="dxa" w:w="15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N⊕V</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&lt; 9 (true)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&lt; 4 (false)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&lt; 0 (true)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127 &lt; −128 (false)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 &lt; 127 (true)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w:t>
            </w:r>
          </w:p>
        </w:tc>
      </w:tr>
    </w:tbl>
    <w:p>
      <w:pPr>
        <w:spacing w:after="200" w:before="60"/>
        <w:jc w:val="center"/>
      </w:pPr>
      <w:r>
        <w:rPr>
          <w:rFonts w:ascii="Times New Roman" w:cs="Times New Roman" w:eastAsia="Times New Roman" w:hAnsi="Times New Roman"/>
          <w:i/>
          <w:iCs/>
          <w:sz w:val="20"/>
          <w:szCs w:val="20"/>
        </w:rPr>
        <w:t xml:space="preserve">Table 6. BLT condition N⊕V correctness across signed comparison cases.</w:t>
      </w:r>
    </w:p>
    <w:p>
      <w:pPr>
        <w:pStyle w:val="Heading1"/>
        <w:spacing w:after="160" w:before="320"/>
      </w:pPr>
      <w:r>
        <w:rPr>
          <w:rFonts w:ascii="Times New Roman" w:cs="Times New Roman" w:eastAsia="Times New Roman" w:hAnsi="Times New Roman"/>
          <w:b/>
          <w:bCs/>
          <w:caps/>
          <w:sz w:val="28"/>
          <w:szCs w:val="28"/>
        </w:rPr>
        <w:t xml:space="preserve">10. Planned Extensions and Future Work</w:t>
      </w:r>
    </w:p>
    <w:p>
      <w:pPr>
        <w:pStyle w:val="Heading2"/>
        <w:spacing w:after="120" w:before="240"/>
      </w:pPr>
      <w:r>
        <w:rPr>
          <w:rFonts w:ascii="Times New Roman" w:cs="Times New Roman" w:eastAsia="Times New Roman" w:hAnsi="Times New Roman"/>
          <w:b/>
          <w:bCs/>
          <w:sz w:val="24"/>
          <w:szCs w:val="24"/>
        </w:rPr>
        <w:t xml:space="preserve">10.1 Pipelining</w:t>
      </w:r>
    </w:p>
    <w:p>
      <w:pPr>
        <w:spacing w:after="160"/>
        <w:jc w:val="both"/>
      </w:pPr>
      <w:r>
        <w:rPr>
          <w:rFonts w:ascii="Times New Roman" w:cs="Times New Roman" w:eastAsia="Times New Roman" w:hAnsi="Times New Roman"/>
          <w:sz w:val="22"/>
          <w:szCs w:val="22"/>
        </w:rPr>
        <w:t xml:space="preserve">The natural evolution of the multi-cycle FSM is a 4-stage pipeline: IF → ID → EX → WB. The Harvard memory architecture already eliminates the structural hazard between simultaneous instruction fetch and data memory access, which is the primary motivation for this design choice. The transition to pipelining will require:</w:t>
      </w:r>
    </w:p>
    <w:p>
      <w:pPr>
        <w:pStyle w:val="ListParagraph"/>
        <w:numPr>
          <w:ilvl w:val="0"/>
          <w:numId w:val="2"/>
        </w:numPr>
        <w:spacing w:after="80"/>
      </w:pPr>
      <w:r>
        <w:rPr>
          <w:rFonts w:ascii="Times New Roman" w:cs="Times New Roman" w:eastAsia="Times New Roman" w:hAnsi="Times New Roman"/>
          <w:sz w:val="22"/>
          <w:szCs w:val="22"/>
        </w:rPr>
        <w:t xml:space="preserve">Pipeline registers between each stage (IF/ID, ID/EX, EX/WB) to hold instruction word, decoded fields, and intermediate results.</w:t>
      </w:r>
    </w:p>
    <w:p>
      <w:pPr>
        <w:pStyle w:val="ListParagraph"/>
        <w:numPr>
          <w:ilvl w:val="0"/>
          <w:numId w:val="2"/>
        </w:numPr>
        <w:spacing w:after="80"/>
      </w:pPr>
      <w:r>
        <w:rPr>
          <w:rFonts w:ascii="Times New Roman" w:cs="Times New Roman" w:eastAsia="Times New Roman" w:hAnsi="Times New Roman"/>
          <w:sz w:val="22"/>
          <w:szCs w:val="22"/>
        </w:rPr>
        <w:t xml:space="preserve">A hazard detection unit to identify read-after-write (RAW) data hazards — specifically load-use hazards where a LOAD result is consumed by the immediately following instruction.</w:t>
      </w:r>
    </w:p>
    <w:p>
      <w:pPr>
        <w:pStyle w:val="ListParagraph"/>
        <w:numPr>
          <w:ilvl w:val="0"/>
          <w:numId w:val="2"/>
        </w:numPr>
        <w:spacing w:after="80"/>
      </w:pPr>
      <w:r>
        <w:rPr>
          <w:rFonts w:ascii="Times New Roman" w:cs="Times New Roman" w:eastAsia="Times New Roman" w:hAnsi="Times New Roman"/>
          <w:sz w:val="22"/>
          <w:szCs w:val="22"/>
        </w:rPr>
        <w:t xml:space="preserve">A forwarding unit to route EX-stage and MEM-stage results back to the EX-stage inputs, eliminating most data hazard stalls without requiring NOPs.</w:t>
      </w:r>
    </w:p>
    <w:p>
      <w:pPr>
        <w:pStyle w:val="ListParagraph"/>
        <w:numPr>
          <w:ilvl w:val="0"/>
          <w:numId w:val="2"/>
        </w:numPr>
        <w:spacing w:after="80"/>
      </w:pPr>
      <w:r>
        <w:rPr>
          <w:rFonts w:ascii="Times New Roman" w:cs="Times New Roman" w:eastAsia="Times New Roman" w:hAnsi="Times New Roman"/>
          <w:sz w:val="22"/>
          <w:szCs w:val="22"/>
        </w:rPr>
        <w:t xml:space="preserve">Branch resolution logic. In the current design, branches resolve in WRITEBACK. In a pipeline, the branch shadow (instructions already in IF and ID) must be flushed if the branch is taken, incurring a 2-cycle penalty or requiring a branch predictor.</w:t>
      </w:r>
    </w:p>
    <w:p>
      <w:pPr>
        <w:pStyle w:val="Heading2"/>
        <w:spacing w:after="120" w:before="240"/>
      </w:pPr>
      <w:r>
        <w:rPr>
          <w:rFonts w:ascii="Times New Roman" w:cs="Times New Roman" w:eastAsia="Times New Roman" w:hAnsi="Times New Roman"/>
          <w:b/>
          <w:bCs/>
          <w:sz w:val="24"/>
          <w:szCs w:val="24"/>
        </w:rPr>
        <w:t xml:space="preserve">10.2 ISA Enhancements</w:t>
      </w:r>
    </w:p>
    <w:p>
      <w:pPr>
        <w:pStyle w:val="ListParagraph"/>
        <w:numPr>
          <w:ilvl w:val="0"/>
          <w:numId w:val="2"/>
        </w:numPr>
        <w:spacing w:after="80"/>
      </w:pPr>
      <w:r>
        <w:rPr>
          <w:rFonts w:ascii="Times New Roman" w:cs="Times New Roman" w:eastAsia="Times New Roman" w:hAnsi="Times New Roman"/>
          <w:sz w:val="22"/>
          <w:szCs w:val="22"/>
        </w:rPr>
        <w:t xml:space="preserve">ASR (Arithmetic Shift Right): sign-preserving right shift, necessary for signed integer division by powers of two.</w:t>
      </w:r>
    </w:p>
    <w:p>
      <w:pPr>
        <w:pStyle w:val="ListParagraph"/>
        <w:numPr>
          <w:ilvl w:val="0"/>
          <w:numId w:val="2"/>
        </w:numPr>
        <w:spacing w:after="80"/>
      </w:pPr>
      <w:r>
        <w:rPr>
          <w:rFonts w:ascii="Times New Roman" w:cs="Times New Roman" w:eastAsia="Times New Roman" w:hAnsi="Times New Roman"/>
          <w:sz w:val="22"/>
          <w:szCs w:val="22"/>
        </w:rPr>
        <w:t xml:space="preserve">BGE, BGT, BLE branch variants: completeness for signed comparisons. BGE condition: N⊕V=0.</w:t>
      </w:r>
    </w:p>
    <w:p>
      <w:pPr>
        <w:pStyle w:val="ListParagraph"/>
        <w:numPr>
          <w:ilvl w:val="0"/>
          <w:numId w:val="2"/>
        </w:numPr>
        <w:spacing w:after="80"/>
      </w:pPr>
      <w:r>
        <w:rPr>
          <w:rFonts w:ascii="Times New Roman" w:cs="Times New Roman" w:eastAsia="Times New Roman" w:hAnsi="Times New Roman"/>
          <w:sz w:val="22"/>
          <w:szCs w:val="22"/>
        </w:rPr>
        <w:t xml:space="preserve">Wider JMP: register-indirect JMP (PC ← Rd) removes the 0–63 address restriction.</w:t>
      </w:r>
    </w:p>
    <w:p>
      <w:pPr>
        <w:pStyle w:val="ListParagraph"/>
        <w:numPr>
          <w:ilvl w:val="0"/>
          <w:numId w:val="2"/>
        </w:numPr>
        <w:spacing w:after="80"/>
      </w:pPr>
      <w:r>
        <w:rPr>
          <w:rFonts w:ascii="Times New Roman" w:cs="Times New Roman" w:eastAsia="Times New Roman" w:hAnsi="Times New Roman"/>
          <w:sz w:val="22"/>
          <w:szCs w:val="22"/>
        </w:rPr>
        <w:t xml:space="preserve">MULI / DIVI: multiply and divide by immediate, potentially via iterative ALU sequences rather than dedicated hardware.</w:t>
      </w:r>
    </w:p>
    <w:p>
      <w:pPr>
        <w:pStyle w:val="Heading2"/>
        <w:spacing w:after="120" w:before="240"/>
      </w:pPr>
      <w:r>
        <w:rPr>
          <w:rFonts w:ascii="Times New Roman" w:cs="Times New Roman" w:eastAsia="Times New Roman" w:hAnsi="Times New Roman"/>
          <w:b/>
          <w:bCs/>
          <w:sz w:val="24"/>
          <w:szCs w:val="24"/>
        </w:rPr>
        <w:t xml:space="preserve">10.3 Debug Bus</w:t>
      </w:r>
    </w:p>
    <w:p>
      <w:pPr>
        <w:spacing w:after="160"/>
        <w:jc w:val="both"/>
      </w:pPr>
      <w:r>
        <w:rPr>
          <w:rFonts w:ascii="Times New Roman" w:cs="Times New Roman" w:eastAsia="Times New Roman" w:hAnsi="Times New Roman"/>
          <w:sz w:val="22"/>
          <w:szCs w:val="22"/>
        </w:rPr>
        <w:t xml:space="preserve">The cpu_core_debug.v module provides a planned non-intrusive debug bus: dbg_pc, dbg_ir, dbg_state, dbg_regfile (64-bit packed R7..R0), dbg_flags, gated by dbg_en. The dbg_step input is reserved for FSM halting after each WRITEBACK. This interface is designed for future Verilator C++ wrapper integration and FPGA JTAG connectivity.</w:t>
      </w:r>
    </w:p>
    <w:p>
      <w:pPr>
        <w:pStyle w:val="Heading1"/>
        <w:spacing w:after="160" w:before="320"/>
      </w:pPr>
      <w:r>
        <w:rPr>
          <w:rFonts w:ascii="Times New Roman" w:cs="Times New Roman" w:eastAsia="Times New Roman" w:hAnsi="Times New Roman"/>
          <w:b/>
          <w:bCs/>
          <w:caps/>
          <w:sz w:val="28"/>
          <w:szCs w:val="28"/>
        </w:rPr>
        <w:t xml:space="preserve">11. Project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File</w:t>
            </w:r>
          </w:p>
        </w:tc>
        <w:tc>
          <w:tcPr>
            <w:tcW w:type="dxa" w:w="63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Purpose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src/alu.v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 module — gate-level parallel computation with flag generation.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src/control_unit.v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FSM control unit — state counter, opcode decode, signal generation.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src/cpu_core.v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Top-level integration — all module wiring, branch target logic, writeback MUX.</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src/cpu_core_debug.v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Debug-bus-augmented top level for Verilator simulation.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src/data_memory.v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256×8-bit synchronous dual-port RAM.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src/decoder.v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Combinational instruction field extractor.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src/fetch_unit.v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wrapper combining PC, IMEM, and IR.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src/instruction_memory.v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256×16-bit asynchronous ROM with assembled program.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src/instruction_register.v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16-bit edge-triggered instruction latch.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src/program_counter.v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16-bit synchronous PC with reset/load/enable MUX chain.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src/reg_file.v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8×8-bit register file, R0 hardwired zero.</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tb/cpu_core_tb.v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Top-level integration testbench with NOP sentinel detection.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tb/alu_tb.v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ALU unit testbench.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tb/control_unit_tb.v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 unit testbench.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tb/decoder_tb.v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Decoder unit testbench.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tb/fetch_unit_tb.v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Fetch unit testbench.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tb/reg_file_tb.v</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Register file testbench.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assembler.py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Two-pass Python assembler: .asm → .mem / .hex / .v init block.</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example.asm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Primary demonstration and integration test program.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Makefile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Build system: make sim, make wave, make asm, make verilator.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cpu_digital/alu.dig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ALU (ground truth).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cpu_digital/control_unit.dig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control unit FSM.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cpu_digital/cpu_core_test.dig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top-level integration.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cpu_digital/data_memory.dig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data RAM.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cpu_digital/decoder.dig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instruction decoder.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cpu_digital/instruction_memory.dig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program ROM.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cpu_digital/instruction_register.dig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IR latch.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cpu_digital/program_counter.dig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program counter.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cpu_digital/reg_file.dig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register file.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cpu_digital/oscillator.dig</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schematic: ring oscillator with divide chain.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docs/cpu_architecture_spec.md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Architecture specification document (this file supersedes for ISA v1.0).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docs/cpu_execution.md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Formal cycle-accurate execution proof document.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build/example.mem</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Assembled binary output (readmemb format).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build/example.hex</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Assembled hex output with annotations.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build/sim_output.txt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simulation output for integration test verification.</w:t>
            </w:r>
          </w:p>
        </w:tc>
      </w:tr>
    </w:tbl>
    <w:p>
      <w:pPr>
        <w:spacing w:after="200" w:before="60"/>
        <w:jc w:val="center"/>
      </w:pPr>
      <w:r>
        <w:rPr>
          <w:rFonts w:ascii="Times New Roman" w:cs="Times New Roman" w:eastAsia="Times New Roman" w:hAnsi="Times New Roman"/>
          <w:i/>
          <w:iCs/>
          <w:sz w:val="20"/>
          <w:szCs w:val="20"/>
        </w:rPr>
        <w:t xml:space="preserve">Table 7. Complete project file reference.</w:t>
      </w:r>
    </w:p>
    <w:p>
      <w:pPr>
        <w:pStyle w:val="Heading1"/>
        <w:spacing w:after="160" w:before="320"/>
      </w:pPr>
      <w:r>
        <w:rPr>
          <w:rFonts w:ascii="Times New Roman" w:cs="Times New Roman" w:eastAsia="Times New Roman" w:hAnsi="Times New Roman"/>
          <w:b/>
          <w:bCs/>
          <w:caps/>
          <w:sz w:val="28"/>
          <w:szCs w:val="28"/>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Term</w:t>
            </w:r>
          </w:p>
        </w:tc>
        <w:tc>
          <w:tcPr>
            <w:tcW w:type="dxa" w:w="69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Definition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ALU</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Arithmetic Logic Unit. Performs arithmetic and logical operations on 8-bit operands.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alu_op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4-bit control signal selecting the ALU operation. Matches the opcode for arithmetic/logical instructions.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alu_src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1-bit MUX select routing sign_ext8(imm6) vs reg_data2 to ALU input 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BLT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Branch if Less Than. Condition: N⊕V=1 (signed less-than after SUB).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Critical path</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Longest combinational logic chain between two registers; determines maximum clock frequency.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DXA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Device-independent eXtended Absolute. Unit used by Word/docx for page measurements. 1440 DXA = 1 inch.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FSM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Finite State Machine. Governs the 4-state execution cycle of the processor.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Harvard architecture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Memory model with separate instruction and data buses, eliminating fetch/data structural hazards.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imm6</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6-bit immediate field in the instruction word [5:0]. Interpreted as signed or unsigned depending on instruction.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IMEM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Instruction Memory. 256×16-bit ROM holding the assembled program.</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IR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Instruction Register. 16-bit latch capturing the fetched instruction word.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ISA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Instruction Set Architecture. The complete specification of instruction encoding and semantics.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LSL / LSR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Logical Shift Left / Logical Shift Right. One-position shifts with carry capture.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mem_read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 signal asserting a synchronous RAM read. Must be held for one full cycle before data is valid.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N⊕V</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XOR of Negative and Overflow flags. Equals 1 when a signed subtraction result is less than zero.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NOP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Operation. Opcode 0x0. All fields ignored; no registers, memory, or PC modified.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pc_enable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 signal permitting the PC to increment by 1. Asserted only in FETCH.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pc_load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 signal loading pc_next into the PC. Asserted in WRITEBACK for branches, JMP, CALL, RET.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RISC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Reduced Instruction Set Computer. Design philosophy emphasising a small, regular instruction set.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Stack Pointer. 16-bit register pointing to the current top of the stack in data memory.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sign_ext6</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Sign extension of the 6-bit imm6 field to a wider target width by replicating imm6[5].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writeback MUX</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2-input MUX selecting mem_data (for LOAD) or alu_result as the register file write_data.</w:t>
            </w:r>
          </w:p>
        </w:tc>
      </w:tr>
    </w:tbl>
    <w:p>
      <w:pPr>
        <w:spacing w:after="200" w:before="60"/>
        <w:jc w:val="center"/>
      </w:pPr>
      <w:r>
        <w:rPr>
          <w:rFonts w:ascii="Times New Roman" w:cs="Times New Roman" w:eastAsia="Times New Roman" w:hAnsi="Times New Roman"/>
          <w:i/>
          <w:iCs/>
          <w:sz w:val="20"/>
          <w:szCs w:val="20"/>
        </w:rPr>
        <w:t xml:space="preserve">Table 8. Glossary of terms used in this document and the associated codebase.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2937"/>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374151"/>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2026-03-31T18:47:21.622Z</dcterms:created>
  <dcterms:modified xsi:type="dcterms:W3CDTF">2026-03-31T18:47:21.623Z</dcterms:modified>
</cp:coreProperties>
</file>

<file path=docProps/custom.xml><?xml version="1.0" encoding="utf-8"?>
<Properties xmlns="http://schemas.openxmlformats.org/officeDocument/2006/custom-properties" xmlns:vt="http://schemas.openxmlformats.org/officeDocument/2006/docPropsVTypes"/>
</file>