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6A0A" w14:textId="77777777" w:rsidR="00F666D6" w:rsidRPr="00F666D6" w:rsidRDefault="00F666D6" w:rsidP="00F666D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666D6">
        <w:rPr>
          <w:rFonts w:ascii="Source Sans Pro" w:eastAsia="Times New Roman" w:hAnsi="Source Sans Pro" w:cs="Arial"/>
          <w:color w:val="1F1F1F"/>
          <w:spacing w:val="-2"/>
          <w:kern w:val="36"/>
          <w:sz w:val="48"/>
          <w:szCs w:val="48"/>
          <w14:ligatures w14:val="none"/>
        </w:rPr>
        <w:t>Explore some real-world portfolios</w:t>
      </w:r>
    </w:p>
    <w:p w14:paraId="2D7DC6DE"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Earlier, you learned that a portfolio contains samples that you share with potential employers. Case studies are practice or example data analytics projects that you can create for your portfolio. After you have created your online portfolio, you can add a link to it on your resume. Having a portfolio to showcase who you are and demonstrate your skills will help you stand out to potential employers. The case study that you will complete in this course can be one of the examples that you add to your portfolio. </w:t>
      </w:r>
    </w:p>
    <w:p w14:paraId="4D430631" w14:textId="04A48D9E" w:rsidR="00F666D6" w:rsidRPr="00F666D6" w:rsidRDefault="00F666D6" w:rsidP="00F666D6">
      <w:pPr>
        <w:shd w:val="clear" w:color="auto" w:fill="FFFFFF"/>
        <w:spacing w:after="0" w:line="240" w:lineRule="auto"/>
        <w:rPr>
          <w:rFonts w:ascii="Arial" w:eastAsia="Times New Roman" w:hAnsi="Arial" w:cs="Arial"/>
          <w:color w:val="1F1F1F"/>
          <w:kern w:val="0"/>
          <w:sz w:val="21"/>
          <w:szCs w:val="21"/>
          <w14:ligatures w14:val="none"/>
        </w:rPr>
      </w:pPr>
      <w:r w:rsidRPr="00F666D6">
        <w:rPr>
          <w:rFonts w:ascii="Arial" w:eastAsia="Times New Roman" w:hAnsi="Arial" w:cs="Arial"/>
          <w:noProof/>
          <w:color w:val="1F1F1F"/>
          <w:kern w:val="0"/>
          <w:sz w:val="21"/>
          <w:szCs w:val="21"/>
          <w14:ligatures w14:val="none"/>
        </w:rPr>
        <w:drawing>
          <wp:inline distT="0" distB="0" distL="0" distR="0" wp14:anchorId="6D663C72" wp14:editId="033E35DA">
            <wp:extent cx="5943600" cy="2091690"/>
            <wp:effectExtent l="0" t="0" r="0" b="3810"/>
            <wp:docPr id="1946648081" name="Picture 4" descr="Image of 3 co-workers sitting at a table and pointing at a board with various visual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3 co-workers sitting at a table and pointing at a board with various visual cha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1690"/>
                    </a:xfrm>
                    <a:prstGeom prst="rect">
                      <a:avLst/>
                    </a:prstGeom>
                    <a:noFill/>
                    <a:ln>
                      <a:noFill/>
                    </a:ln>
                  </pic:spPr>
                </pic:pic>
              </a:graphicData>
            </a:graphic>
          </wp:inline>
        </w:drawing>
      </w:r>
    </w:p>
    <w:p w14:paraId="1F5173F3"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In this reading, you will learn some important things to keep in mind when building your portfolio. You will also explore GitHub and Kaggle, which are platforms that can host your portfolio. You will view the professional profiles of two data analysts and what they include in their portfolios on Kaggle. </w:t>
      </w:r>
    </w:p>
    <w:p w14:paraId="12D9E535" w14:textId="77777777" w:rsidR="00F666D6" w:rsidRPr="00F666D6" w:rsidRDefault="00F666D6" w:rsidP="00F666D6">
      <w:pPr>
        <w:shd w:val="clear" w:color="auto" w:fill="FFFFFF"/>
        <w:spacing w:after="360" w:line="240" w:lineRule="auto"/>
        <w:outlineLvl w:val="0"/>
        <w:rPr>
          <w:rFonts w:ascii="Source Sans Pro" w:eastAsia="Times New Roman" w:hAnsi="Source Sans Pro" w:cs="Arial"/>
          <w:b/>
          <w:bCs/>
          <w:color w:val="1F1F1F"/>
          <w:spacing w:val="-2"/>
          <w:kern w:val="36"/>
          <w:sz w:val="48"/>
          <w:szCs w:val="48"/>
          <w14:ligatures w14:val="none"/>
        </w:rPr>
      </w:pPr>
      <w:r w:rsidRPr="00F666D6">
        <w:rPr>
          <w:rFonts w:ascii="Source Sans Pro" w:eastAsia="Times New Roman" w:hAnsi="Source Sans Pro" w:cs="Arial"/>
          <w:b/>
          <w:bCs/>
          <w:color w:val="1F1F1F"/>
          <w:spacing w:val="-2"/>
          <w:kern w:val="36"/>
          <w:sz w:val="48"/>
          <w:szCs w:val="48"/>
          <w14:ligatures w14:val="none"/>
        </w:rPr>
        <w:t>Ins and outs of building your portfolio </w:t>
      </w:r>
    </w:p>
    <w:p w14:paraId="4C3AD102"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First and foremost, your portfolio should represent your </w:t>
      </w:r>
      <w:r w:rsidRPr="00F666D6">
        <w:rPr>
          <w:rFonts w:ascii="Source Sans Pro" w:eastAsia="Times New Roman" w:hAnsi="Source Sans Pro" w:cs="Arial"/>
          <w:i/>
          <w:iCs/>
          <w:color w:val="1F1F1F"/>
          <w:kern w:val="0"/>
          <w:sz w:val="21"/>
          <w:szCs w:val="21"/>
          <w14:ligatures w14:val="none"/>
        </w:rPr>
        <w:t>own</w:t>
      </w:r>
      <w:r w:rsidRPr="00F666D6">
        <w:rPr>
          <w:rFonts w:ascii="Source Sans Pro" w:eastAsia="Times New Roman" w:hAnsi="Source Sans Pro" w:cs="Arial"/>
          <w:color w:val="1F1F1F"/>
          <w:kern w:val="0"/>
          <w:sz w:val="21"/>
          <w:szCs w:val="21"/>
          <w14:ligatures w14:val="none"/>
        </w:rPr>
        <w:t xml:space="preserve"> work. While getting ideas from other portfolios is inspiring, directly copying (or only slightly modifying) others’ work and sharing it in your own portfolio is never acceptable. </w:t>
      </w:r>
    </w:p>
    <w:p w14:paraId="077120C2"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Additionally, if you work on a project as a data analyst, keep in mind that the work you do for an employer or client belongs to their business. In many cases, you can’t share that work publicly in your personal portfolio without direct and explicit permission from them beforehand.   </w:t>
      </w:r>
    </w:p>
    <w:p w14:paraId="1A025C97" w14:textId="6D13F675" w:rsidR="00F666D6" w:rsidRPr="00F666D6" w:rsidRDefault="00F666D6" w:rsidP="00F666D6">
      <w:pPr>
        <w:shd w:val="clear" w:color="auto" w:fill="FFFFFF"/>
        <w:spacing w:after="0" w:line="240" w:lineRule="auto"/>
        <w:rPr>
          <w:rFonts w:ascii="Arial" w:eastAsia="Times New Roman" w:hAnsi="Arial" w:cs="Arial"/>
          <w:color w:val="1F1F1F"/>
          <w:kern w:val="0"/>
          <w:sz w:val="21"/>
          <w:szCs w:val="21"/>
          <w14:ligatures w14:val="none"/>
        </w:rPr>
      </w:pPr>
      <w:r w:rsidRPr="00F666D6">
        <w:rPr>
          <w:rFonts w:ascii="Arial" w:eastAsia="Times New Roman" w:hAnsi="Arial" w:cs="Arial"/>
          <w:noProof/>
          <w:color w:val="1F1F1F"/>
          <w:kern w:val="0"/>
          <w:sz w:val="21"/>
          <w:szCs w:val="21"/>
          <w14:ligatures w14:val="none"/>
        </w:rPr>
        <w:lastRenderedPageBreak/>
        <w:drawing>
          <wp:inline distT="0" distB="0" distL="0" distR="0" wp14:anchorId="0629C2C0" wp14:editId="72C0E4BC">
            <wp:extent cx="5943600" cy="2918460"/>
            <wp:effectExtent l="0" t="0" r="0" b="0"/>
            <wp:docPr id="958841866" name="Picture 3" descr="Image of a digital pen drawing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digital pen drawing on a web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67A6C37A"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Finally, be cautious even with open or public datasets. Unless you are using data that you personally collected, ask the owner of the data for permission before you post anything related to the data in your portfolio. You should always take full responsibility for what you publish by getting the right permissions as needed. </w:t>
      </w:r>
    </w:p>
    <w:p w14:paraId="03A60920"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Now, let’s review three platforms you can use to host your portfolio.</w:t>
      </w:r>
    </w:p>
    <w:p w14:paraId="13B8B006" w14:textId="77777777" w:rsidR="00F666D6" w:rsidRPr="00F666D6" w:rsidRDefault="00F666D6" w:rsidP="00F666D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666D6">
        <w:rPr>
          <w:rFonts w:ascii="Source Sans Pro" w:eastAsia="Times New Roman" w:hAnsi="Source Sans Pro" w:cs="Arial"/>
          <w:b/>
          <w:bCs/>
          <w:color w:val="1F1F1F"/>
          <w:spacing w:val="-2"/>
          <w:kern w:val="0"/>
          <w:sz w:val="36"/>
          <w:szCs w:val="36"/>
          <w14:ligatures w14:val="none"/>
        </w:rPr>
        <w:t>Personal websites</w:t>
      </w:r>
    </w:p>
    <w:p w14:paraId="2F458DC7"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Creating a </w:t>
      </w:r>
      <w:r w:rsidRPr="00F666D6">
        <w:rPr>
          <w:rFonts w:ascii="unset" w:eastAsia="Times New Roman" w:hAnsi="unset" w:cs="Arial"/>
          <w:b/>
          <w:bCs/>
          <w:color w:val="1F1F1F"/>
          <w:kern w:val="0"/>
          <w:sz w:val="21"/>
          <w:szCs w:val="21"/>
          <w14:ligatures w14:val="none"/>
        </w:rPr>
        <w:t>personal website</w:t>
      </w:r>
      <w:r w:rsidRPr="00F666D6">
        <w:rPr>
          <w:rFonts w:ascii="Source Sans Pro" w:eastAsia="Times New Roman" w:hAnsi="Source Sans Pro" w:cs="Arial"/>
          <w:color w:val="1F1F1F"/>
          <w:kern w:val="0"/>
          <w:sz w:val="21"/>
          <w:szCs w:val="21"/>
          <w14:ligatures w14:val="none"/>
        </w:rPr>
        <w:t xml:space="preserve"> to host your portfolio is a great option because you can also use it to showcase aspects of your personality or background that contribute to your professional brand. For example, you might share a compelling experience that reflects your ability to collaborate, be resilient, or not give up. Whatever you choose to share, make sure that it is something you wouldn’t mind other people knowing about you. </w:t>
      </w:r>
    </w:p>
    <w:p w14:paraId="1A5CDC98"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For example, this visualization from data analyst </w:t>
      </w:r>
      <w:hyperlink r:id="rId7" w:tgtFrame="_blank" w:tooltip="This link takes you to Bill Yost's personal website." w:history="1">
        <w:r w:rsidRPr="00F666D6">
          <w:rPr>
            <w:rFonts w:ascii="Source Sans Pro" w:eastAsia="Times New Roman" w:hAnsi="Source Sans Pro" w:cs="Arial"/>
            <w:color w:val="0056D2"/>
            <w:kern w:val="0"/>
            <w:sz w:val="21"/>
            <w:szCs w:val="21"/>
            <w:u w:val="single"/>
            <w14:ligatures w14:val="none"/>
          </w:rPr>
          <w:t>Bill Yost’s website</w:t>
        </w:r>
      </w:hyperlink>
      <w:r w:rsidRPr="00F666D6">
        <w:rPr>
          <w:rFonts w:ascii="Source Sans Pro" w:eastAsia="Times New Roman" w:hAnsi="Source Sans Pro" w:cs="Arial"/>
          <w:color w:val="1F1F1F"/>
          <w:kern w:val="0"/>
          <w:sz w:val="21"/>
          <w:szCs w:val="21"/>
          <w14:ligatures w14:val="none"/>
        </w:rPr>
        <w:t xml:space="preserve"> demonstrates his ability to create a Tableau visualization but also tells a very personal story about his battle with cancer. Potential employers get an idea of his skills and find out a lot more about who he is at the same time. </w:t>
      </w:r>
    </w:p>
    <w:p w14:paraId="778769C3"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Notice that although the annotations in the visualization appear somewhat crowded in the white space (per guidelines in the </w:t>
      </w:r>
      <w:hyperlink r:id="rId8" w:tgtFrame="_blank" w:tooltip="This link takes you the Pro Tips for Headlines, Subtitles, and Labels reading in the sixth course." w:history="1">
        <w:r w:rsidRPr="00F666D6">
          <w:rPr>
            <w:rFonts w:ascii="Source Sans Pro" w:eastAsia="Times New Roman" w:hAnsi="Source Sans Pro" w:cs="Arial"/>
            <w:color w:val="0056D2"/>
            <w:kern w:val="0"/>
            <w:sz w:val="21"/>
            <w:szCs w:val="21"/>
            <w:u w:val="single"/>
            <w14:ligatures w14:val="none"/>
          </w:rPr>
          <w:t>Share Data Through the Art of Visualization</w:t>
        </w:r>
      </w:hyperlink>
      <w:r w:rsidRPr="00F666D6">
        <w:rPr>
          <w:rFonts w:ascii="Source Sans Pro" w:eastAsia="Times New Roman" w:hAnsi="Source Sans Pro" w:cs="Arial"/>
          <w:color w:val="1F1F1F"/>
          <w:kern w:val="0"/>
          <w:sz w:val="21"/>
          <w:szCs w:val="21"/>
          <w14:ligatures w14:val="none"/>
        </w:rPr>
        <w:t xml:space="preserve"> course), the concept of sharing a personal story is the main takeaway.</w:t>
      </w:r>
    </w:p>
    <w:p w14:paraId="20F16709" w14:textId="77777777" w:rsidR="00F666D6" w:rsidRPr="00F666D6" w:rsidRDefault="00F666D6" w:rsidP="00F666D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666D6">
        <w:rPr>
          <w:rFonts w:ascii="Source Sans Pro" w:eastAsia="Times New Roman" w:hAnsi="Source Sans Pro" w:cs="Arial"/>
          <w:b/>
          <w:bCs/>
          <w:color w:val="1F1F1F"/>
          <w:spacing w:val="-2"/>
          <w:kern w:val="0"/>
          <w:sz w:val="36"/>
          <w:szCs w:val="36"/>
          <w14:ligatures w14:val="none"/>
        </w:rPr>
        <w:t>GitHub</w:t>
      </w:r>
    </w:p>
    <w:p w14:paraId="680A8E39" w14:textId="0BF9B681" w:rsidR="00F666D6" w:rsidRPr="00F666D6" w:rsidRDefault="00F666D6" w:rsidP="00F666D6">
      <w:pPr>
        <w:shd w:val="clear" w:color="auto" w:fill="FFFFFF"/>
        <w:spacing w:after="0" w:line="240" w:lineRule="auto"/>
        <w:rPr>
          <w:rFonts w:ascii="Arial" w:eastAsia="Times New Roman" w:hAnsi="Arial" w:cs="Arial"/>
          <w:color w:val="1F1F1F"/>
          <w:kern w:val="0"/>
          <w:sz w:val="21"/>
          <w:szCs w:val="21"/>
          <w14:ligatures w14:val="none"/>
        </w:rPr>
      </w:pPr>
      <w:r w:rsidRPr="00F666D6">
        <w:rPr>
          <w:rFonts w:ascii="Arial" w:eastAsia="Times New Roman" w:hAnsi="Arial" w:cs="Arial"/>
          <w:noProof/>
          <w:color w:val="1F1F1F"/>
          <w:kern w:val="0"/>
          <w:sz w:val="21"/>
          <w:szCs w:val="21"/>
          <w14:ligatures w14:val="none"/>
        </w:rPr>
        <w:lastRenderedPageBreak/>
        <w:drawing>
          <wp:inline distT="0" distB="0" distL="0" distR="0" wp14:anchorId="0B20F16E" wp14:editId="11A898C7">
            <wp:extent cx="5943600" cy="3562985"/>
            <wp:effectExtent l="0" t="0" r="0" b="0"/>
            <wp:docPr id="719328290" name="Picture 2" descr="This is a screenshot of the GitHub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screenshot of the GitHub home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14:paraId="77FF0542"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unset" w:eastAsia="Times New Roman" w:hAnsi="unset" w:cs="Arial"/>
          <w:b/>
          <w:bCs/>
          <w:color w:val="1F1F1F"/>
          <w:kern w:val="0"/>
          <w:sz w:val="21"/>
          <w:szCs w:val="21"/>
          <w14:ligatures w14:val="none"/>
        </w:rPr>
        <w:t>GitHub</w:t>
      </w:r>
      <w:r w:rsidRPr="00F666D6">
        <w:rPr>
          <w:rFonts w:ascii="Source Sans Pro" w:eastAsia="Times New Roman" w:hAnsi="Source Sans Pro" w:cs="Arial"/>
          <w:color w:val="1F1F1F"/>
          <w:kern w:val="0"/>
          <w:sz w:val="21"/>
          <w:szCs w:val="21"/>
          <w14:ligatures w14:val="none"/>
        </w:rPr>
        <w:t xml:space="preserve"> is a hosted platform primarily used by developers as a repository for code, but it can also be used as a repository for documentation. One of the tips you have been given in this program is to keep an electronic journal of things to remember, especially for SQL or R syntax. If something in your electronic journal is particularly useful, you can create a document for your portfolio in GitHub. For inspiration, check out this </w:t>
      </w:r>
      <w:hyperlink r:id="rId10" w:tgtFrame="_blank" w:tooltip="This link takes you to a document example posted by a GitHub user." w:history="1">
        <w:r w:rsidRPr="00F666D6">
          <w:rPr>
            <w:rFonts w:ascii="Source Sans Pro" w:eastAsia="Times New Roman" w:hAnsi="Source Sans Pro" w:cs="Arial"/>
            <w:color w:val="0056D2"/>
            <w:kern w:val="0"/>
            <w:sz w:val="21"/>
            <w:szCs w:val="21"/>
            <w:u w:val="single"/>
            <w14:ligatures w14:val="none"/>
          </w:rPr>
          <w:t>R usage tips</w:t>
        </w:r>
      </w:hyperlink>
      <w:r w:rsidRPr="00F666D6">
        <w:rPr>
          <w:rFonts w:ascii="Source Sans Pro" w:eastAsia="Times New Roman" w:hAnsi="Source Sans Pro" w:cs="Arial"/>
          <w:color w:val="1F1F1F"/>
          <w:kern w:val="0"/>
          <w:sz w:val="21"/>
          <w:szCs w:val="21"/>
          <w14:ligatures w14:val="none"/>
        </w:rPr>
        <w:t xml:space="preserve"> readme document a GitHub user posted.</w:t>
      </w:r>
    </w:p>
    <w:p w14:paraId="0D79AC0B" w14:textId="77777777" w:rsidR="00F666D6" w:rsidRPr="00F666D6" w:rsidRDefault="00F666D6" w:rsidP="00F666D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666D6">
        <w:rPr>
          <w:rFonts w:ascii="Source Sans Pro" w:eastAsia="Times New Roman" w:hAnsi="Source Sans Pro" w:cs="Arial"/>
          <w:b/>
          <w:bCs/>
          <w:color w:val="1F1F1F"/>
          <w:spacing w:val="-2"/>
          <w:kern w:val="0"/>
          <w:sz w:val="36"/>
          <w:szCs w:val="36"/>
          <w14:ligatures w14:val="none"/>
        </w:rPr>
        <w:t>Kaggle</w:t>
      </w:r>
    </w:p>
    <w:p w14:paraId="0FC9C73D" w14:textId="76CDD1A7" w:rsidR="00F666D6" w:rsidRPr="00F666D6" w:rsidRDefault="00F666D6" w:rsidP="00F666D6">
      <w:pPr>
        <w:shd w:val="clear" w:color="auto" w:fill="FFFFFF"/>
        <w:spacing w:after="0" w:line="240" w:lineRule="auto"/>
        <w:rPr>
          <w:rFonts w:ascii="Arial" w:eastAsia="Times New Roman" w:hAnsi="Arial" w:cs="Arial"/>
          <w:color w:val="1F1F1F"/>
          <w:kern w:val="0"/>
          <w:sz w:val="21"/>
          <w:szCs w:val="21"/>
          <w14:ligatures w14:val="none"/>
        </w:rPr>
      </w:pPr>
      <w:r w:rsidRPr="00F666D6">
        <w:rPr>
          <w:rFonts w:ascii="Arial" w:eastAsia="Times New Roman" w:hAnsi="Arial" w:cs="Arial"/>
          <w:noProof/>
          <w:color w:val="1F1F1F"/>
          <w:kern w:val="0"/>
          <w:sz w:val="21"/>
          <w:szCs w:val="21"/>
          <w14:ligatures w14:val="none"/>
        </w:rPr>
        <w:lastRenderedPageBreak/>
        <w:drawing>
          <wp:inline distT="0" distB="0" distL="0" distR="0" wp14:anchorId="09DACCD9" wp14:editId="257E3BEE">
            <wp:extent cx="5943600" cy="3295650"/>
            <wp:effectExtent l="0" t="0" r="0" b="0"/>
            <wp:docPr id="1215890966" name="Picture 1" descr="This is a screenshot of the Kaggl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a screenshot of the Kaggle home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AED2D33"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If you have an account on </w:t>
      </w:r>
      <w:r w:rsidRPr="00F666D6">
        <w:rPr>
          <w:rFonts w:ascii="unset" w:eastAsia="Times New Roman" w:hAnsi="unset" w:cs="Arial"/>
          <w:b/>
          <w:bCs/>
          <w:color w:val="1F1F1F"/>
          <w:kern w:val="0"/>
          <w:sz w:val="21"/>
          <w:szCs w:val="21"/>
          <w14:ligatures w14:val="none"/>
        </w:rPr>
        <w:t>Kaggle</w:t>
      </w:r>
      <w:r w:rsidRPr="00F666D6">
        <w:rPr>
          <w:rFonts w:ascii="Source Sans Pro" w:eastAsia="Times New Roman" w:hAnsi="Source Sans Pro" w:cs="Arial"/>
          <w:color w:val="1F1F1F"/>
          <w:kern w:val="0"/>
          <w:sz w:val="21"/>
          <w:szCs w:val="21"/>
          <w14:ligatures w14:val="none"/>
        </w:rPr>
        <w:t>, you can also use it as a platform to host your portfolio and personal background. Check out these profile examples:</w:t>
      </w:r>
    </w:p>
    <w:p w14:paraId="07EBE6A8" w14:textId="77777777" w:rsidR="00F666D6" w:rsidRPr="00F666D6" w:rsidRDefault="00F666D6" w:rsidP="00F666D6">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2" w:tgtFrame="_blank" w:tooltip="This link takes you to Jesse Mostipak's profile on Kaggle." w:history="1">
        <w:r w:rsidRPr="00F666D6">
          <w:rPr>
            <w:rFonts w:ascii="Source Sans Pro" w:eastAsia="Times New Roman" w:hAnsi="Source Sans Pro" w:cs="Arial"/>
            <w:color w:val="0056D2"/>
            <w:kern w:val="0"/>
            <w:sz w:val="21"/>
            <w:szCs w:val="21"/>
            <w:u w:val="single"/>
            <w14:ligatures w14:val="none"/>
          </w:rPr>
          <w:t>Jesse Mostipak's profile</w:t>
        </w:r>
      </w:hyperlink>
    </w:p>
    <w:p w14:paraId="7FFC686F" w14:textId="77777777" w:rsidR="00F666D6" w:rsidRPr="00F666D6" w:rsidRDefault="00F666D6" w:rsidP="00F666D6">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3" w:tgtFrame="_blank" w:tooltip="This link takes you to Meg Risdal's profile on Kaggle." w:history="1">
        <w:r w:rsidRPr="00F666D6">
          <w:rPr>
            <w:rFonts w:ascii="Source Sans Pro" w:eastAsia="Times New Roman" w:hAnsi="Source Sans Pro" w:cs="Arial"/>
            <w:color w:val="0056D2"/>
            <w:kern w:val="0"/>
            <w:sz w:val="21"/>
            <w:szCs w:val="21"/>
            <w:u w:val="single"/>
            <w14:ligatures w14:val="none"/>
          </w:rPr>
          <w:t>Meg Risdal's profile</w:t>
        </w:r>
      </w:hyperlink>
    </w:p>
    <w:p w14:paraId="113F6D61"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Their profiles showcase competitions they have participated in, datasets they have created, and discussions they have contributed to. Kaggle </w:t>
      </w:r>
      <w:r w:rsidRPr="00F666D6">
        <w:rPr>
          <w:rFonts w:ascii="unset" w:eastAsia="Times New Roman" w:hAnsi="unset" w:cs="Arial"/>
          <w:b/>
          <w:bCs/>
          <w:color w:val="1F1F1F"/>
          <w:kern w:val="0"/>
          <w:sz w:val="21"/>
          <w:szCs w:val="21"/>
          <w14:ligatures w14:val="none"/>
        </w:rPr>
        <w:t>competitions</w:t>
      </w:r>
      <w:r w:rsidRPr="00F666D6">
        <w:rPr>
          <w:rFonts w:ascii="Source Sans Pro" w:eastAsia="Times New Roman" w:hAnsi="Source Sans Pro" w:cs="Arial"/>
          <w:color w:val="1F1F1F"/>
          <w:kern w:val="0"/>
          <w:sz w:val="21"/>
          <w:szCs w:val="21"/>
          <w14:ligatures w14:val="none"/>
        </w:rPr>
        <w:t xml:space="preserve"> are challenges that people take on at any stage of their programming and machine learning careers. Check out this YouTube video to learn </w:t>
      </w:r>
      <w:hyperlink r:id="rId14" w:tgtFrame="_blank" w:tooltip="This link takes you to a YouTube video that describes how to enter a Kaggle competition." w:history="1">
        <w:r w:rsidRPr="00F666D6">
          <w:rPr>
            <w:rFonts w:ascii="Source Sans Pro" w:eastAsia="Times New Roman" w:hAnsi="Source Sans Pro" w:cs="Arial"/>
            <w:color w:val="0056D2"/>
            <w:kern w:val="0"/>
            <w:sz w:val="21"/>
            <w:szCs w:val="21"/>
            <w:u w:val="single"/>
            <w14:ligatures w14:val="none"/>
          </w:rPr>
          <w:t>how to enter a Kaggle competition</w:t>
        </w:r>
      </w:hyperlink>
      <w:r w:rsidRPr="00F666D6">
        <w:rPr>
          <w:rFonts w:ascii="Source Sans Pro" w:eastAsia="Times New Roman" w:hAnsi="Source Sans Pro" w:cs="Arial"/>
          <w:color w:val="1F1F1F"/>
          <w:kern w:val="0"/>
          <w:sz w:val="21"/>
          <w:szCs w:val="21"/>
          <w14:ligatures w14:val="none"/>
        </w:rPr>
        <w:t>. Both Jesse’s and Meg’s profiles also include links to follow them on other social media platforms, like LinkedIn and Twitter.</w:t>
      </w:r>
    </w:p>
    <w:p w14:paraId="4953C9E0" w14:textId="77777777" w:rsidR="00F666D6" w:rsidRPr="00F666D6" w:rsidRDefault="00F666D6" w:rsidP="00F666D6">
      <w:pPr>
        <w:shd w:val="clear" w:color="auto" w:fill="FFFFFF"/>
        <w:spacing w:after="240" w:line="240" w:lineRule="auto"/>
        <w:rPr>
          <w:rFonts w:ascii="Source Sans Pro" w:eastAsia="Times New Roman" w:hAnsi="Source Sans Pro" w:cs="Arial"/>
          <w:color w:val="1F1F1F"/>
          <w:kern w:val="0"/>
          <w:sz w:val="21"/>
          <w:szCs w:val="21"/>
          <w14:ligatures w14:val="none"/>
        </w:rPr>
      </w:pPr>
      <w:r w:rsidRPr="00F666D6">
        <w:rPr>
          <w:rFonts w:ascii="unset" w:eastAsia="Times New Roman" w:hAnsi="unset" w:cs="Arial"/>
          <w:b/>
          <w:bCs/>
          <w:color w:val="1F1F1F"/>
          <w:kern w:val="0"/>
          <w:sz w:val="21"/>
          <w:szCs w:val="21"/>
          <w14:ligatures w14:val="none"/>
        </w:rPr>
        <w:t xml:space="preserve">Jupyter Notebook </w:t>
      </w:r>
      <w:r w:rsidRPr="00F666D6">
        <w:rPr>
          <w:rFonts w:ascii="Source Sans Pro" w:eastAsia="Times New Roman" w:hAnsi="Source Sans Pro" w:cs="Arial"/>
          <w:color w:val="1F1F1F"/>
          <w:kern w:val="0"/>
          <w:sz w:val="21"/>
          <w:szCs w:val="21"/>
          <w14:ligatures w14:val="none"/>
        </w:rPr>
        <w:t>is an open-source web application that you can use to create and share documents that contain live code, equations, visualizations, and narrative text. Kaggle supports a Jupyter Notebook environment that can be accessed from a browser. Jesse and Meg also have notebooks in Kaggle. You can use Kaggle to create your own notebooks for potential employers to view.</w:t>
      </w:r>
    </w:p>
    <w:p w14:paraId="2E747396" w14:textId="77777777" w:rsidR="00F666D6" w:rsidRPr="00F666D6" w:rsidRDefault="00F666D6" w:rsidP="00F666D6">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Click </w:t>
      </w:r>
      <w:hyperlink r:id="rId15" w:tgtFrame="_blank" w:tooltip="This link takes you to the Notebooks Summary in Jesse Mostipak's profile on Kaggle." w:history="1">
        <w:r w:rsidRPr="00F666D6">
          <w:rPr>
            <w:rFonts w:ascii="Source Sans Pro" w:eastAsia="Times New Roman" w:hAnsi="Source Sans Pro" w:cs="Arial"/>
            <w:color w:val="0056D2"/>
            <w:kern w:val="0"/>
            <w:sz w:val="21"/>
            <w:szCs w:val="21"/>
            <w:u w:val="single"/>
            <w14:ligatures w14:val="none"/>
          </w:rPr>
          <w:t>Jesse Mostipak's Notebooks link</w:t>
        </w:r>
      </w:hyperlink>
      <w:r w:rsidRPr="00F666D6">
        <w:rPr>
          <w:rFonts w:ascii="Source Sans Pro" w:eastAsia="Times New Roman" w:hAnsi="Source Sans Pro" w:cs="Arial"/>
          <w:color w:val="1F1F1F"/>
          <w:kern w:val="0"/>
          <w:sz w:val="21"/>
          <w:szCs w:val="21"/>
          <w14:ligatures w14:val="none"/>
        </w:rPr>
        <w:t xml:space="preserve"> to view her notebooks</w:t>
      </w:r>
    </w:p>
    <w:p w14:paraId="448319D5" w14:textId="77777777" w:rsidR="00F666D6" w:rsidRPr="00F666D6" w:rsidRDefault="00F666D6" w:rsidP="00F666D6">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F666D6">
        <w:rPr>
          <w:rFonts w:ascii="Source Sans Pro" w:eastAsia="Times New Roman" w:hAnsi="Source Sans Pro" w:cs="Arial"/>
          <w:color w:val="1F1F1F"/>
          <w:kern w:val="0"/>
          <w:sz w:val="21"/>
          <w:szCs w:val="21"/>
          <w14:ligatures w14:val="none"/>
        </w:rPr>
        <w:t xml:space="preserve">Click </w:t>
      </w:r>
      <w:hyperlink r:id="rId16" w:tgtFrame="_blank" w:tooltip="This link takes you to the Notebooks Summary in Meg Risdal's profile on Kaggle." w:history="1">
        <w:r w:rsidRPr="00F666D6">
          <w:rPr>
            <w:rFonts w:ascii="Source Sans Pro" w:eastAsia="Times New Roman" w:hAnsi="Source Sans Pro" w:cs="Arial"/>
            <w:color w:val="0056D2"/>
            <w:kern w:val="0"/>
            <w:sz w:val="21"/>
            <w:szCs w:val="21"/>
            <w:u w:val="single"/>
            <w14:ligatures w14:val="none"/>
          </w:rPr>
          <w:t>Meg Risdal's Notebooks link</w:t>
        </w:r>
      </w:hyperlink>
      <w:r w:rsidRPr="00F666D6">
        <w:rPr>
          <w:rFonts w:ascii="Source Sans Pro" w:eastAsia="Times New Roman" w:hAnsi="Source Sans Pro" w:cs="Arial"/>
          <w:color w:val="1F1F1F"/>
          <w:kern w:val="0"/>
          <w:sz w:val="21"/>
          <w:szCs w:val="21"/>
          <w14:ligatures w14:val="none"/>
        </w:rPr>
        <w:t xml:space="preserve"> to view her notebooks</w:t>
      </w:r>
    </w:p>
    <w:p w14:paraId="127BEFC5"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656B"/>
    <w:multiLevelType w:val="multilevel"/>
    <w:tmpl w:val="2D8E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F35806"/>
    <w:multiLevelType w:val="multilevel"/>
    <w:tmpl w:val="4CB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4F67EB"/>
    <w:multiLevelType w:val="multilevel"/>
    <w:tmpl w:val="CAF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634716">
    <w:abstractNumId w:val="1"/>
  </w:num>
  <w:num w:numId="2" w16cid:durableId="1529829358">
    <w:abstractNumId w:val="0"/>
  </w:num>
  <w:num w:numId="3" w16cid:durableId="31274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91"/>
    <w:rsid w:val="0009558A"/>
    <w:rsid w:val="001B4D4E"/>
    <w:rsid w:val="008675A4"/>
    <w:rsid w:val="00A91091"/>
    <w:rsid w:val="00EA3FE7"/>
    <w:rsid w:val="00F6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33B"/>
  <w15:chartTrackingRefBased/>
  <w15:docId w15:val="{801B4267-6E6A-4639-AFC5-2A17946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6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66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6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66D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666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666D6"/>
    <w:rPr>
      <w:i/>
      <w:iCs/>
    </w:rPr>
  </w:style>
  <w:style w:type="character" w:styleId="Strong">
    <w:name w:val="Strong"/>
    <w:basedOn w:val="DefaultParagraphFont"/>
    <w:uiPriority w:val="22"/>
    <w:qFormat/>
    <w:rsid w:val="00F666D6"/>
    <w:rPr>
      <w:b/>
      <w:bCs/>
    </w:rPr>
  </w:style>
  <w:style w:type="character" w:styleId="Hyperlink">
    <w:name w:val="Hyperlink"/>
    <w:basedOn w:val="DefaultParagraphFont"/>
    <w:uiPriority w:val="99"/>
    <w:semiHidden/>
    <w:unhideWhenUsed/>
    <w:rsid w:val="00F66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04829">
      <w:bodyDiv w:val="1"/>
      <w:marLeft w:val="0"/>
      <w:marRight w:val="0"/>
      <w:marTop w:val="0"/>
      <w:marBottom w:val="0"/>
      <w:divBdr>
        <w:top w:val="none" w:sz="0" w:space="0" w:color="auto"/>
        <w:left w:val="none" w:sz="0" w:space="0" w:color="auto"/>
        <w:bottom w:val="none" w:sz="0" w:space="0" w:color="auto"/>
        <w:right w:val="none" w:sz="0" w:space="0" w:color="auto"/>
      </w:divBdr>
      <w:divsChild>
        <w:div w:id="2030838864">
          <w:marLeft w:val="0"/>
          <w:marRight w:val="0"/>
          <w:marTop w:val="0"/>
          <w:marBottom w:val="720"/>
          <w:divBdr>
            <w:top w:val="none" w:sz="0" w:space="0" w:color="auto"/>
            <w:left w:val="none" w:sz="0" w:space="0" w:color="auto"/>
            <w:bottom w:val="none" w:sz="0" w:space="0" w:color="auto"/>
            <w:right w:val="none" w:sz="0" w:space="0" w:color="auto"/>
          </w:divBdr>
        </w:div>
        <w:div w:id="881983527">
          <w:marLeft w:val="0"/>
          <w:marRight w:val="0"/>
          <w:marTop w:val="0"/>
          <w:marBottom w:val="0"/>
          <w:divBdr>
            <w:top w:val="none" w:sz="0" w:space="0" w:color="auto"/>
            <w:left w:val="none" w:sz="0" w:space="0" w:color="auto"/>
            <w:bottom w:val="none" w:sz="0" w:space="0" w:color="auto"/>
            <w:right w:val="none" w:sz="0" w:space="0" w:color="auto"/>
          </w:divBdr>
          <w:divsChild>
            <w:div w:id="1662542476">
              <w:marLeft w:val="0"/>
              <w:marRight w:val="0"/>
              <w:marTop w:val="0"/>
              <w:marBottom w:val="0"/>
              <w:divBdr>
                <w:top w:val="none" w:sz="0" w:space="0" w:color="auto"/>
                <w:left w:val="none" w:sz="0" w:space="0" w:color="auto"/>
                <w:bottom w:val="none" w:sz="0" w:space="0" w:color="auto"/>
                <w:right w:val="none" w:sz="0" w:space="0" w:color="auto"/>
              </w:divBdr>
              <w:divsChild>
                <w:div w:id="838926545">
                  <w:marLeft w:val="0"/>
                  <w:marRight w:val="0"/>
                  <w:marTop w:val="0"/>
                  <w:marBottom w:val="0"/>
                  <w:divBdr>
                    <w:top w:val="none" w:sz="0" w:space="0" w:color="auto"/>
                    <w:left w:val="none" w:sz="0" w:space="0" w:color="auto"/>
                    <w:bottom w:val="none" w:sz="0" w:space="0" w:color="auto"/>
                    <w:right w:val="none" w:sz="0" w:space="0" w:color="auto"/>
                  </w:divBdr>
                  <w:divsChild>
                    <w:div w:id="1802310652">
                      <w:marLeft w:val="0"/>
                      <w:marRight w:val="0"/>
                      <w:marTop w:val="0"/>
                      <w:marBottom w:val="0"/>
                      <w:divBdr>
                        <w:top w:val="none" w:sz="0" w:space="0" w:color="auto"/>
                        <w:left w:val="none" w:sz="0" w:space="0" w:color="auto"/>
                        <w:bottom w:val="none" w:sz="0" w:space="0" w:color="auto"/>
                        <w:right w:val="none" w:sz="0" w:space="0" w:color="auto"/>
                      </w:divBdr>
                      <w:divsChild>
                        <w:div w:id="1944071481">
                          <w:marLeft w:val="0"/>
                          <w:marRight w:val="0"/>
                          <w:marTop w:val="0"/>
                          <w:marBottom w:val="0"/>
                          <w:divBdr>
                            <w:top w:val="none" w:sz="0" w:space="0" w:color="auto"/>
                            <w:left w:val="none" w:sz="0" w:space="0" w:color="auto"/>
                            <w:bottom w:val="none" w:sz="0" w:space="0" w:color="auto"/>
                            <w:right w:val="none" w:sz="0" w:space="0" w:color="auto"/>
                          </w:divBdr>
                          <w:divsChild>
                            <w:div w:id="612713981">
                              <w:marLeft w:val="0"/>
                              <w:marRight w:val="0"/>
                              <w:marTop w:val="0"/>
                              <w:marBottom w:val="0"/>
                              <w:divBdr>
                                <w:top w:val="none" w:sz="0" w:space="0" w:color="auto"/>
                                <w:left w:val="none" w:sz="0" w:space="0" w:color="auto"/>
                                <w:bottom w:val="none" w:sz="0" w:space="0" w:color="auto"/>
                                <w:right w:val="none" w:sz="0" w:space="0" w:color="auto"/>
                              </w:divBdr>
                            </w:div>
                            <w:div w:id="445808034">
                              <w:marLeft w:val="0"/>
                              <w:marRight w:val="0"/>
                              <w:marTop w:val="0"/>
                              <w:marBottom w:val="0"/>
                              <w:divBdr>
                                <w:top w:val="none" w:sz="0" w:space="0" w:color="auto"/>
                                <w:left w:val="none" w:sz="0" w:space="0" w:color="auto"/>
                                <w:bottom w:val="none" w:sz="0" w:space="0" w:color="auto"/>
                                <w:right w:val="none" w:sz="0" w:space="0" w:color="auto"/>
                              </w:divBdr>
                            </w:div>
                            <w:div w:id="1249582210">
                              <w:marLeft w:val="0"/>
                              <w:marRight w:val="0"/>
                              <w:marTop w:val="0"/>
                              <w:marBottom w:val="0"/>
                              <w:divBdr>
                                <w:top w:val="none" w:sz="0" w:space="0" w:color="auto"/>
                                <w:left w:val="none" w:sz="0" w:space="0" w:color="auto"/>
                                <w:bottom w:val="none" w:sz="0" w:space="0" w:color="auto"/>
                                <w:right w:val="none" w:sz="0" w:space="0" w:color="auto"/>
                              </w:divBdr>
                            </w:div>
                            <w:div w:id="6783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visualize-data/supplement/ewNyk/pro-tips-for-headlines-subtitles-and-labels" TargetMode="External"/><Relationship Id="rId13" Type="http://schemas.openxmlformats.org/officeDocument/2006/relationships/hyperlink" Target="https://www.kaggle.com/mrisd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llyost.net/" TargetMode="External"/><Relationship Id="rId12" Type="http://schemas.openxmlformats.org/officeDocument/2006/relationships/hyperlink" Target="https://www.kaggle.com/jessemostipa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mrisdal/noteb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kaggle.com/jessemostipak/notebooks" TargetMode="External"/><Relationship Id="rId10" Type="http://schemas.openxmlformats.org/officeDocument/2006/relationships/hyperlink" Target="https://github.com/erikaduan/R-tips/blob/master/README.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GJBOMWpLp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2023-05-22T14:59:00Z</dcterms:created>
  <dcterms:modified xsi:type="dcterms:W3CDTF">2023-05-22T14:59:00Z</dcterms:modified>
</cp:coreProperties>
</file>