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43F" w:rsidRDefault="002D1D63" w:rsidP="00B57A75">
      <w:pPr>
        <w:pStyle w:val="Title"/>
        <w:jc w:val="center"/>
      </w:pPr>
      <w:r>
        <w:t>Learn SQL by Calculating Customer Lifetime Value</w:t>
      </w:r>
    </w:p>
    <w:p w:rsidR="001324BE" w:rsidRDefault="00EA5B02" w:rsidP="001324BE">
      <w:pPr>
        <w:pStyle w:val="Heading1"/>
      </w:pPr>
      <w:r>
        <w:t xml:space="preserve">Part 1: </w:t>
      </w:r>
      <w:r w:rsidR="001324BE">
        <w:t>Introduction</w:t>
      </w:r>
    </w:p>
    <w:p w:rsidR="001324BE" w:rsidRDefault="00543C25" w:rsidP="00B14F1B">
      <w:pPr>
        <w:jc w:val="both"/>
      </w:pPr>
      <w:r>
        <w:t xml:space="preserve">The purpose of this project is to learn fundamental SQL queries using a typical data analysis scenario. </w:t>
      </w:r>
      <w:r w:rsidR="00582B4E">
        <w:t>As I</w:t>
      </w:r>
      <w:r>
        <w:t xml:space="preserve"> am a product manager at an e-commerce </w:t>
      </w:r>
      <w:r w:rsidR="00675513">
        <w:t>(</w:t>
      </w:r>
      <w:r>
        <w:t>or SaaS</w:t>
      </w:r>
      <w:r w:rsidR="00675513">
        <w:t>)</w:t>
      </w:r>
      <w:r>
        <w:t xml:space="preserve"> </w:t>
      </w:r>
      <w:proofErr w:type="spellStart"/>
      <w:r>
        <w:t>startup</w:t>
      </w:r>
      <w:proofErr w:type="spellEnd"/>
      <w:r w:rsidR="00675513">
        <w:t xml:space="preserve">, </w:t>
      </w:r>
      <w:r>
        <w:t xml:space="preserve">I calculate the Customer Lifetime Value (CLV) – how much revenue they bring to the company over </w:t>
      </w:r>
      <w:r w:rsidR="00B14F1B">
        <w:t xml:space="preserve">their lifetime. We can use this </w:t>
      </w:r>
      <w:r w:rsidR="00675513">
        <w:t xml:space="preserve">critical </w:t>
      </w:r>
      <w:r w:rsidR="00B14F1B">
        <w:t>metric to allow us to make stronger business decisions and customize our products effectively</w:t>
      </w:r>
      <w:r w:rsidR="00675513">
        <w:t xml:space="preserve"> for each customer</w:t>
      </w:r>
      <w:r w:rsidR="00B14F1B">
        <w:t xml:space="preserve">. </w:t>
      </w:r>
    </w:p>
    <w:p w:rsidR="003F7B52" w:rsidRDefault="00B14F1B" w:rsidP="00B14F1B">
      <w:pPr>
        <w:jc w:val="both"/>
      </w:pPr>
      <w:r>
        <w:t xml:space="preserve">This project uses SQLite3 and the two tables of interest (“users” and “payments”) are read from </w:t>
      </w:r>
      <w:proofErr w:type="spellStart"/>
      <w:r>
        <w:t>bootstrap.sql</w:t>
      </w:r>
      <w:proofErr w:type="spellEnd"/>
      <w:r w:rsidR="003F7B52">
        <w:t xml:space="preserve"> taken from </w:t>
      </w:r>
      <w:hyperlink r:id="rId7" w:history="1">
        <w:r w:rsidR="003F7B52" w:rsidRPr="00833809">
          <w:rPr>
            <w:rStyle w:val="Hyperlink"/>
          </w:rPr>
          <w:t>http://bit.ly/sql-starter</w:t>
        </w:r>
      </w:hyperlink>
      <w:bookmarkStart w:id="0" w:name="_GoBack"/>
      <w:bookmarkEnd w:id="0"/>
      <w:r>
        <w:t xml:space="preserve">. We conclude that </w:t>
      </w:r>
      <w:r w:rsidR="00DB7C1E">
        <w:t>a direct campaign and customer</w:t>
      </w:r>
      <w:r w:rsidR="000E6D8F">
        <w:t>s</w:t>
      </w:r>
      <w:r w:rsidR="00DB7C1E">
        <w:t xml:space="preserve"> with </w:t>
      </w:r>
      <w:proofErr w:type="spellStart"/>
      <w:r w:rsidR="00DB7C1E">
        <w:t>user_id</w:t>
      </w:r>
      <w:proofErr w:type="spellEnd"/>
      <w:r w:rsidR="00DB7C1E">
        <w:t xml:space="preserve"> of 8 a</w:t>
      </w:r>
      <w:r w:rsidR="000E6D8F">
        <w:t>nd 3 generate the least revenue. Thus t</w:t>
      </w:r>
      <w:r w:rsidR="00DB7C1E">
        <w:t xml:space="preserve">he company needs to focus on improving services offered </w:t>
      </w:r>
      <w:r w:rsidR="000E6D8F">
        <w:t xml:space="preserve">to </w:t>
      </w:r>
      <w:r w:rsidR="00DB7C1E">
        <w:t xml:space="preserve">or produced </w:t>
      </w:r>
      <w:r w:rsidR="000E6D8F">
        <w:t>through</w:t>
      </w:r>
      <w:r w:rsidR="00DB7C1E">
        <w:t xml:space="preserve"> these elements.</w:t>
      </w:r>
      <w:r w:rsidR="003F7B52">
        <w:t xml:space="preserve"> </w:t>
      </w:r>
    </w:p>
    <w:p w:rsidR="001324BE" w:rsidRPr="001324BE" w:rsidRDefault="00EA5B02" w:rsidP="001324BE">
      <w:pPr>
        <w:pStyle w:val="Heading1"/>
      </w:pPr>
      <w:r>
        <w:t xml:space="preserve">Part 2: </w:t>
      </w:r>
      <w:r w:rsidR="001324BE">
        <w:t>Project</w:t>
      </w:r>
    </w:p>
    <w:p w:rsidR="00B2576F" w:rsidRPr="00B2576F" w:rsidRDefault="00B2576F" w:rsidP="00B57A75">
      <w:pPr>
        <w:rPr>
          <w:b/>
        </w:rPr>
      </w:pPr>
      <w:r w:rsidRPr="00B2576F">
        <w:rPr>
          <w:b/>
        </w:rPr>
        <w:t>Loading windows command prompt and running sqlite3.exe</w:t>
      </w:r>
    </w:p>
    <w:p w:rsidR="00B2576F" w:rsidRDefault="00B2576F" w:rsidP="00B57A75">
      <w:r>
        <w:t xml:space="preserve">&gt; </w:t>
      </w:r>
      <w:proofErr w:type="gramStart"/>
      <w:r>
        <w:t>cd</w:t>
      </w:r>
      <w:proofErr w:type="gramEnd"/>
      <w:r>
        <w:t xml:space="preserve"> C:/sqlite</w:t>
      </w:r>
    </w:p>
    <w:p w:rsidR="00B2576F" w:rsidRDefault="00B2576F" w:rsidP="00B57A75">
      <w:r>
        <w:t>&gt; sqlite3.exe</w:t>
      </w:r>
    </w:p>
    <w:p w:rsidR="001F7B34" w:rsidRDefault="001F7B34" w:rsidP="00B57A75"/>
    <w:p w:rsidR="00B23428" w:rsidRPr="001F7B34" w:rsidRDefault="001F7B34" w:rsidP="00B57A75">
      <w:pPr>
        <w:rPr>
          <w:b/>
        </w:rPr>
      </w:pPr>
      <w:r>
        <w:rPr>
          <w:b/>
        </w:rPr>
        <w:t>Loading tables</w:t>
      </w:r>
    </w:p>
    <w:p w:rsidR="001F7B34" w:rsidRDefault="001F7B34" w:rsidP="001F7B34">
      <w:r>
        <w:t xml:space="preserve">&gt; .read </w:t>
      </w:r>
      <w:proofErr w:type="spellStart"/>
      <w:r>
        <w:t>bootstrap.sql</w:t>
      </w:r>
      <w:proofErr w:type="spellEnd"/>
    </w:p>
    <w:p w:rsidR="001F7B34" w:rsidRDefault="001F7B34" w:rsidP="001F7B34">
      <w:r>
        <w:t>&gt; .tables payments users</w:t>
      </w:r>
    </w:p>
    <w:p w:rsidR="001F7B34" w:rsidRDefault="001F7B34" w:rsidP="00B57A75">
      <w:pPr>
        <w:sectPr w:rsidR="001F7B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2576F" w:rsidRDefault="00CC350F" w:rsidP="00B57A75">
      <w:r>
        <w:lastRenderedPageBreak/>
        <w:t>&gt; SELECT * FROM users;</w:t>
      </w:r>
    </w:p>
    <w:p w:rsidR="00B23428" w:rsidRDefault="00B23428" w:rsidP="00B57A75">
      <w:r>
        <w:br w:type="column"/>
      </w:r>
      <w:r>
        <w:lastRenderedPageBreak/>
        <w:t>&gt; SELECT * FROM payments;</w:t>
      </w:r>
    </w:p>
    <w:p w:rsidR="00B23428" w:rsidRDefault="00B23428" w:rsidP="00B57A75">
      <w:pPr>
        <w:sectPr w:rsidR="00B23428" w:rsidSect="00B2342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23428" w:rsidRDefault="00B23428" w:rsidP="00B57A75"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39542248" wp14:editId="6BB40290">
            <wp:simplePos x="0" y="0"/>
            <wp:positionH relativeFrom="column">
              <wp:posOffset>2762250</wp:posOffset>
            </wp:positionH>
            <wp:positionV relativeFrom="paragraph">
              <wp:posOffset>158750</wp:posOffset>
            </wp:positionV>
            <wp:extent cx="280797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395" y="21482"/>
                <wp:lineTo x="213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50F" w:rsidRDefault="00B23428" w:rsidP="00B23428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06060394" wp14:editId="2FC405F4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423160" cy="1576705"/>
            <wp:effectExtent l="0" t="0" r="0" b="4445"/>
            <wp:wrapTight wrapText="bothSides">
              <wp:wrapPolygon edited="0">
                <wp:start x="0" y="0"/>
                <wp:lineTo x="0" y="21400"/>
                <wp:lineTo x="21396" y="21400"/>
                <wp:lineTo x="213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3428">
        <w:rPr>
          <w:noProof/>
          <w:lang w:eastAsia="en-AU"/>
        </w:rPr>
        <w:t xml:space="preserve"> </w:t>
      </w:r>
    </w:p>
    <w:p w:rsidR="00CC350F" w:rsidRDefault="00CC350F" w:rsidP="00CC350F">
      <w:pPr>
        <w:jc w:val="center"/>
      </w:pPr>
    </w:p>
    <w:p w:rsidR="00B23428" w:rsidRDefault="00B23428" w:rsidP="00CC350F">
      <w:pPr>
        <w:jc w:val="both"/>
        <w:rPr>
          <w:b/>
        </w:rPr>
      </w:pPr>
    </w:p>
    <w:p w:rsidR="00B23428" w:rsidRDefault="00B23428" w:rsidP="00CC350F">
      <w:pPr>
        <w:jc w:val="both"/>
        <w:rPr>
          <w:b/>
        </w:rPr>
      </w:pPr>
    </w:p>
    <w:p w:rsidR="00B23428" w:rsidRDefault="00B23428" w:rsidP="00CC350F">
      <w:pPr>
        <w:jc w:val="both"/>
        <w:rPr>
          <w:b/>
        </w:rPr>
      </w:pPr>
    </w:p>
    <w:p w:rsidR="00B23428" w:rsidRDefault="00B23428" w:rsidP="00CC350F">
      <w:pPr>
        <w:jc w:val="both"/>
        <w:rPr>
          <w:b/>
        </w:rPr>
      </w:pPr>
    </w:p>
    <w:p w:rsidR="00CC350F" w:rsidRDefault="00CC350F" w:rsidP="00CC350F">
      <w:pPr>
        <w:jc w:val="both"/>
        <w:rPr>
          <w:b/>
        </w:rPr>
      </w:pPr>
      <w:r>
        <w:rPr>
          <w:b/>
        </w:rPr>
        <w:lastRenderedPageBreak/>
        <w:t>Ordering by campaign in alphabetical order</w:t>
      </w:r>
    </w:p>
    <w:p w:rsidR="00CC350F" w:rsidRDefault="00CC350F" w:rsidP="00CC350F">
      <w:pPr>
        <w:jc w:val="both"/>
      </w:pPr>
      <w:r w:rsidRPr="00CC350F">
        <w:t xml:space="preserve">&gt; </w:t>
      </w:r>
      <w:r>
        <w:t>SELECT * FROM users ORDER BY campaign;</w:t>
      </w:r>
    </w:p>
    <w:p w:rsidR="00CC350F" w:rsidRDefault="00CC350F" w:rsidP="00CC350F">
      <w:pPr>
        <w:jc w:val="center"/>
      </w:pPr>
      <w:r>
        <w:rPr>
          <w:noProof/>
          <w:lang w:eastAsia="en-AU"/>
        </w:rPr>
        <w:drawing>
          <wp:inline distT="0" distB="0" distL="0" distR="0" wp14:anchorId="498E6ED7" wp14:editId="783F11FB">
            <wp:extent cx="282702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31" w:rsidRDefault="001B7A31" w:rsidP="00CC350F">
      <w:pPr>
        <w:jc w:val="center"/>
      </w:pPr>
    </w:p>
    <w:p w:rsidR="001B7A31" w:rsidRDefault="00317856" w:rsidP="001B7A31">
      <w:pPr>
        <w:jc w:val="both"/>
        <w:rPr>
          <w:b/>
        </w:rPr>
      </w:pPr>
      <w:r>
        <w:rPr>
          <w:b/>
        </w:rPr>
        <w:t>Filtering with WHERE</w:t>
      </w:r>
    </w:p>
    <w:p w:rsidR="00317856" w:rsidRDefault="00317856" w:rsidP="001B7A31">
      <w:pPr>
        <w:jc w:val="both"/>
      </w:pPr>
      <w:r>
        <w:t>&gt; SELECT * FROM users WHERE campaign = ‘organic’;</w:t>
      </w:r>
    </w:p>
    <w:p w:rsidR="00317856" w:rsidRDefault="00317856" w:rsidP="00317856">
      <w:pPr>
        <w:jc w:val="center"/>
      </w:pPr>
      <w:r>
        <w:rPr>
          <w:noProof/>
          <w:lang w:eastAsia="en-AU"/>
        </w:rPr>
        <w:drawing>
          <wp:inline distT="0" distB="0" distL="0" distR="0" wp14:anchorId="26A1CF42" wp14:editId="2898E13B">
            <wp:extent cx="2834640" cy="929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65" w:rsidRDefault="007E4E65" w:rsidP="00317856">
      <w:pPr>
        <w:jc w:val="center"/>
      </w:pPr>
    </w:p>
    <w:p w:rsidR="00FA08B4" w:rsidRDefault="00FA08B4" w:rsidP="00FA08B4">
      <w:pPr>
        <w:jc w:val="both"/>
      </w:pPr>
      <w:r>
        <w:t>&gt; SELECT * FROM users WHERE campaign IN (‘</w:t>
      </w:r>
      <w:proofErr w:type="spellStart"/>
      <w:r>
        <w:t>facebook</w:t>
      </w:r>
      <w:proofErr w:type="spellEnd"/>
      <w:r>
        <w:t>’, ‘twitter’);</w:t>
      </w:r>
    </w:p>
    <w:p w:rsidR="00FA08B4" w:rsidRDefault="00FA08B4" w:rsidP="00FA08B4">
      <w:pPr>
        <w:jc w:val="center"/>
      </w:pPr>
      <w:r>
        <w:rPr>
          <w:noProof/>
          <w:lang w:eastAsia="en-AU"/>
        </w:rPr>
        <w:drawing>
          <wp:inline distT="0" distB="0" distL="0" distR="0" wp14:anchorId="7C85DF00" wp14:editId="36C900A8">
            <wp:extent cx="2796540" cy="792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0A" w:rsidRDefault="00BC510A" w:rsidP="00FA08B4">
      <w:pPr>
        <w:jc w:val="both"/>
      </w:pPr>
    </w:p>
    <w:p w:rsidR="00FA08B4" w:rsidRDefault="00FA08B4" w:rsidP="00FA08B4">
      <w:pPr>
        <w:jc w:val="both"/>
      </w:pPr>
      <w:r>
        <w:t>&gt; SELECT * FROM users WHERE campaign NOT IN (‘</w:t>
      </w:r>
      <w:proofErr w:type="spellStart"/>
      <w:r>
        <w:t>facebook</w:t>
      </w:r>
      <w:proofErr w:type="spellEnd"/>
      <w:r>
        <w:t>’, ‘twitter’);</w:t>
      </w:r>
    </w:p>
    <w:p w:rsidR="00FA08B4" w:rsidRDefault="00FA08B4" w:rsidP="00FA08B4">
      <w:pPr>
        <w:jc w:val="center"/>
      </w:pPr>
      <w:r>
        <w:rPr>
          <w:noProof/>
          <w:lang w:eastAsia="en-AU"/>
        </w:rPr>
        <w:drawing>
          <wp:inline distT="0" distB="0" distL="0" distR="0" wp14:anchorId="61B755FA" wp14:editId="74F6CFEC">
            <wp:extent cx="2804160" cy="1249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B0" w:rsidRDefault="003611B0" w:rsidP="003611B0">
      <w:pPr>
        <w:jc w:val="both"/>
      </w:pPr>
      <w:r>
        <w:t>&gt; SELECT * FROM users WHERE campaign IN (‘</w:t>
      </w:r>
      <w:proofErr w:type="spellStart"/>
      <w:r>
        <w:t>facebook</w:t>
      </w:r>
      <w:proofErr w:type="spellEnd"/>
      <w:r>
        <w:t xml:space="preserve">’, ‘twitter’) AND </w:t>
      </w:r>
      <w:proofErr w:type="spellStart"/>
      <w:r>
        <w:t>signed_up_on</w:t>
      </w:r>
      <w:proofErr w:type="spellEnd"/>
      <w:r>
        <w:t xml:space="preserve"> = ‘2014-10-01’;</w:t>
      </w:r>
    </w:p>
    <w:p w:rsidR="003611B0" w:rsidRDefault="003611B0" w:rsidP="003611B0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0860B699" wp14:editId="0149C488">
            <wp:extent cx="2788920" cy="50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9F" w:rsidRDefault="005E1F9F" w:rsidP="005E1F9F">
      <w:r>
        <w:t xml:space="preserve">&gt; SELECT * FROM users WHERE campaign = ‘organic’ OR </w:t>
      </w:r>
      <w:proofErr w:type="spellStart"/>
      <w:r>
        <w:t>signed_up_on</w:t>
      </w:r>
      <w:proofErr w:type="spellEnd"/>
      <w:r>
        <w:t xml:space="preserve"> &lt; ‘2014-10-04’;</w:t>
      </w:r>
    </w:p>
    <w:p w:rsidR="0098038D" w:rsidRDefault="0098038D" w:rsidP="0098038D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06CAC09C" wp14:editId="2B4BDE1D">
            <wp:extent cx="2781300" cy="1584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65" w:rsidRDefault="007E4E65" w:rsidP="007E4E65">
      <w:pPr>
        <w:jc w:val="both"/>
        <w:rPr>
          <w:b/>
        </w:rPr>
      </w:pPr>
      <w:r>
        <w:rPr>
          <w:b/>
        </w:rPr>
        <w:t>Filtering and sorting</w:t>
      </w:r>
    </w:p>
    <w:p w:rsidR="007E4E65" w:rsidRDefault="007E4E65" w:rsidP="007E4E65">
      <w:pPr>
        <w:jc w:val="both"/>
      </w:pPr>
      <w:r>
        <w:t>&gt; SELECT * FROM users WHERE campaign in (‘</w:t>
      </w:r>
      <w:proofErr w:type="spellStart"/>
      <w:r>
        <w:t>facebook</w:t>
      </w:r>
      <w:proofErr w:type="spellEnd"/>
      <w:r>
        <w:t>’, ‘twitter’) ORDER BY campaign;</w:t>
      </w:r>
    </w:p>
    <w:p w:rsidR="00F343E9" w:rsidRDefault="00F343E9" w:rsidP="00F343E9">
      <w:pPr>
        <w:jc w:val="center"/>
      </w:pPr>
      <w:r>
        <w:rPr>
          <w:noProof/>
          <w:lang w:eastAsia="en-AU"/>
        </w:rPr>
        <w:drawing>
          <wp:inline distT="0" distB="0" distL="0" distR="0" wp14:anchorId="0C056E80" wp14:editId="476CE4B7">
            <wp:extent cx="2819400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65" w:rsidRDefault="007E4E65" w:rsidP="007E4E65">
      <w:pPr>
        <w:jc w:val="both"/>
      </w:pPr>
      <w:r>
        <w:t xml:space="preserve"> </w:t>
      </w:r>
    </w:p>
    <w:p w:rsidR="00E7174F" w:rsidRDefault="00E7174F" w:rsidP="007E4E65">
      <w:pPr>
        <w:jc w:val="both"/>
        <w:rPr>
          <w:b/>
        </w:rPr>
      </w:pPr>
      <w:r>
        <w:rPr>
          <w:b/>
        </w:rPr>
        <w:t>Group by: SQL’s Pivot</w:t>
      </w:r>
      <w:r w:rsidR="00CC7794">
        <w:rPr>
          <w:b/>
        </w:rPr>
        <w:t>T</w:t>
      </w:r>
      <w:r>
        <w:rPr>
          <w:b/>
        </w:rPr>
        <w:t>able</w:t>
      </w:r>
    </w:p>
    <w:p w:rsidR="00E7174F" w:rsidRDefault="00E7174F" w:rsidP="007E4E65">
      <w:pPr>
        <w:jc w:val="both"/>
      </w:pPr>
      <w:r>
        <w:t xml:space="preserve">&gt; 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FROM payments GROUP BY </w:t>
      </w:r>
      <w:proofErr w:type="spellStart"/>
      <w:r>
        <w:t>user_id</w:t>
      </w:r>
      <w:proofErr w:type="spellEnd"/>
      <w:r>
        <w:t>;</w:t>
      </w:r>
    </w:p>
    <w:p w:rsidR="00E7174F" w:rsidRPr="00E7174F" w:rsidRDefault="00E7174F" w:rsidP="00E7174F">
      <w:pPr>
        <w:jc w:val="center"/>
      </w:pPr>
      <w:r>
        <w:rPr>
          <w:noProof/>
          <w:lang w:eastAsia="en-AU"/>
        </w:rPr>
        <w:drawing>
          <wp:inline distT="0" distB="0" distL="0" distR="0" wp14:anchorId="6A8D321D" wp14:editId="355B4037">
            <wp:extent cx="1821180" cy="18745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A8" w:rsidRDefault="009E26A8" w:rsidP="00B57A75">
      <w:pPr>
        <w:rPr>
          <w:b/>
        </w:rPr>
      </w:pPr>
    </w:p>
    <w:p w:rsidR="00B2576F" w:rsidRDefault="003C1244" w:rsidP="00B57A75">
      <w:pPr>
        <w:rPr>
          <w:b/>
        </w:rPr>
      </w:pPr>
      <w:r>
        <w:rPr>
          <w:b/>
        </w:rPr>
        <w:t>JOIN: connecting multiple sources of information</w:t>
      </w:r>
    </w:p>
    <w:p w:rsidR="00DA5E37" w:rsidRDefault="008C24E6" w:rsidP="00B57A75">
      <w:r>
        <w:t xml:space="preserve">&gt; SELECT </w:t>
      </w:r>
      <w:proofErr w:type="spellStart"/>
      <w:r>
        <w:t>user_id</w:t>
      </w:r>
      <w:proofErr w:type="spellEnd"/>
      <w:r>
        <w:t xml:space="preserve">, </w:t>
      </w:r>
      <w:proofErr w:type="gramStart"/>
      <w:r w:rsidR="00DA5E37">
        <w:t>SUM(</w:t>
      </w:r>
      <w:proofErr w:type="gramEnd"/>
      <w:r w:rsidR="00DA5E37">
        <w:t xml:space="preserve">amount) as </w:t>
      </w:r>
      <w:r>
        <w:t xml:space="preserve">clv, campaign FROM users JOIN payments ON users.id = </w:t>
      </w:r>
      <w:proofErr w:type="spellStart"/>
      <w:r>
        <w:t>user_id</w:t>
      </w:r>
      <w:proofErr w:type="spellEnd"/>
      <w:r w:rsidR="00DA5E37">
        <w:t xml:space="preserve"> GROUP by </w:t>
      </w:r>
      <w:proofErr w:type="spellStart"/>
      <w:r w:rsidR="00DA5E37">
        <w:t>user_id</w:t>
      </w:r>
      <w:proofErr w:type="spellEnd"/>
      <w:r w:rsidR="00B14F1B">
        <w:t xml:space="preserve"> ORDER BY clv DESC</w:t>
      </w:r>
      <w:r w:rsidR="00DA5E37">
        <w:t>;</w:t>
      </w:r>
    </w:p>
    <w:p w:rsidR="00B14F1B" w:rsidRDefault="00B14F1B" w:rsidP="00B14F1B">
      <w:pPr>
        <w:keepNext/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1A3C372A" wp14:editId="131D0739">
            <wp:extent cx="2689860" cy="1813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1B" w:rsidRDefault="00B14F1B" w:rsidP="00B14F1B">
      <w:pPr>
        <w:pStyle w:val="Caption"/>
        <w:jc w:val="center"/>
      </w:pPr>
      <w:r>
        <w:t xml:space="preserve">Figure </w:t>
      </w:r>
      <w:fldSimple w:instr=" SEQ Figure \* ARABIC ">
        <w:r w:rsidR="00F96908">
          <w:rPr>
            <w:noProof/>
          </w:rPr>
          <w:t>1</w:t>
        </w:r>
      </w:fldSimple>
      <w:r>
        <w:t>: CLV per user</w:t>
      </w:r>
    </w:p>
    <w:p w:rsidR="00137C2D" w:rsidRPr="00137C2D" w:rsidRDefault="00137C2D" w:rsidP="00137C2D">
      <w:pPr>
        <w:autoSpaceDE w:val="0"/>
        <w:autoSpaceDN w:val="0"/>
        <w:adjustRightInd w:val="0"/>
        <w:spacing w:after="0" w:line="240" w:lineRule="auto"/>
        <w:rPr>
          <w:rFonts w:ascii="Open Sans Semibold" w:hAnsi="Open Sans Semibold" w:cs="Open Sans Semibold"/>
          <w:color w:val="000000"/>
          <w:sz w:val="24"/>
          <w:szCs w:val="24"/>
        </w:rPr>
      </w:pPr>
    </w:p>
    <w:p w:rsidR="00137C2D" w:rsidRPr="00137C2D" w:rsidRDefault="00137C2D" w:rsidP="00137C2D">
      <w:pPr>
        <w:jc w:val="both"/>
        <w:rPr>
          <w:b/>
        </w:rPr>
      </w:pPr>
      <w:r w:rsidRPr="00137C2D">
        <w:rPr>
          <w:b/>
        </w:rPr>
        <w:t>The Other CLV: Campaign Lifetime Value</w:t>
      </w:r>
    </w:p>
    <w:p w:rsidR="009D3397" w:rsidRDefault="009D3397" w:rsidP="00B57A75">
      <w:r>
        <w:t>&gt; SELECT</w:t>
      </w:r>
      <w:r w:rsidRPr="009D3397">
        <w:t xml:space="preserve"> </w:t>
      </w:r>
      <w:r>
        <w:t>campaign,</w:t>
      </w:r>
      <w:r>
        <w:t xml:space="preserve">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campaign_value</w:t>
      </w:r>
      <w:proofErr w:type="spellEnd"/>
      <w:r>
        <w:t xml:space="preserve"> </w:t>
      </w:r>
      <w:r>
        <w:t xml:space="preserve">FROM users JOIN payments ON users.id = </w:t>
      </w:r>
      <w:proofErr w:type="spellStart"/>
      <w:r>
        <w:t>user_id</w:t>
      </w:r>
      <w:proofErr w:type="spellEnd"/>
      <w:r>
        <w:t xml:space="preserve"> GROUP by campaign ORDER BY </w:t>
      </w:r>
      <w:proofErr w:type="spellStart"/>
      <w:r>
        <w:t>campaign_value</w:t>
      </w:r>
      <w:proofErr w:type="spellEnd"/>
      <w:r>
        <w:t xml:space="preserve"> DESC;</w:t>
      </w:r>
    </w:p>
    <w:p w:rsidR="00B14F1B" w:rsidRDefault="009D3397" w:rsidP="00B14F1B">
      <w:pPr>
        <w:keepNext/>
        <w:jc w:val="center"/>
      </w:pPr>
      <w:r>
        <w:rPr>
          <w:noProof/>
          <w:lang w:eastAsia="en-AU"/>
        </w:rPr>
        <w:drawing>
          <wp:inline distT="0" distB="0" distL="0" distR="0" wp14:anchorId="1DA80745" wp14:editId="522BAB0C">
            <wp:extent cx="2049780" cy="944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97" w:rsidRDefault="00B14F1B" w:rsidP="00B14F1B">
      <w:pPr>
        <w:pStyle w:val="Caption"/>
        <w:jc w:val="center"/>
      </w:pPr>
      <w:r>
        <w:t xml:space="preserve">Figure </w:t>
      </w:r>
      <w:fldSimple w:instr=" SEQ Figure \* ARABIC ">
        <w:r w:rsidR="00F96908">
          <w:rPr>
            <w:noProof/>
          </w:rPr>
          <w:t>2</w:t>
        </w:r>
      </w:fldSimple>
      <w:r>
        <w:t>: Value according to campaign method</w:t>
      </w:r>
    </w:p>
    <w:p w:rsidR="001F7B34" w:rsidRDefault="001F7B34" w:rsidP="001324BE">
      <w:pPr>
        <w:pStyle w:val="Heading1"/>
      </w:pPr>
    </w:p>
    <w:p w:rsidR="001324BE" w:rsidRDefault="00EA5B02" w:rsidP="001324BE">
      <w:pPr>
        <w:pStyle w:val="Heading1"/>
      </w:pPr>
      <w:r>
        <w:t xml:space="preserve">Part 3: </w:t>
      </w:r>
      <w:r w:rsidR="001324BE">
        <w:t>Conclusion</w:t>
      </w:r>
    </w:p>
    <w:p w:rsidR="00582B4E" w:rsidRDefault="00582B4E" w:rsidP="00582B4E">
      <w:pPr>
        <w:jc w:val="both"/>
      </w:pPr>
      <w:r>
        <w:t>I conclude from</w:t>
      </w:r>
      <w:r w:rsidR="00CA5FE7">
        <w:t>…</w:t>
      </w:r>
    </w:p>
    <w:p w:rsidR="00DB7C1E" w:rsidRDefault="00582B4E" w:rsidP="00DB7C1E">
      <w:pPr>
        <w:pStyle w:val="ListParagraph"/>
        <w:numPr>
          <w:ilvl w:val="0"/>
          <w:numId w:val="1"/>
        </w:numPr>
        <w:ind w:left="360"/>
        <w:jc w:val="both"/>
      </w:pPr>
      <w:proofErr w:type="gramStart"/>
      <w:r>
        <w:t>figure</w:t>
      </w:r>
      <w:proofErr w:type="gramEnd"/>
      <w:r>
        <w:t xml:space="preserve"> 1 that customers with </w:t>
      </w:r>
      <w:proofErr w:type="spellStart"/>
      <w:r>
        <w:t>user_id</w:t>
      </w:r>
      <w:proofErr w:type="spellEnd"/>
      <w:r>
        <w:t xml:space="preserve"> of 2 and 1 generate the most revenue over their lifetime. Whilst customers with </w:t>
      </w:r>
      <w:proofErr w:type="spellStart"/>
      <w:r>
        <w:t>user_id</w:t>
      </w:r>
      <w:proofErr w:type="spellEnd"/>
      <w:r>
        <w:t xml:space="preserve"> of 8 and 3 generate the least revenue. </w:t>
      </w:r>
      <w:r w:rsidR="00DB7C1E">
        <w:t>Hence the company would do best to examine these customers’ preferences and produce more tailored products and services more favourable to them.</w:t>
      </w:r>
    </w:p>
    <w:p w:rsidR="00DB7C1E" w:rsidRDefault="00DB7C1E" w:rsidP="00DB7C1E">
      <w:pPr>
        <w:pStyle w:val="ListParagraph"/>
        <w:ind w:left="360"/>
        <w:jc w:val="both"/>
      </w:pPr>
    </w:p>
    <w:p w:rsidR="001324BE" w:rsidRPr="001324BE" w:rsidRDefault="00CA5FE7" w:rsidP="00DB7C1E">
      <w:pPr>
        <w:pStyle w:val="ListParagraph"/>
        <w:numPr>
          <w:ilvl w:val="0"/>
          <w:numId w:val="1"/>
        </w:numPr>
        <w:ind w:left="360"/>
        <w:jc w:val="both"/>
      </w:pPr>
      <w:proofErr w:type="gramStart"/>
      <w:r>
        <w:t>figure</w:t>
      </w:r>
      <w:proofErr w:type="gramEnd"/>
      <w:r>
        <w:t xml:space="preserve"> 2</w:t>
      </w:r>
      <w:r w:rsidR="00DB7C1E">
        <w:t xml:space="preserve"> that twitter generates the most revenue, whilst direct the least. Hence the company would do best to examine why a direct campaign is not working successfully, and strive to rework it so as to be more pro</w:t>
      </w:r>
      <w:r w:rsidR="001F7B34">
        <w:t>fitable</w:t>
      </w:r>
      <w:r w:rsidR="00DB7C1E">
        <w:t>.</w:t>
      </w:r>
    </w:p>
    <w:sectPr w:rsidR="001324BE" w:rsidRPr="001324BE" w:rsidSect="00B2342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 Semibold">
    <w:altName w:val="Open San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3072"/>
    <w:multiLevelType w:val="hybridMultilevel"/>
    <w:tmpl w:val="708ADF76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63"/>
    <w:rsid w:val="000E6D8F"/>
    <w:rsid w:val="001324BE"/>
    <w:rsid w:val="00137C2D"/>
    <w:rsid w:val="00194FE4"/>
    <w:rsid w:val="001B7A31"/>
    <w:rsid w:val="001F7B34"/>
    <w:rsid w:val="00244FF8"/>
    <w:rsid w:val="00262CCA"/>
    <w:rsid w:val="002866BA"/>
    <w:rsid w:val="002D1D63"/>
    <w:rsid w:val="00317856"/>
    <w:rsid w:val="003611B0"/>
    <w:rsid w:val="003C1244"/>
    <w:rsid w:val="003F7B52"/>
    <w:rsid w:val="00543C25"/>
    <w:rsid w:val="00582B4E"/>
    <w:rsid w:val="005D143F"/>
    <w:rsid w:val="005E1F9F"/>
    <w:rsid w:val="00675513"/>
    <w:rsid w:val="007E4E65"/>
    <w:rsid w:val="008C24E6"/>
    <w:rsid w:val="0098038D"/>
    <w:rsid w:val="009D3397"/>
    <w:rsid w:val="009E26A8"/>
    <w:rsid w:val="00AF1B43"/>
    <w:rsid w:val="00B14F1B"/>
    <w:rsid w:val="00B23428"/>
    <w:rsid w:val="00B2576F"/>
    <w:rsid w:val="00B57A75"/>
    <w:rsid w:val="00BC510A"/>
    <w:rsid w:val="00C712DD"/>
    <w:rsid w:val="00CA5FE7"/>
    <w:rsid w:val="00CC350F"/>
    <w:rsid w:val="00CC7794"/>
    <w:rsid w:val="00DA5E37"/>
    <w:rsid w:val="00DB7C1E"/>
    <w:rsid w:val="00E7174F"/>
    <w:rsid w:val="00EA5B02"/>
    <w:rsid w:val="00F343E9"/>
    <w:rsid w:val="00F96908"/>
    <w:rsid w:val="00FA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5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26A8"/>
    <w:pPr>
      <w:autoSpaceDE w:val="0"/>
      <w:autoSpaceDN w:val="0"/>
      <w:adjustRightInd w:val="0"/>
      <w:spacing w:after="0" w:line="240" w:lineRule="auto"/>
    </w:pPr>
    <w:rPr>
      <w:rFonts w:ascii="Courier" w:hAnsi="Courier" w:cs="Courier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9E26A8"/>
    <w:pPr>
      <w:spacing w:line="201" w:lineRule="atLeast"/>
    </w:pPr>
    <w:rPr>
      <w:rFonts w:cstheme="minorBid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32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14F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7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5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E26A8"/>
    <w:pPr>
      <w:autoSpaceDE w:val="0"/>
      <w:autoSpaceDN w:val="0"/>
      <w:adjustRightInd w:val="0"/>
      <w:spacing w:after="0" w:line="240" w:lineRule="auto"/>
    </w:pPr>
    <w:rPr>
      <w:rFonts w:ascii="Courier" w:hAnsi="Courier" w:cs="Courier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9E26A8"/>
    <w:pPr>
      <w:spacing w:line="201" w:lineRule="atLeast"/>
    </w:pPr>
    <w:rPr>
      <w:rFonts w:cstheme="minorBid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32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14F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7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bit.ly/sql-start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4AE28-580F-4CF4-A70E-F46CC40CB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cp:lastPrinted>2017-07-07T05:55:00Z</cp:lastPrinted>
  <dcterms:created xsi:type="dcterms:W3CDTF">2017-07-06T06:43:00Z</dcterms:created>
  <dcterms:modified xsi:type="dcterms:W3CDTF">2017-07-07T05:56:00Z</dcterms:modified>
</cp:coreProperties>
</file>