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Flowchart</w:t>
      </w:r>
    </w:p>
    <w:p w:rsidR="00000000" w:rsidDel="00000000" w:rsidP="00000000" w:rsidRDefault="00000000" w:rsidRPr="00000000" w14:paraId="00000002">
      <w:pPr>
        <w:jc w:val="center"/>
        <w:rPr/>
      </w:pPr>
      <w:r w:rsidDel="00000000" w:rsidR="00000000" w:rsidRPr="00000000">
        <w:rPr/>
        <w:drawing>
          <wp:inline distB="0" distT="0" distL="0" distR="0">
            <wp:extent cx="2871216" cy="7616952"/>
            <wp:effectExtent b="0" l="0" r="0" t="0"/>
            <wp:docPr descr="A screenshot of a phone&#10;&#10;Description automatically generated" id="255973625" name="image1.png"/>
            <a:graphic>
              <a:graphicData uri="http://schemas.openxmlformats.org/drawingml/2006/picture">
                <pic:pic>
                  <pic:nvPicPr>
                    <pic:cNvPr descr="A screenshot of a phone&#10;&#10;Description automatically generated" id="0" name="image1.png"/>
                    <pic:cNvPicPr preferRelativeResize="0"/>
                  </pic:nvPicPr>
                  <pic:blipFill>
                    <a:blip r:embed="rId7"/>
                    <a:srcRect b="0" l="0" r="0" t="0"/>
                    <a:stretch>
                      <a:fillRect/>
                    </a:stretch>
                  </pic:blipFill>
                  <pic:spPr>
                    <a:xfrm>
                      <a:off x="0" y="0"/>
                      <a:ext cx="2871216" cy="761695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Draw.io</w:t>
      </w:r>
    </w:p>
    <w:p w:rsidR="00000000" w:rsidDel="00000000" w:rsidP="00000000" w:rsidRDefault="00000000" w:rsidRPr="00000000" w14:paraId="00000007">
      <w:pPr>
        <w:pStyle w:val="Heading1"/>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8">
      <w:pPr>
        <w:spacing w:after="120" w:before="120" w:lineRule="auto"/>
        <w:jc w:val="both"/>
        <w:rPr/>
      </w:pPr>
      <w:r w:rsidDel="00000000" w:rsidR="00000000" w:rsidRPr="00000000">
        <w:rPr>
          <w:rtl w:val="0"/>
        </w:rPr>
        <w:t xml:space="preserve">Draw.io is a free online tool where users can build a wide range of diagrams like flowcharts, charts, network diagrams and more. It can be used by any person since there is no use of technicality in designing any diagrams with the help of a huge number of shapes and templates.</w:t>
      </w:r>
    </w:p>
    <w:p w:rsidR="00000000" w:rsidDel="00000000" w:rsidP="00000000" w:rsidRDefault="00000000" w:rsidRPr="00000000" w14:paraId="00000009">
      <w:pPr>
        <w:pStyle w:val="Heading1"/>
        <w:rPr>
          <w:sz w:val="36"/>
          <w:szCs w:val="36"/>
        </w:rPr>
      </w:pPr>
      <w:r w:rsidDel="00000000" w:rsidR="00000000" w:rsidRPr="00000000">
        <w:rPr>
          <w:sz w:val="36"/>
          <w:szCs w:val="36"/>
          <w:rtl w:val="0"/>
        </w:rPr>
        <w:t xml:space="preserve">Features</w:t>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Web based Platform – The application is web based where the installation is not required. The user can easily start designing after opening the draw.io browser.</w:t>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Interface – The interface is simple where the user can use the drag and drop option to create their diagrams.</w:t>
      </w:r>
    </w:p>
    <w:p w:rsidR="00000000" w:rsidDel="00000000" w:rsidP="00000000" w:rsidRDefault="00000000" w:rsidRPr="00000000" w14:paraId="0000000C">
      <w:pPr>
        <w:pStyle w:val="Heading1"/>
        <w:rPr>
          <w:sz w:val="36"/>
          <w:szCs w:val="36"/>
        </w:rPr>
      </w:pPr>
      <w:r w:rsidDel="00000000" w:rsidR="00000000" w:rsidRPr="00000000">
        <w:rPr>
          <w:sz w:val="36"/>
          <w:szCs w:val="36"/>
          <w:rtl w:val="0"/>
        </w:rPr>
        <w:t xml:space="preserve">WhatsApp Installation Flowchart using Draw.io</w:t>
      </w:r>
    </w:p>
    <w:p w:rsidR="00000000" w:rsidDel="00000000" w:rsidP="00000000" w:rsidRDefault="00000000" w:rsidRPr="00000000" w14:paraId="0000000D">
      <w:pPr>
        <w:pStyle w:val="Heading2"/>
        <w:numPr>
          <w:ilvl w:val="0"/>
          <w:numId w:val="1"/>
        </w:numPr>
        <w:spacing w:after="120" w:before="120" w:lineRule="auto"/>
        <w:ind w:left="360" w:hanging="360"/>
        <w:rPr>
          <w:sz w:val="28"/>
          <w:szCs w:val="28"/>
        </w:rPr>
      </w:pPr>
      <w:r w:rsidDel="00000000" w:rsidR="00000000" w:rsidRPr="00000000">
        <w:rPr>
          <w:sz w:val="28"/>
          <w:szCs w:val="28"/>
          <w:rtl w:val="0"/>
        </w:rPr>
        <w:t xml:space="preserve">Draw.io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Open any browser and search for </w:t>
      </w:r>
      <w:hyperlink r:id="rId8">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Draw.io</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You can create a new diagram from scratch or else you can open an existing diagram. </w:t>
      </w:r>
    </w:p>
    <w:p w:rsidR="00000000" w:rsidDel="00000000" w:rsidP="00000000" w:rsidRDefault="00000000" w:rsidRPr="00000000" w14:paraId="00000010">
      <w:pPr>
        <w:pStyle w:val="Heading2"/>
        <w:numPr>
          <w:ilvl w:val="0"/>
          <w:numId w:val="1"/>
        </w:numPr>
        <w:spacing w:after="120" w:before="120" w:lineRule="auto"/>
        <w:ind w:left="360" w:hanging="360"/>
        <w:rPr>
          <w:sz w:val="28"/>
          <w:szCs w:val="28"/>
        </w:rPr>
      </w:pPr>
      <w:r w:rsidDel="00000000" w:rsidR="00000000" w:rsidRPr="00000000">
        <w:rPr>
          <w:sz w:val="28"/>
          <w:szCs w:val="28"/>
          <w:rtl w:val="0"/>
        </w:rPr>
        <w:t xml:space="preserve">Create New Diagram</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Select ‘Create New Diagram’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Once you choose, a new blank template will open in front of you. And you will have the option to select from the different templates. You can rename the file to WhatsApp Installation.</w:t>
      </w:r>
    </w:p>
    <w:p w:rsidR="00000000" w:rsidDel="00000000" w:rsidP="00000000" w:rsidRDefault="00000000" w:rsidRPr="00000000" w14:paraId="00000013">
      <w:pPr>
        <w:pStyle w:val="Heading2"/>
        <w:numPr>
          <w:ilvl w:val="0"/>
          <w:numId w:val="1"/>
        </w:numPr>
        <w:spacing w:after="120" w:before="120" w:lineRule="auto"/>
        <w:ind w:left="360" w:hanging="360"/>
        <w:rPr>
          <w:sz w:val="28"/>
          <w:szCs w:val="28"/>
        </w:rPr>
      </w:pPr>
      <w:r w:rsidDel="00000000" w:rsidR="00000000" w:rsidRPr="00000000">
        <w:rPr>
          <w:sz w:val="28"/>
          <w:szCs w:val="28"/>
          <w:rtl w:val="0"/>
        </w:rPr>
        <w:t xml:space="preserve">Navigation</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different toolbars with various shapes are present on the left side of the template. And the template view option is present on the right side.</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 this flowchart, you can find out that the circle shape is used for Start and End position, </w:t>
      </w:r>
      <w:r w:rsidDel="00000000" w:rsidR="00000000" w:rsidRPr="00000000">
        <w:rPr>
          <w:rtl w:val="0"/>
        </w:rPr>
        <w:t xml:space="preserve">then the rectangle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shape is used for Processes and lastly the diamonds are used for decisions.</w:t>
      </w:r>
    </w:p>
    <w:p w:rsidR="00000000" w:rsidDel="00000000" w:rsidP="00000000" w:rsidRDefault="00000000" w:rsidRPr="00000000" w14:paraId="00000016">
      <w:pPr>
        <w:pStyle w:val="Heading2"/>
        <w:numPr>
          <w:ilvl w:val="0"/>
          <w:numId w:val="1"/>
        </w:numPr>
        <w:spacing w:after="120" w:before="120" w:lineRule="auto"/>
        <w:ind w:left="360" w:hanging="360"/>
        <w:rPr>
          <w:sz w:val="28"/>
          <w:szCs w:val="28"/>
        </w:rPr>
      </w:pPr>
      <w:r w:rsidDel="00000000" w:rsidR="00000000" w:rsidRPr="00000000">
        <w:rPr>
          <w:sz w:val="28"/>
          <w:szCs w:val="28"/>
          <w:rtl w:val="0"/>
        </w:rPr>
        <w:t xml:space="preserve">Start</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You can drag and drop a circle from the toolbox.</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You need to double click the circle so that you can produce text.</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Label it as Start.</w:t>
      </w:r>
    </w:p>
    <w:p w:rsidR="00000000" w:rsidDel="00000000" w:rsidP="00000000" w:rsidRDefault="00000000" w:rsidRPr="00000000" w14:paraId="0000001A">
      <w:pPr>
        <w:pStyle w:val="Heading2"/>
        <w:numPr>
          <w:ilvl w:val="0"/>
          <w:numId w:val="1"/>
        </w:numPr>
        <w:spacing w:after="120" w:before="120" w:lineRule="auto"/>
        <w:ind w:left="360" w:hanging="360"/>
        <w:rPr>
          <w:sz w:val="28"/>
          <w:szCs w:val="28"/>
        </w:rPr>
      </w:pPr>
      <w:r w:rsidDel="00000000" w:rsidR="00000000" w:rsidRPr="00000000">
        <w:rPr>
          <w:sz w:val="28"/>
          <w:szCs w:val="28"/>
          <w:rtl w:val="0"/>
        </w:rPr>
        <w:t xml:space="preserve">Android/iOS</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Draw a diamond and label it as Android/iOS to check whether the phone is Android or iOS.</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Creating branches for Android and iOS users.</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it is an Android phone, you should go </w:t>
      </w:r>
      <w:r w:rsidDel="00000000" w:rsidR="00000000" w:rsidRPr="00000000">
        <w:rPr>
          <w:rtl w:val="0"/>
        </w:rPr>
        <w:t xml:space="preserve">to the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left side to open the Google play store application, which is in the rectangle box and labeled as ‘Google Play Store’.</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it is an iOS phone, you should go to the right side to open the Apple App Store application, which relates to the rectangle box by the arrow and </w:t>
      </w:r>
      <w:r w:rsidDel="00000000" w:rsidR="00000000" w:rsidRPr="00000000">
        <w:rPr>
          <w:rtl w:val="0"/>
        </w:rPr>
        <w:t xml:space="preserve">labeled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as ‘Apple App Store’.</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Search </w:t>
      </w:r>
      <w:r w:rsidDel="00000000" w:rsidR="00000000" w:rsidRPr="00000000">
        <w:rPr>
          <w:rtl w:val="0"/>
        </w:rPr>
        <w:t xml:space="preserve">for WhatsApp</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Messenger from both </w:t>
      </w:r>
      <w:r w:rsidDel="00000000" w:rsidR="00000000" w:rsidRPr="00000000">
        <w:rPr>
          <w:rtl w:val="0"/>
        </w:rPr>
        <w:t xml:space="preserve">the paths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of Android and iOS.</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Draw a diamond and label it as ‘Is WhatsApp found?’. It will check whether the application is there in the application Store.</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the answer is no, then you need to check the internet connection.</w:t>
      </w:r>
    </w:p>
    <w:p w:rsidR="00000000" w:rsidDel="00000000" w:rsidP="00000000" w:rsidRDefault="00000000" w:rsidRPr="00000000" w14:paraId="00000022">
      <w:pPr>
        <w:pStyle w:val="Heading2"/>
        <w:numPr>
          <w:ilvl w:val="0"/>
          <w:numId w:val="1"/>
        </w:numPr>
        <w:spacing w:after="120" w:before="120" w:lineRule="auto"/>
        <w:ind w:left="360" w:hanging="360"/>
        <w:rPr>
          <w:sz w:val="28"/>
          <w:szCs w:val="28"/>
        </w:rPr>
      </w:pPr>
      <w:r w:rsidDel="00000000" w:rsidR="00000000" w:rsidRPr="00000000">
        <w:rPr>
          <w:sz w:val="28"/>
          <w:szCs w:val="28"/>
          <w:rtl w:val="0"/>
        </w:rPr>
        <w:t xml:space="preserve">Installation</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it is Yes, then select the WhatsApp Messenger, which is </w:t>
      </w:r>
      <w:r w:rsidDel="00000000" w:rsidR="00000000" w:rsidRPr="00000000">
        <w:rPr>
          <w:rtl w:val="0"/>
        </w:rPr>
        <w:t xml:space="preserve">labeled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on the rectangle box.</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You can click on the Install or Get button.</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You can create a diamond where the label should be ‘Is the App downloading’. So, it will check whether the application is downloading on the phone or not. If not, then again you need to restart your process because your internet connection can be low. If yes, then wait for the installation to happen. Once it is done, you will receive a notification that the Application is Installed.</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 the rectangle box, the label mentioned ‘Open WhatsApp’. So , you can open the application and agree to the terms and conditions which will pop on the screen.</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Once the T&amp;C is done, it will ask for the verification of the phone number by sending you a code. A diamond has been created to check whether the verification code is received or not.</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the code is not received, then again, the process will repeat from the verification phase. If you receive the code, type in the blanks or else it will automatically capture the code. </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After the verification is over, you can set up the profile and the installation </w:t>
      </w:r>
      <w:r w:rsidDel="00000000" w:rsidR="00000000" w:rsidRPr="00000000">
        <w:rPr>
          <w:rtl w:val="0"/>
        </w:rPr>
        <w:t xml:space="preserve">is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complete.</w:t>
      </w:r>
    </w:p>
    <w:p w:rsidR="00000000" w:rsidDel="00000000" w:rsidP="00000000" w:rsidRDefault="00000000" w:rsidRPr="00000000" w14:paraId="0000002A">
      <w:pPr>
        <w:pStyle w:val="Heading2"/>
        <w:numPr>
          <w:ilvl w:val="0"/>
          <w:numId w:val="1"/>
        </w:numPr>
        <w:spacing w:after="120" w:before="120" w:lineRule="auto"/>
        <w:ind w:left="360" w:hanging="360"/>
        <w:rPr>
          <w:sz w:val="28"/>
          <w:szCs w:val="28"/>
        </w:rPr>
      </w:pPr>
      <w:r w:rsidDel="00000000" w:rsidR="00000000" w:rsidRPr="00000000">
        <w:rPr>
          <w:sz w:val="28"/>
          <w:szCs w:val="28"/>
          <w:rtl w:val="0"/>
        </w:rPr>
        <w:t xml:space="preserve">End</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You can drag and drop a circle from the toolbox.</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You need to double click the circle so that you can produce text.</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Label it as End.</w:t>
      </w:r>
    </w:p>
    <w:p w:rsidR="00000000" w:rsidDel="00000000" w:rsidP="00000000" w:rsidRDefault="00000000" w:rsidRPr="00000000" w14:paraId="0000002E">
      <w:pPr>
        <w:spacing w:after="120" w:before="120" w:lineRule="auto"/>
        <w:jc w:val="both"/>
        <w:rPr/>
      </w:pPr>
      <w:r w:rsidDel="00000000" w:rsidR="00000000" w:rsidRPr="00000000">
        <w:rPr>
          <w:rtl w:val="0"/>
        </w:rPr>
      </w:r>
    </w:p>
    <w:p w:rsidR="00000000" w:rsidDel="00000000" w:rsidP="00000000" w:rsidRDefault="00000000" w:rsidRPr="00000000" w14:paraId="0000002F">
      <w:pPr>
        <w:spacing w:after="120" w:before="120" w:lineRule="auto"/>
        <w:jc w:val="both"/>
        <w:rPr>
          <w:b w:val="1"/>
          <w:u w:val="single"/>
        </w:rPr>
      </w:pPr>
      <w:r w:rsidDel="00000000" w:rsidR="00000000" w:rsidRPr="00000000">
        <w:rPr>
          <w:b w:val="1"/>
          <w:u w:val="single"/>
          <w:rtl w:val="0"/>
        </w:rPr>
        <w:t xml:space="preserve">Leveraging AI models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pPr>
      <w:r w:rsidDel="00000000" w:rsidR="00000000" w:rsidRPr="00000000">
        <w:rPr>
          <w:rtl w:val="0"/>
        </w:rPr>
        <w:t xml:space="preserve">AI models may greatly increase your effectiveness, productivity and efficiency by helping with decision making and offering rightful decisions. Ai is more like a personal assistant where it helps you with scheduling, provide assistance in terms of document writing, managing your brand image in the market and handling all kinds of different activities. Once the Ai takes the responsibilities of your activities, then you will be able to act very fast in different situations, keep your focus on and complete any work in a more quick and efficient way.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pPr>
      <w:r w:rsidDel="00000000" w:rsidR="00000000" w:rsidRPr="00000000">
        <w:rPr>
          <w:rtl w:val="0"/>
        </w:rPr>
        <w:t xml:space="preserve">Let me site some examples of Ai models:</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59" w:lineRule="auto"/>
        <w:ind w:left="3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Creativity – Ai is  a powerful tool for brainstorming. You can use the </w:t>
      </w:r>
      <w:r w:rsidDel="00000000" w:rsidR="00000000" w:rsidRPr="00000000">
        <w:rPr>
          <w:rtl w:val="0"/>
        </w:rPr>
        <w:t xml:space="preserve">chat gpt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the ideas to present in front of you.</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59" w:lineRule="auto"/>
        <w:ind w:left="3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Designing – For the designing purpose, you can use the </w:t>
      </w:r>
      <w:r w:rsidDel="00000000" w:rsidR="00000000" w:rsidRPr="00000000">
        <w:rPr>
          <w:rtl w:val="0"/>
        </w:rPr>
        <w:t xml:space="preserve">Canvas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Ai features or Midjourney to produce different types of fantasy creature or any picture.</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59" w:lineRule="auto"/>
        <w:ind w:left="3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Caption Generation – In today’s world, capturing attention for 2-3 seconds in a video is tough. So, to add captions in the video, we are using Vidyo.ai. </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59" w:lineRule="auto"/>
        <w:ind w:left="3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Text to Video generation – Invideo is the perfect example, as this ai software can create videos from texts.</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59" w:lineRule="auto"/>
        <w:ind w:left="3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Career opportunity – Some ai tools compare your resume with the job description to see how well it matches like Jobscan.</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59" w:lineRule="auto"/>
        <w:ind w:left="3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Brand creation – You can use the ai tools to create a website for you to have a brand image.</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59" w:lineRule="auto"/>
        <w:ind w:left="3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Content creation – Ai models can help to generate content like social media posts, blogs, etc where they can provide a draft or an idea regarding your content.</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59" w:lineRule="auto"/>
        <w:ind w:left="3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Language Translation – Another ai tool DeepL can help you communicate effectively in different languages.        </w:t>
      </w:r>
    </w:p>
    <w:p w:rsidR="00000000" w:rsidDel="00000000" w:rsidP="00000000" w:rsidRDefault="00000000" w:rsidRPr="00000000" w14:paraId="0000003A">
      <w:pPr>
        <w:spacing w:after="120" w:before="120" w:lineRule="auto"/>
        <w:jc w:val="both"/>
        <w:rPr/>
      </w:pPr>
      <w:r w:rsidDel="00000000" w:rsidR="00000000" w:rsidRPr="00000000">
        <w:rPr>
          <w:rtl w:val="0"/>
        </w:rPr>
        <w:t xml:space="preserve">All the different kinds of Ai models are powerful . If integrated into our daily life, we can achieve maximum accuracy in less time. In your day to day life, which ai tools will help you to get the best out of you, depends on the ai tools that you choose.        </w:t>
      </w:r>
    </w:p>
    <w:sectPr>
      <w:pgSz w:h="16838" w:w="11906"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E372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2E372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E372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E372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E372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E372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E372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E372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E372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E372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2E372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E372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E372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E372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E372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E372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E372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E372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E372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E372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E372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E372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E372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E3724"/>
    <w:rPr>
      <w:i w:val="1"/>
      <w:iCs w:val="1"/>
      <w:color w:val="404040" w:themeColor="text1" w:themeTint="0000BF"/>
    </w:rPr>
  </w:style>
  <w:style w:type="paragraph" w:styleId="ListParagraph">
    <w:name w:val="List Paragraph"/>
    <w:basedOn w:val="Normal"/>
    <w:uiPriority w:val="34"/>
    <w:qFormat w:val="1"/>
    <w:rsid w:val="002E3724"/>
    <w:pPr>
      <w:ind w:left="720"/>
      <w:contextualSpacing w:val="1"/>
    </w:pPr>
  </w:style>
  <w:style w:type="character" w:styleId="IntenseEmphasis">
    <w:name w:val="Intense Emphasis"/>
    <w:basedOn w:val="DefaultParagraphFont"/>
    <w:uiPriority w:val="21"/>
    <w:qFormat w:val="1"/>
    <w:rsid w:val="002E3724"/>
    <w:rPr>
      <w:i w:val="1"/>
      <w:iCs w:val="1"/>
      <w:color w:val="0f4761" w:themeColor="accent1" w:themeShade="0000BF"/>
    </w:rPr>
  </w:style>
  <w:style w:type="paragraph" w:styleId="IntenseQuote">
    <w:name w:val="Intense Quote"/>
    <w:basedOn w:val="Normal"/>
    <w:next w:val="Normal"/>
    <w:link w:val="IntenseQuoteChar"/>
    <w:uiPriority w:val="30"/>
    <w:qFormat w:val="1"/>
    <w:rsid w:val="002E372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E3724"/>
    <w:rPr>
      <w:i w:val="1"/>
      <w:iCs w:val="1"/>
      <w:color w:val="0f4761" w:themeColor="accent1" w:themeShade="0000BF"/>
    </w:rPr>
  </w:style>
  <w:style w:type="character" w:styleId="IntenseReference">
    <w:name w:val="Intense Reference"/>
    <w:basedOn w:val="DefaultParagraphFont"/>
    <w:uiPriority w:val="32"/>
    <w:qFormat w:val="1"/>
    <w:rsid w:val="002E3724"/>
    <w:rPr>
      <w:b w:val="1"/>
      <w:bCs w:val="1"/>
      <w:smallCaps w:val="1"/>
      <w:color w:val="0f4761" w:themeColor="accent1" w:themeShade="0000BF"/>
      <w:spacing w:val="5"/>
    </w:rPr>
  </w:style>
  <w:style w:type="character" w:styleId="Hyperlink">
    <w:name w:val="Hyperlink"/>
    <w:basedOn w:val="DefaultParagraphFont"/>
    <w:uiPriority w:val="99"/>
    <w:unhideWhenUsed w:val="1"/>
    <w:rsid w:val="00CB4410"/>
    <w:rPr>
      <w:color w:val="467886" w:themeColor="hyperlink"/>
      <w:u w:val="single"/>
    </w:rPr>
  </w:style>
  <w:style w:type="character" w:styleId="UnresolvedMention">
    <w:name w:val="Unresolved Mention"/>
    <w:basedOn w:val="DefaultParagraphFont"/>
    <w:uiPriority w:val="99"/>
    <w:semiHidden w:val="1"/>
    <w:unhideWhenUsed w:val="1"/>
    <w:rsid w:val="00CB4410"/>
    <w:rPr>
      <w:color w:val="605e5c"/>
      <w:shd w:color="auto" w:fill="e1dfdd" w:val="clear"/>
    </w:rPr>
  </w:style>
  <w:style w:type="character" w:styleId="FollowedHyperlink">
    <w:name w:val="FollowedHyperlink"/>
    <w:basedOn w:val="DefaultParagraphFont"/>
    <w:uiPriority w:val="99"/>
    <w:semiHidden w:val="1"/>
    <w:unhideWhenUsed w:val="1"/>
    <w:rsid w:val="00CB4410"/>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pp.diagrams.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tFI9eaw2IEfyfhh0R1UdnUp2nA==">CgMxLjA4AHIhMU5lbDlNS2NvbFkxS1JiVk5OMDMzaTdBR3NmSWxqcVFM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2024-09-03T18:20:00Z</dcterms:created>
  <dc:creator>Bishwadeep Gon Chowdhury</dc:creator>
</cp:coreProperties>
</file>