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C6E" w:rsidRPr="00343605" w:rsidRDefault="003C6C6E" w:rsidP="003C6C6E">
      <w:pPr>
        <w:pStyle w:val="TOCHeading"/>
        <w:jc w:val="center"/>
        <w:rPr>
          <w:rFonts w:ascii="Times New Roman" w:hAnsi="Times New Roman" w:cs="Times New Roman"/>
          <w:bCs w:val="0"/>
          <w:color w:val="auto"/>
          <w:sz w:val="24"/>
          <w:szCs w:val="24"/>
        </w:rPr>
      </w:pPr>
      <w:r w:rsidRPr="00343605">
        <w:rPr>
          <w:bCs w:val="0"/>
          <w:color w:val="auto"/>
        </w:rPr>
        <w:t>A</w:t>
      </w:r>
    </w:p>
    <w:p w:rsidR="003C6C6E" w:rsidRPr="00260CBA" w:rsidRDefault="003C6C6E" w:rsidP="003C6C6E">
      <w:pPr>
        <w:jc w:val="center"/>
        <w:rPr>
          <w:b/>
          <w:sz w:val="28"/>
          <w:szCs w:val="28"/>
          <w:lang w:eastAsia="ja-JP"/>
        </w:rPr>
      </w:pPr>
      <w:r>
        <w:rPr>
          <w:b/>
          <w:sz w:val="28"/>
          <w:szCs w:val="28"/>
          <w:lang w:eastAsia="ja-JP"/>
        </w:rPr>
        <w:t>PROPOSAL</w:t>
      </w:r>
    </w:p>
    <w:p w:rsidR="003C6C6E" w:rsidRDefault="003C6C6E" w:rsidP="003C6C6E">
      <w:pPr>
        <w:jc w:val="center"/>
        <w:rPr>
          <w:b/>
          <w:sz w:val="28"/>
          <w:szCs w:val="28"/>
          <w:lang w:eastAsia="ja-JP"/>
        </w:rPr>
      </w:pPr>
      <w:r w:rsidRPr="00260CBA">
        <w:rPr>
          <w:b/>
          <w:sz w:val="28"/>
          <w:szCs w:val="28"/>
          <w:lang w:eastAsia="ja-JP"/>
        </w:rPr>
        <w:t>ON</w:t>
      </w:r>
    </w:p>
    <w:p w:rsidR="003C6C6E" w:rsidRDefault="003C6C6E" w:rsidP="003C6C6E">
      <w:pPr>
        <w:jc w:val="center"/>
        <w:rPr>
          <w:b/>
          <w:sz w:val="28"/>
          <w:szCs w:val="28"/>
          <w:lang w:eastAsia="ja-JP"/>
        </w:rPr>
      </w:pPr>
      <w:r>
        <w:rPr>
          <w:b/>
          <w:sz w:val="28"/>
          <w:szCs w:val="28"/>
          <w:lang w:eastAsia="ja-JP"/>
        </w:rPr>
        <w:t>ESTABLISHMENT OF BIOGAS PLANT</w:t>
      </w:r>
    </w:p>
    <w:p w:rsidR="003C6C6E" w:rsidRPr="00A951C5" w:rsidRDefault="003C6C6E" w:rsidP="003C6C6E">
      <w:pPr>
        <w:jc w:val="center"/>
        <w:rPr>
          <w:b/>
          <w:sz w:val="28"/>
          <w:szCs w:val="28"/>
          <w:lang w:eastAsia="ja-JP"/>
        </w:rPr>
      </w:pPr>
      <w:r>
        <w:rPr>
          <w:b/>
          <w:sz w:val="28"/>
          <w:szCs w:val="28"/>
          <w:lang w:eastAsia="ja-JP"/>
        </w:rPr>
        <w:t>AT NAGARKOT VILLAGE RESORT</w:t>
      </w:r>
    </w:p>
    <w:p w:rsidR="003C6C6E" w:rsidRDefault="003C6C6E" w:rsidP="003C6C6E">
      <w:pPr>
        <w:jc w:val="center"/>
        <w:rPr>
          <w:b/>
          <w:sz w:val="28"/>
          <w:szCs w:val="28"/>
          <w:lang w:eastAsia="ja-JP"/>
        </w:rPr>
      </w:pPr>
    </w:p>
    <w:p w:rsidR="003C6C6E" w:rsidRDefault="003C6C6E" w:rsidP="003C6C6E">
      <w:pPr>
        <w:jc w:val="center"/>
        <w:rPr>
          <w:b/>
          <w:szCs w:val="24"/>
          <w:lang w:eastAsia="ja-JP"/>
        </w:rPr>
      </w:pPr>
    </w:p>
    <w:p w:rsidR="003C6C6E" w:rsidRDefault="003C6C6E" w:rsidP="003C6C6E">
      <w:pPr>
        <w:jc w:val="center"/>
        <w:rPr>
          <w:b/>
          <w:szCs w:val="24"/>
          <w:lang w:eastAsia="ja-JP"/>
        </w:rPr>
      </w:pPr>
      <w:r>
        <w:rPr>
          <w:b/>
          <w:szCs w:val="24"/>
          <w:lang w:eastAsia="ja-JP"/>
        </w:rPr>
        <w:t>Submitted to:</w:t>
      </w:r>
    </w:p>
    <w:p w:rsidR="003C6C6E" w:rsidRDefault="003C6C6E" w:rsidP="003C6C6E">
      <w:pPr>
        <w:jc w:val="center"/>
        <w:rPr>
          <w:b/>
          <w:szCs w:val="24"/>
          <w:lang w:eastAsia="ja-JP"/>
        </w:rPr>
      </w:pPr>
      <w:r>
        <w:rPr>
          <w:b/>
          <w:szCs w:val="24"/>
          <w:lang w:eastAsia="ja-JP"/>
        </w:rPr>
        <w:t xml:space="preserve">Mr. </w:t>
      </w:r>
      <w:proofErr w:type="spellStart"/>
      <w:r>
        <w:rPr>
          <w:b/>
          <w:szCs w:val="24"/>
          <w:lang w:eastAsia="ja-JP"/>
        </w:rPr>
        <w:t>Bhaskar</w:t>
      </w:r>
      <w:proofErr w:type="spellEnd"/>
      <w:r>
        <w:rPr>
          <w:b/>
          <w:szCs w:val="24"/>
          <w:lang w:eastAsia="ja-JP"/>
        </w:rPr>
        <w:t xml:space="preserve"> Shrestha</w:t>
      </w:r>
    </w:p>
    <w:p w:rsidR="003C6C6E" w:rsidRDefault="003C6C6E" w:rsidP="003C6C6E">
      <w:pPr>
        <w:jc w:val="center"/>
        <w:rPr>
          <w:b/>
          <w:szCs w:val="24"/>
          <w:lang w:eastAsia="ja-JP"/>
        </w:rPr>
      </w:pPr>
      <w:r>
        <w:rPr>
          <w:b/>
          <w:szCs w:val="24"/>
          <w:lang w:eastAsia="ja-JP"/>
        </w:rPr>
        <w:t>Manager</w:t>
      </w:r>
    </w:p>
    <w:p w:rsidR="003C6C6E" w:rsidRDefault="003C6C6E" w:rsidP="003C6C6E">
      <w:pPr>
        <w:jc w:val="center"/>
        <w:rPr>
          <w:b/>
          <w:szCs w:val="24"/>
          <w:lang w:eastAsia="ja-JP"/>
        </w:rPr>
      </w:pPr>
      <w:proofErr w:type="spellStart"/>
      <w:r>
        <w:rPr>
          <w:b/>
          <w:szCs w:val="24"/>
          <w:lang w:eastAsia="ja-JP"/>
        </w:rPr>
        <w:t>Nagarkot</w:t>
      </w:r>
      <w:proofErr w:type="spellEnd"/>
      <w:r>
        <w:rPr>
          <w:b/>
          <w:szCs w:val="24"/>
          <w:lang w:eastAsia="ja-JP"/>
        </w:rPr>
        <w:t xml:space="preserve"> Village Resort</w:t>
      </w:r>
    </w:p>
    <w:p w:rsidR="003C6C6E" w:rsidRDefault="003C6C6E" w:rsidP="003C6C6E">
      <w:pPr>
        <w:jc w:val="center"/>
        <w:rPr>
          <w:b/>
          <w:szCs w:val="24"/>
          <w:lang w:eastAsia="ja-JP"/>
        </w:rPr>
      </w:pPr>
    </w:p>
    <w:p w:rsidR="003C6C6E" w:rsidRDefault="003C6C6E" w:rsidP="003C6C6E">
      <w:pPr>
        <w:jc w:val="center"/>
        <w:rPr>
          <w:b/>
          <w:szCs w:val="24"/>
          <w:lang w:eastAsia="ja-JP"/>
        </w:rPr>
      </w:pPr>
      <w:r>
        <w:rPr>
          <w:b/>
          <w:szCs w:val="24"/>
          <w:lang w:eastAsia="ja-JP"/>
        </w:rPr>
        <w:t>Submitted by:</w:t>
      </w:r>
    </w:p>
    <w:p w:rsidR="003C6C6E" w:rsidRDefault="003C6C6E" w:rsidP="003C6C6E">
      <w:pPr>
        <w:jc w:val="center"/>
        <w:rPr>
          <w:b/>
          <w:szCs w:val="24"/>
          <w:lang w:eastAsia="ja-JP"/>
        </w:rPr>
      </w:pPr>
      <w:proofErr w:type="spellStart"/>
      <w:r>
        <w:rPr>
          <w:b/>
          <w:szCs w:val="24"/>
          <w:lang w:eastAsia="ja-JP"/>
        </w:rPr>
        <w:t>Prabin</w:t>
      </w:r>
      <w:proofErr w:type="spellEnd"/>
      <w:r>
        <w:rPr>
          <w:b/>
          <w:szCs w:val="24"/>
          <w:lang w:eastAsia="ja-JP"/>
        </w:rPr>
        <w:t xml:space="preserve"> </w:t>
      </w:r>
      <w:proofErr w:type="spellStart"/>
      <w:r>
        <w:rPr>
          <w:b/>
          <w:szCs w:val="24"/>
          <w:lang w:eastAsia="ja-JP"/>
        </w:rPr>
        <w:t>Pradhananga</w:t>
      </w:r>
      <w:proofErr w:type="spellEnd"/>
      <w:r w:rsidR="00D73FC1">
        <w:rPr>
          <w:b/>
          <w:szCs w:val="24"/>
          <w:lang w:eastAsia="ja-JP"/>
        </w:rPr>
        <w:t xml:space="preserve"> (2070/BME/625)</w:t>
      </w:r>
    </w:p>
    <w:p w:rsidR="003C6C6E" w:rsidRDefault="003C6C6E" w:rsidP="003C6C6E">
      <w:pPr>
        <w:jc w:val="center"/>
        <w:rPr>
          <w:b/>
          <w:szCs w:val="24"/>
          <w:lang w:eastAsia="ja-JP"/>
        </w:rPr>
      </w:pPr>
      <w:r>
        <w:rPr>
          <w:b/>
          <w:szCs w:val="24"/>
          <w:lang w:eastAsia="ja-JP"/>
        </w:rPr>
        <w:t>Engineer</w:t>
      </w:r>
    </w:p>
    <w:p w:rsidR="003C6C6E" w:rsidRPr="00260CBA" w:rsidRDefault="003C6C6E" w:rsidP="003C6C6E">
      <w:pPr>
        <w:jc w:val="center"/>
        <w:rPr>
          <w:b/>
          <w:szCs w:val="24"/>
          <w:lang w:eastAsia="ja-JP"/>
        </w:rPr>
      </w:pPr>
      <w:proofErr w:type="spellStart"/>
      <w:r>
        <w:rPr>
          <w:b/>
          <w:szCs w:val="24"/>
          <w:lang w:eastAsia="ja-JP"/>
        </w:rPr>
        <w:t>Altenative</w:t>
      </w:r>
      <w:proofErr w:type="spellEnd"/>
      <w:r>
        <w:rPr>
          <w:b/>
          <w:szCs w:val="24"/>
          <w:lang w:eastAsia="ja-JP"/>
        </w:rPr>
        <w:t xml:space="preserve"> Energy Promotion </w:t>
      </w:r>
      <w:proofErr w:type="gramStart"/>
      <w:r>
        <w:rPr>
          <w:b/>
          <w:szCs w:val="24"/>
          <w:lang w:eastAsia="ja-JP"/>
        </w:rPr>
        <w:t>Center</w:t>
      </w:r>
      <w:r w:rsidR="00E860BB">
        <w:rPr>
          <w:b/>
          <w:szCs w:val="24"/>
          <w:lang w:eastAsia="ja-JP"/>
        </w:rPr>
        <w:t>(</w:t>
      </w:r>
      <w:proofErr w:type="gramEnd"/>
      <w:r w:rsidR="00E860BB">
        <w:rPr>
          <w:b/>
          <w:szCs w:val="24"/>
          <w:lang w:eastAsia="ja-JP"/>
        </w:rPr>
        <w:t>AEPC)</w:t>
      </w:r>
    </w:p>
    <w:p w:rsidR="003C6C6E" w:rsidRDefault="003C6C6E" w:rsidP="003C6C6E">
      <w:pPr>
        <w:jc w:val="center"/>
        <w:rPr>
          <w:b/>
          <w:szCs w:val="24"/>
          <w:lang w:eastAsia="ja-JP"/>
        </w:rPr>
      </w:pPr>
    </w:p>
    <w:p w:rsidR="003C6C6E" w:rsidRDefault="003C6C6E" w:rsidP="003C6C6E">
      <w:pPr>
        <w:jc w:val="center"/>
        <w:rPr>
          <w:b/>
          <w:szCs w:val="24"/>
          <w:lang w:eastAsia="ja-JP"/>
        </w:rPr>
      </w:pPr>
    </w:p>
    <w:p w:rsidR="003C6C6E" w:rsidRDefault="003C6C6E" w:rsidP="003C6C6E">
      <w:pPr>
        <w:jc w:val="center"/>
        <w:rPr>
          <w:b/>
          <w:szCs w:val="24"/>
          <w:lang w:eastAsia="ja-JP"/>
        </w:rPr>
      </w:pPr>
    </w:p>
    <w:p w:rsidR="003C6C6E" w:rsidRDefault="003C6C6E" w:rsidP="003C6C6E">
      <w:pPr>
        <w:jc w:val="center"/>
        <w:rPr>
          <w:b/>
          <w:szCs w:val="24"/>
          <w:lang w:eastAsia="ja-JP"/>
        </w:rPr>
      </w:pPr>
    </w:p>
    <w:p w:rsidR="003C6C6E" w:rsidRDefault="00121682" w:rsidP="00121682">
      <w:pPr>
        <w:tabs>
          <w:tab w:val="left" w:pos="7181"/>
        </w:tabs>
        <w:jc w:val="left"/>
        <w:rPr>
          <w:b/>
          <w:szCs w:val="24"/>
          <w:lang w:eastAsia="ja-JP"/>
        </w:rPr>
      </w:pPr>
      <w:r>
        <w:rPr>
          <w:b/>
          <w:szCs w:val="24"/>
          <w:lang w:eastAsia="ja-JP"/>
        </w:rPr>
        <w:tab/>
      </w:r>
    </w:p>
    <w:p w:rsidR="003C6C6E" w:rsidRDefault="003C6C6E" w:rsidP="003C6C6E">
      <w:pPr>
        <w:jc w:val="center"/>
        <w:rPr>
          <w:b/>
          <w:szCs w:val="24"/>
          <w:lang w:eastAsia="ja-JP"/>
        </w:rPr>
      </w:pPr>
    </w:p>
    <w:p w:rsidR="007377A9" w:rsidRDefault="003C6C6E" w:rsidP="003C6C6E">
      <w:pPr>
        <w:jc w:val="center"/>
        <w:rPr>
          <w:b/>
          <w:szCs w:val="24"/>
          <w:lang w:eastAsia="ja-JP"/>
        </w:rPr>
        <w:sectPr w:rsidR="007377A9">
          <w:footerReference w:type="default" r:id="rId9"/>
          <w:pgSz w:w="12240" w:h="15840"/>
          <w:pgMar w:top="1440" w:right="1440" w:bottom="1440" w:left="1440" w:header="720" w:footer="720" w:gutter="0"/>
          <w:cols w:space="720"/>
          <w:docGrid w:linePitch="360"/>
        </w:sectPr>
      </w:pPr>
      <w:r>
        <w:rPr>
          <w:b/>
          <w:szCs w:val="24"/>
          <w:lang w:eastAsia="ja-JP"/>
        </w:rPr>
        <w:t>AUGUST 16, 2016</w:t>
      </w:r>
    </w:p>
    <w:p w:rsidR="00CC4B15" w:rsidRDefault="003C6C6E" w:rsidP="00CC4B15">
      <w:pPr>
        <w:jc w:val="center"/>
        <w:rPr>
          <w:b/>
          <w:sz w:val="28"/>
          <w:szCs w:val="28"/>
          <w:lang w:eastAsia="ja-JP"/>
        </w:rPr>
      </w:pPr>
      <w:r>
        <w:rPr>
          <w:b/>
          <w:sz w:val="28"/>
          <w:szCs w:val="28"/>
          <w:lang w:eastAsia="ja-JP"/>
        </w:rPr>
        <w:lastRenderedPageBreak/>
        <w:t>ABSTRACT</w:t>
      </w:r>
    </w:p>
    <w:p w:rsidR="00CC4B15" w:rsidRDefault="00CC4B15" w:rsidP="00CC4B15">
      <w:pPr>
        <w:ind w:firstLine="720"/>
        <w:rPr>
          <w:bCs/>
          <w:szCs w:val="24"/>
          <w:lang w:eastAsia="ja-JP"/>
        </w:rPr>
      </w:pPr>
      <w:r>
        <w:rPr>
          <w:bCs/>
          <w:szCs w:val="24"/>
          <w:lang w:eastAsia="ja-JP"/>
        </w:rPr>
        <w:t>Energy Crisis has become a common problem in our country. The Government of Nepal is not able to fulfill the growing energy demand. It is uncertain when the running hydroelectric projects will complete. Load shedding and fuel shortage have become the order of the day for every Nepali.</w:t>
      </w:r>
      <w:r w:rsidR="009A375C">
        <w:rPr>
          <w:bCs/>
          <w:szCs w:val="24"/>
          <w:lang w:eastAsia="ja-JP"/>
        </w:rPr>
        <w:t xml:space="preserve"> </w:t>
      </w:r>
      <w:r w:rsidR="00C96EFC" w:rsidRPr="00C96EFC">
        <w:rPr>
          <w:bCs/>
          <w:szCs w:val="24"/>
          <w:lang w:eastAsia="ja-JP"/>
        </w:rPr>
        <w:t>It is the daily routine of Nepali to see the long endless line on roadside for the petroleum products</w:t>
      </w:r>
      <w:r w:rsidR="00C96EFC">
        <w:rPr>
          <w:bCs/>
          <w:szCs w:val="24"/>
          <w:lang w:eastAsia="ja-JP"/>
        </w:rPr>
        <w:t xml:space="preserve">. </w:t>
      </w:r>
      <w:r w:rsidR="009A375C">
        <w:rPr>
          <w:bCs/>
          <w:szCs w:val="24"/>
          <w:lang w:eastAsia="ja-JP"/>
        </w:rPr>
        <w:t>LPG price hike has further added problem in the life of the common people like us.</w:t>
      </w:r>
    </w:p>
    <w:p w:rsidR="009A375C" w:rsidRDefault="00CC4B15" w:rsidP="009A375C">
      <w:pPr>
        <w:ind w:firstLine="720"/>
        <w:rPr>
          <w:bCs/>
          <w:szCs w:val="24"/>
          <w:lang w:eastAsia="ja-JP"/>
        </w:rPr>
      </w:pPr>
      <w:r>
        <w:rPr>
          <w:bCs/>
          <w:szCs w:val="24"/>
          <w:lang w:eastAsia="ja-JP"/>
        </w:rPr>
        <w:t xml:space="preserve">In this context, it has become inevitable to find a long term solution to this problem. The construction of biogas plant can help solve the issue </w:t>
      </w:r>
      <w:r w:rsidR="009A375C">
        <w:rPr>
          <w:bCs/>
          <w:szCs w:val="24"/>
          <w:lang w:eastAsia="ja-JP"/>
        </w:rPr>
        <w:t>up to some extent</w:t>
      </w:r>
      <w:r>
        <w:rPr>
          <w:bCs/>
          <w:szCs w:val="24"/>
          <w:lang w:eastAsia="ja-JP"/>
        </w:rPr>
        <w:t xml:space="preserve">. </w:t>
      </w:r>
      <w:r w:rsidR="009A375C">
        <w:rPr>
          <w:bCs/>
          <w:szCs w:val="24"/>
          <w:lang w:eastAsia="ja-JP"/>
        </w:rPr>
        <w:t xml:space="preserve">Biogas is a clean fuel and can be produced by using wastages that are commonly found in our villages. One time investment can give desired results for years. </w:t>
      </w:r>
    </w:p>
    <w:p w:rsidR="00CC4B15" w:rsidRPr="009A375C" w:rsidRDefault="009A375C" w:rsidP="009A375C">
      <w:pPr>
        <w:ind w:firstLine="720"/>
        <w:rPr>
          <w:bCs/>
          <w:szCs w:val="24"/>
          <w:lang w:eastAsia="ja-JP"/>
        </w:rPr>
      </w:pPr>
      <w:r>
        <w:rPr>
          <w:bCs/>
          <w:szCs w:val="24"/>
          <w:lang w:eastAsia="ja-JP"/>
        </w:rPr>
        <w:t>Biogas can help fulfill our d</w:t>
      </w:r>
      <w:r w:rsidR="00CC4B15">
        <w:rPr>
          <w:bCs/>
          <w:szCs w:val="24"/>
          <w:lang w:eastAsia="ja-JP"/>
        </w:rPr>
        <w:t>aily energy</w:t>
      </w:r>
      <w:r>
        <w:rPr>
          <w:bCs/>
          <w:szCs w:val="24"/>
          <w:lang w:eastAsia="ja-JP"/>
        </w:rPr>
        <w:t xml:space="preserve"> </w:t>
      </w:r>
      <w:r w:rsidR="00CC4B15">
        <w:rPr>
          <w:bCs/>
          <w:szCs w:val="24"/>
          <w:lang w:eastAsia="ja-JP"/>
        </w:rPr>
        <w:t xml:space="preserve">demand </w:t>
      </w:r>
      <w:r>
        <w:rPr>
          <w:bCs/>
          <w:szCs w:val="24"/>
          <w:lang w:eastAsia="ja-JP"/>
        </w:rPr>
        <w:t>for fuel.</w:t>
      </w:r>
      <w:r w:rsidR="007377A9">
        <w:rPr>
          <w:bCs/>
          <w:szCs w:val="24"/>
          <w:lang w:eastAsia="ja-JP"/>
        </w:rPr>
        <w:t xml:space="preserve"> It has wide range of application. It can be used not only for cooking purpose but if produced in large volume, it can be utilized for lighting and transportation purposes too.</w:t>
      </w:r>
    </w:p>
    <w:p w:rsidR="003C6C6E" w:rsidRPr="003C6C6E" w:rsidRDefault="003C6C6E" w:rsidP="003C6C6E">
      <w:pPr>
        <w:rPr>
          <w:b/>
          <w:sz w:val="28"/>
          <w:szCs w:val="28"/>
          <w:lang w:eastAsia="ja-JP"/>
        </w:rPr>
      </w:pPr>
    </w:p>
    <w:p w:rsidR="00B70612" w:rsidRDefault="00B70612"/>
    <w:p w:rsidR="007377A9" w:rsidRDefault="007377A9"/>
    <w:p w:rsidR="007377A9" w:rsidRDefault="007377A9"/>
    <w:p w:rsidR="007377A9" w:rsidRDefault="007377A9"/>
    <w:p w:rsidR="007377A9" w:rsidRDefault="007377A9"/>
    <w:p w:rsidR="007377A9" w:rsidRDefault="007377A9"/>
    <w:p w:rsidR="007377A9" w:rsidRDefault="007377A9"/>
    <w:p w:rsidR="007377A9" w:rsidRDefault="007377A9"/>
    <w:p w:rsidR="007377A9" w:rsidRDefault="007377A9"/>
    <w:p w:rsidR="007377A9" w:rsidRDefault="007377A9"/>
    <w:p w:rsidR="009D698D" w:rsidRDefault="009D698D">
      <w:pPr>
        <w:sectPr w:rsidR="009D698D">
          <w:footerReference w:type="default" r:id="rId10"/>
          <w:pgSz w:w="12240" w:h="15840"/>
          <w:pgMar w:top="1440" w:right="1440" w:bottom="1440" w:left="1440" w:header="720" w:footer="720" w:gutter="0"/>
          <w:cols w:space="720"/>
          <w:docGrid w:linePitch="360"/>
        </w:sectPr>
      </w:pPr>
    </w:p>
    <w:p w:rsidR="007377A9" w:rsidRDefault="00D73FC1" w:rsidP="00D73FC1">
      <w:pPr>
        <w:jc w:val="center"/>
        <w:rPr>
          <w:b/>
          <w:bCs/>
          <w:sz w:val="28"/>
          <w:szCs w:val="28"/>
        </w:rPr>
      </w:pPr>
      <w:r>
        <w:rPr>
          <w:b/>
          <w:bCs/>
          <w:sz w:val="28"/>
          <w:szCs w:val="28"/>
        </w:rPr>
        <w:lastRenderedPageBreak/>
        <w:t>TABLE OF CONTENTS</w:t>
      </w:r>
    </w:p>
    <w:tbl>
      <w:tblPr>
        <w:tblStyle w:val="LightGrid-Accent2"/>
        <w:tblW w:w="0" w:type="auto"/>
        <w:tblLook w:val="04A0" w:firstRow="1" w:lastRow="0" w:firstColumn="1" w:lastColumn="0" w:noHBand="0" w:noVBand="1"/>
      </w:tblPr>
      <w:tblGrid>
        <w:gridCol w:w="5202"/>
        <w:gridCol w:w="3081"/>
      </w:tblGrid>
      <w:tr w:rsidR="00DF3A71" w:rsidRPr="00A03D3E" w:rsidTr="005B1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Pr="00A03D3E" w:rsidRDefault="00DF3A71" w:rsidP="005B1866">
            <w:pPr>
              <w:rPr>
                <w:b w:val="0"/>
                <w:szCs w:val="24"/>
                <w:lang w:val="en-US"/>
              </w:rPr>
            </w:pPr>
            <w:r w:rsidRPr="00A03D3E">
              <w:rPr>
                <w:b w:val="0"/>
                <w:szCs w:val="24"/>
                <w:lang w:val="en-US"/>
              </w:rPr>
              <w:t>Topics</w:t>
            </w:r>
          </w:p>
        </w:tc>
        <w:tc>
          <w:tcPr>
            <w:tcW w:w="3081" w:type="dxa"/>
          </w:tcPr>
          <w:p w:rsidR="00DF3A71" w:rsidRPr="00A03D3E" w:rsidRDefault="00DF3A71" w:rsidP="005B1866">
            <w:pPr>
              <w:cnfStyle w:val="100000000000" w:firstRow="1" w:lastRow="0" w:firstColumn="0" w:lastColumn="0" w:oddVBand="0" w:evenVBand="0" w:oddHBand="0" w:evenHBand="0" w:firstRowFirstColumn="0" w:firstRowLastColumn="0" w:lastRowFirstColumn="0" w:lastRowLastColumn="0"/>
              <w:rPr>
                <w:b w:val="0"/>
                <w:szCs w:val="24"/>
                <w:lang w:val="en-US"/>
              </w:rPr>
            </w:pPr>
            <w:r>
              <w:rPr>
                <w:b w:val="0"/>
                <w:szCs w:val="24"/>
                <w:lang w:val="en-US"/>
              </w:rPr>
              <w:t>Page Number</w:t>
            </w:r>
          </w:p>
        </w:tc>
      </w:tr>
      <w:tr w:rsidR="00DF3A71" w:rsidRPr="00A03D3E" w:rsidTr="005B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Pr="00A03D3E" w:rsidRDefault="00DF3A71" w:rsidP="005B1866">
            <w:pPr>
              <w:rPr>
                <w:b w:val="0"/>
                <w:szCs w:val="24"/>
              </w:rPr>
            </w:pPr>
            <w:r w:rsidRPr="00A03D3E">
              <w:rPr>
                <w:b w:val="0"/>
                <w:szCs w:val="24"/>
              </w:rPr>
              <w:t>Abstract</w:t>
            </w:r>
          </w:p>
        </w:tc>
        <w:tc>
          <w:tcPr>
            <w:tcW w:w="3081" w:type="dxa"/>
          </w:tcPr>
          <w:p w:rsidR="00DF3A71" w:rsidRPr="00A03D3E" w:rsidRDefault="00290FFA" w:rsidP="005B1866">
            <w:pPr>
              <w:cnfStyle w:val="000000100000" w:firstRow="0" w:lastRow="0" w:firstColumn="0" w:lastColumn="0" w:oddVBand="0" w:evenVBand="0" w:oddHBand="1" w:evenHBand="0" w:firstRowFirstColumn="0" w:firstRowLastColumn="0" w:lastRowFirstColumn="0" w:lastRowLastColumn="0"/>
              <w:rPr>
                <w:bCs/>
                <w:szCs w:val="24"/>
              </w:rPr>
            </w:pPr>
            <w:proofErr w:type="spellStart"/>
            <w:r>
              <w:rPr>
                <w:bCs/>
                <w:szCs w:val="24"/>
              </w:rPr>
              <w:t>i</w:t>
            </w:r>
            <w:proofErr w:type="spellEnd"/>
          </w:p>
        </w:tc>
      </w:tr>
      <w:tr w:rsidR="00DF3A71" w:rsidRPr="00A03D3E" w:rsidTr="005B1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Pr="00A03D3E" w:rsidRDefault="00DF3A71" w:rsidP="005B1866">
            <w:pPr>
              <w:rPr>
                <w:b w:val="0"/>
                <w:szCs w:val="24"/>
                <w:lang w:val="en-US"/>
              </w:rPr>
            </w:pPr>
            <w:r>
              <w:rPr>
                <w:b w:val="0"/>
                <w:szCs w:val="24"/>
                <w:lang w:val="en-US"/>
              </w:rPr>
              <w:t>1. Introduction</w:t>
            </w:r>
          </w:p>
        </w:tc>
        <w:tc>
          <w:tcPr>
            <w:tcW w:w="3081" w:type="dxa"/>
          </w:tcPr>
          <w:p w:rsidR="00DF3A71" w:rsidRPr="00A03D3E" w:rsidRDefault="00DF3A71" w:rsidP="005B1866">
            <w:pPr>
              <w:cnfStyle w:val="000000010000" w:firstRow="0" w:lastRow="0" w:firstColumn="0" w:lastColumn="0" w:oddVBand="0" w:evenVBand="0" w:oddHBand="0" w:evenHBand="1" w:firstRowFirstColumn="0" w:firstRowLastColumn="0" w:lastRowFirstColumn="0" w:lastRowLastColumn="0"/>
              <w:rPr>
                <w:bCs/>
                <w:szCs w:val="24"/>
                <w:lang w:val="en-US"/>
              </w:rPr>
            </w:pPr>
            <w:r>
              <w:rPr>
                <w:bCs/>
                <w:szCs w:val="24"/>
                <w:lang w:val="en-US"/>
              </w:rPr>
              <w:t>1</w:t>
            </w:r>
          </w:p>
        </w:tc>
      </w:tr>
      <w:tr w:rsidR="00DF3A71" w:rsidRPr="00A03D3E" w:rsidTr="005B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Default="00121682" w:rsidP="005B1866">
            <w:pPr>
              <w:rPr>
                <w:b w:val="0"/>
                <w:szCs w:val="24"/>
              </w:rPr>
            </w:pPr>
            <w:r>
              <w:rPr>
                <w:b w:val="0"/>
                <w:szCs w:val="24"/>
              </w:rPr>
              <w:t xml:space="preserve">    1.1 Purpose</w:t>
            </w:r>
          </w:p>
        </w:tc>
        <w:tc>
          <w:tcPr>
            <w:tcW w:w="3081" w:type="dxa"/>
          </w:tcPr>
          <w:p w:rsidR="00DF3A71" w:rsidRPr="00A03D3E" w:rsidRDefault="00DF3A71" w:rsidP="005B1866">
            <w:pPr>
              <w:cnfStyle w:val="000000100000" w:firstRow="0" w:lastRow="0" w:firstColumn="0" w:lastColumn="0" w:oddVBand="0" w:evenVBand="0" w:oddHBand="1" w:evenHBand="0" w:firstRowFirstColumn="0" w:firstRowLastColumn="0" w:lastRowFirstColumn="0" w:lastRowLastColumn="0"/>
              <w:rPr>
                <w:bCs/>
                <w:szCs w:val="24"/>
              </w:rPr>
            </w:pPr>
            <w:r>
              <w:rPr>
                <w:bCs/>
                <w:szCs w:val="24"/>
              </w:rPr>
              <w:t>1</w:t>
            </w:r>
          </w:p>
        </w:tc>
      </w:tr>
      <w:tr w:rsidR="00DF3A71" w:rsidRPr="00A03D3E" w:rsidTr="005B1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Pr="00A03D3E" w:rsidRDefault="00DF3A71" w:rsidP="005B1866">
            <w:pPr>
              <w:rPr>
                <w:b w:val="0"/>
                <w:szCs w:val="24"/>
                <w:lang w:val="en-US"/>
              </w:rPr>
            </w:pPr>
            <w:r>
              <w:rPr>
                <w:b w:val="0"/>
                <w:szCs w:val="24"/>
                <w:lang w:val="en-US"/>
              </w:rPr>
              <w:t xml:space="preserve">    1.2 </w:t>
            </w:r>
            <w:r w:rsidR="00290FFA">
              <w:rPr>
                <w:b w:val="0"/>
                <w:szCs w:val="24"/>
                <w:lang w:val="en-US"/>
              </w:rPr>
              <w:t>Problems</w:t>
            </w:r>
          </w:p>
        </w:tc>
        <w:tc>
          <w:tcPr>
            <w:tcW w:w="3081" w:type="dxa"/>
          </w:tcPr>
          <w:p w:rsidR="00DF3A71" w:rsidRPr="00A03D3E" w:rsidRDefault="00DF3A71" w:rsidP="005B1866">
            <w:pPr>
              <w:cnfStyle w:val="000000010000" w:firstRow="0" w:lastRow="0" w:firstColumn="0" w:lastColumn="0" w:oddVBand="0" w:evenVBand="0" w:oddHBand="0" w:evenHBand="1" w:firstRowFirstColumn="0" w:firstRowLastColumn="0" w:lastRowFirstColumn="0" w:lastRowLastColumn="0"/>
              <w:rPr>
                <w:bCs/>
                <w:szCs w:val="24"/>
                <w:lang w:val="en-US"/>
              </w:rPr>
            </w:pPr>
            <w:r>
              <w:rPr>
                <w:bCs/>
                <w:szCs w:val="24"/>
                <w:lang w:val="en-US"/>
              </w:rPr>
              <w:t>1</w:t>
            </w:r>
          </w:p>
        </w:tc>
      </w:tr>
      <w:tr w:rsidR="00DF3A71" w:rsidRPr="00A03D3E" w:rsidTr="005B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Pr="00A03D3E" w:rsidRDefault="00121682" w:rsidP="005B1866">
            <w:pPr>
              <w:rPr>
                <w:b w:val="0"/>
                <w:szCs w:val="24"/>
                <w:lang w:val="en-US"/>
              </w:rPr>
            </w:pPr>
            <w:r>
              <w:rPr>
                <w:b w:val="0"/>
                <w:szCs w:val="24"/>
                <w:lang w:val="en-US"/>
              </w:rPr>
              <w:t xml:space="preserve">          1.2.1 Increased fuel demand</w:t>
            </w:r>
          </w:p>
        </w:tc>
        <w:tc>
          <w:tcPr>
            <w:tcW w:w="3081" w:type="dxa"/>
          </w:tcPr>
          <w:p w:rsidR="00DF3A71" w:rsidRPr="00A03D3E" w:rsidRDefault="00290FFA" w:rsidP="005B1866">
            <w:pPr>
              <w:cnfStyle w:val="000000100000" w:firstRow="0" w:lastRow="0" w:firstColumn="0" w:lastColumn="0" w:oddVBand="0" w:evenVBand="0" w:oddHBand="1" w:evenHBand="0" w:firstRowFirstColumn="0" w:firstRowLastColumn="0" w:lastRowFirstColumn="0" w:lastRowLastColumn="0"/>
              <w:rPr>
                <w:bCs/>
                <w:szCs w:val="24"/>
                <w:lang w:val="en-US"/>
              </w:rPr>
            </w:pPr>
            <w:r>
              <w:rPr>
                <w:bCs/>
                <w:szCs w:val="24"/>
                <w:lang w:val="en-US"/>
              </w:rPr>
              <w:t>1</w:t>
            </w:r>
          </w:p>
        </w:tc>
      </w:tr>
      <w:tr w:rsidR="00DF3A71" w:rsidRPr="00A03D3E" w:rsidTr="005B1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Pr="00A03D3E" w:rsidRDefault="00121682" w:rsidP="005B1866">
            <w:pPr>
              <w:rPr>
                <w:b w:val="0"/>
                <w:szCs w:val="24"/>
                <w:lang w:val="en-US"/>
              </w:rPr>
            </w:pPr>
            <w:r>
              <w:rPr>
                <w:b w:val="0"/>
                <w:szCs w:val="24"/>
                <w:lang w:val="en-US"/>
              </w:rPr>
              <w:t xml:space="preserve">          1.2.2 High Costs</w:t>
            </w:r>
          </w:p>
        </w:tc>
        <w:tc>
          <w:tcPr>
            <w:tcW w:w="3081" w:type="dxa"/>
          </w:tcPr>
          <w:p w:rsidR="00DF3A71" w:rsidRPr="00A03D3E" w:rsidRDefault="00290FFA" w:rsidP="005B1866">
            <w:pPr>
              <w:cnfStyle w:val="000000010000" w:firstRow="0" w:lastRow="0" w:firstColumn="0" w:lastColumn="0" w:oddVBand="0" w:evenVBand="0" w:oddHBand="0" w:evenHBand="1" w:firstRowFirstColumn="0" w:firstRowLastColumn="0" w:lastRowFirstColumn="0" w:lastRowLastColumn="0"/>
              <w:rPr>
                <w:bCs/>
                <w:szCs w:val="24"/>
                <w:lang w:val="en-US"/>
              </w:rPr>
            </w:pPr>
            <w:r>
              <w:rPr>
                <w:bCs/>
                <w:szCs w:val="24"/>
                <w:lang w:val="en-US"/>
              </w:rPr>
              <w:t>1</w:t>
            </w:r>
          </w:p>
        </w:tc>
      </w:tr>
      <w:tr w:rsidR="00121682" w:rsidRPr="00A03D3E" w:rsidTr="005B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121682" w:rsidRDefault="00121682" w:rsidP="005B1866">
            <w:pPr>
              <w:rPr>
                <w:b w:val="0"/>
                <w:szCs w:val="24"/>
              </w:rPr>
            </w:pPr>
            <w:r>
              <w:rPr>
                <w:b w:val="0"/>
                <w:szCs w:val="24"/>
              </w:rPr>
              <w:t xml:space="preserve">          1.2.3 Increased Risks</w:t>
            </w:r>
          </w:p>
        </w:tc>
        <w:tc>
          <w:tcPr>
            <w:tcW w:w="3081" w:type="dxa"/>
          </w:tcPr>
          <w:p w:rsidR="00121682" w:rsidRDefault="00290FFA" w:rsidP="005B1866">
            <w:pPr>
              <w:cnfStyle w:val="000000100000" w:firstRow="0" w:lastRow="0" w:firstColumn="0" w:lastColumn="0" w:oddVBand="0" w:evenVBand="0" w:oddHBand="1" w:evenHBand="0" w:firstRowFirstColumn="0" w:firstRowLastColumn="0" w:lastRowFirstColumn="0" w:lastRowLastColumn="0"/>
              <w:rPr>
                <w:bCs/>
                <w:szCs w:val="24"/>
              </w:rPr>
            </w:pPr>
            <w:r>
              <w:rPr>
                <w:bCs/>
                <w:szCs w:val="24"/>
              </w:rPr>
              <w:t>1</w:t>
            </w:r>
          </w:p>
        </w:tc>
      </w:tr>
      <w:tr w:rsidR="00DF3A71" w:rsidRPr="00A03D3E" w:rsidTr="005B1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Default="00DF3A71" w:rsidP="005B1866">
            <w:pPr>
              <w:rPr>
                <w:b w:val="0"/>
                <w:szCs w:val="24"/>
              </w:rPr>
            </w:pPr>
            <w:r>
              <w:rPr>
                <w:b w:val="0"/>
                <w:szCs w:val="24"/>
              </w:rPr>
              <w:t>2. Discussion</w:t>
            </w:r>
          </w:p>
        </w:tc>
        <w:tc>
          <w:tcPr>
            <w:tcW w:w="3081" w:type="dxa"/>
          </w:tcPr>
          <w:p w:rsidR="00DF3A71" w:rsidRPr="00A03D3E" w:rsidRDefault="00290FFA" w:rsidP="005B1866">
            <w:pPr>
              <w:cnfStyle w:val="000000010000" w:firstRow="0" w:lastRow="0" w:firstColumn="0" w:lastColumn="0" w:oddVBand="0" w:evenVBand="0" w:oddHBand="0" w:evenHBand="1" w:firstRowFirstColumn="0" w:firstRowLastColumn="0" w:lastRowFirstColumn="0" w:lastRowLastColumn="0"/>
              <w:rPr>
                <w:bCs/>
                <w:szCs w:val="24"/>
              </w:rPr>
            </w:pPr>
            <w:r>
              <w:rPr>
                <w:bCs/>
                <w:szCs w:val="24"/>
              </w:rPr>
              <w:t>2</w:t>
            </w:r>
          </w:p>
        </w:tc>
      </w:tr>
      <w:tr w:rsidR="00DF3A71" w:rsidRPr="00A03D3E" w:rsidTr="005B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Pr="00A03D3E" w:rsidRDefault="00DF3A71" w:rsidP="005B1866">
            <w:pPr>
              <w:rPr>
                <w:b w:val="0"/>
                <w:szCs w:val="24"/>
                <w:lang w:val="en-US"/>
              </w:rPr>
            </w:pPr>
            <w:r>
              <w:rPr>
                <w:b w:val="0"/>
                <w:szCs w:val="24"/>
                <w:lang w:val="en-US"/>
              </w:rPr>
              <w:t xml:space="preserve">    2.1 </w:t>
            </w:r>
            <w:r w:rsidR="00121682">
              <w:rPr>
                <w:b w:val="0"/>
                <w:szCs w:val="24"/>
                <w:lang w:val="en-US"/>
              </w:rPr>
              <w:t>Technical Description</w:t>
            </w:r>
          </w:p>
        </w:tc>
        <w:tc>
          <w:tcPr>
            <w:tcW w:w="3081" w:type="dxa"/>
          </w:tcPr>
          <w:p w:rsidR="00DF3A71" w:rsidRPr="00A03D3E" w:rsidRDefault="00290FFA" w:rsidP="005B1866">
            <w:pPr>
              <w:cnfStyle w:val="000000100000" w:firstRow="0" w:lastRow="0" w:firstColumn="0" w:lastColumn="0" w:oddVBand="0" w:evenVBand="0" w:oddHBand="1" w:evenHBand="0" w:firstRowFirstColumn="0" w:firstRowLastColumn="0" w:lastRowFirstColumn="0" w:lastRowLastColumn="0"/>
              <w:rPr>
                <w:bCs/>
                <w:szCs w:val="24"/>
                <w:lang w:val="en-US"/>
              </w:rPr>
            </w:pPr>
            <w:r>
              <w:rPr>
                <w:bCs/>
                <w:szCs w:val="24"/>
                <w:lang w:val="en-US"/>
              </w:rPr>
              <w:t>2</w:t>
            </w:r>
          </w:p>
        </w:tc>
      </w:tr>
      <w:tr w:rsidR="00DF3A71" w:rsidRPr="00A03D3E" w:rsidTr="005B1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Pr="00A03D3E" w:rsidRDefault="00DF3A71" w:rsidP="00121682">
            <w:pPr>
              <w:rPr>
                <w:b w:val="0"/>
                <w:szCs w:val="24"/>
                <w:lang w:val="en-US"/>
              </w:rPr>
            </w:pPr>
            <w:r>
              <w:rPr>
                <w:b w:val="0"/>
                <w:szCs w:val="24"/>
                <w:lang w:val="en-US"/>
              </w:rPr>
              <w:t xml:space="preserve">    </w:t>
            </w:r>
            <w:r w:rsidR="00121682">
              <w:rPr>
                <w:b w:val="0"/>
                <w:szCs w:val="24"/>
                <w:lang w:val="en-US"/>
              </w:rPr>
              <w:t xml:space="preserve">      2.1.1 Principle of biogas generation</w:t>
            </w:r>
          </w:p>
        </w:tc>
        <w:tc>
          <w:tcPr>
            <w:tcW w:w="3081" w:type="dxa"/>
          </w:tcPr>
          <w:p w:rsidR="00DF3A71" w:rsidRPr="00A03D3E" w:rsidRDefault="00290FFA" w:rsidP="005B1866">
            <w:pPr>
              <w:cnfStyle w:val="000000010000" w:firstRow="0" w:lastRow="0" w:firstColumn="0" w:lastColumn="0" w:oddVBand="0" w:evenVBand="0" w:oddHBand="0" w:evenHBand="1" w:firstRowFirstColumn="0" w:firstRowLastColumn="0" w:lastRowFirstColumn="0" w:lastRowLastColumn="0"/>
              <w:rPr>
                <w:bCs/>
                <w:szCs w:val="24"/>
                <w:lang w:val="en-US"/>
              </w:rPr>
            </w:pPr>
            <w:r>
              <w:rPr>
                <w:bCs/>
                <w:szCs w:val="24"/>
                <w:lang w:val="en-US"/>
              </w:rPr>
              <w:t>2</w:t>
            </w:r>
          </w:p>
        </w:tc>
      </w:tr>
      <w:tr w:rsidR="00DF3A71" w:rsidRPr="00A03D3E" w:rsidTr="005B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Pr="00A03D3E" w:rsidRDefault="00121682" w:rsidP="00121682">
            <w:pPr>
              <w:rPr>
                <w:b w:val="0"/>
                <w:szCs w:val="24"/>
                <w:lang w:val="en-US"/>
              </w:rPr>
            </w:pPr>
            <w:r>
              <w:rPr>
                <w:b w:val="0"/>
                <w:szCs w:val="24"/>
                <w:lang w:val="en-US"/>
              </w:rPr>
              <w:t xml:space="preserve">          2.1.2</w:t>
            </w:r>
            <w:r w:rsidR="00DF3A71">
              <w:rPr>
                <w:b w:val="0"/>
                <w:szCs w:val="24"/>
                <w:lang w:val="en-US"/>
              </w:rPr>
              <w:t xml:space="preserve"> </w:t>
            </w:r>
            <w:r w:rsidR="00290FFA">
              <w:rPr>
                <w:b w:val="0"/>
                <w:szCs w:val="24"/>
                <w:lang w:val="en-US"/>
              </w:rPr>
              <w:t>Components of biogas plant</w:t>
            </w:r>
          </w:p>
        </w:tc>
        <w:tc>
          <w:tcPr>
            <w:tcW w:w="3081" w:type="dxa"/>
          </w:tcPr>
          <w:p w:rsidR="00DF3A71" w:rsidRPr="00A03D3E" w:rsidRDefault="00290FFA" w:rsidP="005B1866">
            <w:pPr>
              <w:cnfStyle w:val="000000100000" w:firstRow="0" w:lastRow="0" w:firstColumn="0" w:lastColumn="0" w:oddVBand="0" w:evenVBand="0" w:oddHBand="1" w:evenHBand="0" w:firstRowFirstColumn="0" w:firstRowLastColumn="0" w:lastRowFirstColumn="0" w:lastRowLastColumn="0"/>
              <w:rPr>
                <w:bCs/>
                <w:szCs w:val="24"/>
                <w:lang w:val="en-US"/>
              </w:rPr>
            </w:pPr>
            <w:r>
              <w:rPr>
                <w:bCs/>
                <w:szCs w:val="24"/>
                <w:lang w:val="en-US"/>
              </w:rPr>
              <w:t>2</w:t>
            </w:r>
          </w:p>
        </w:tc>
      </w:tr>
      <w:tr w:rsidR="00DF3A71" w:rsidRPr="00A03D3E" w:rsidTr="005B1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Pr="00A03D3E" w:rsidRDefault="00290FFA" w:rsidP="00290FFA">
            <w:pPr>
              <w:rPr>
                <w:b w:val="0"/>
                <w:szCs w:val="24"/>
                <w:lang w:val="en-US"/>
              </w:rPr>
            </w:pPr>
            <w:r>
              <w:rPr>
                <w:b w:val="0"/>
                <w:szCs w:val="24"/>
                <w:lang w:val="en-US"/>
              </w:rPr>
              <w:t xml:space="preserve">          2.1.3 Detailed design of biogas plant</w:t>
            </w:r>
          </w:p>
        </w:tc>
        <w:tc>
          <w:tcPr>
            <w:tcW w:w="3081" w:type="dxa"/>
          </w:tcPr>
          <w:p w:rsidR="00DF3A71" w:rsidRPr="00A03D3E" w:rsidRDefault="00290FFA" w:rsidP="005B1866">
            <w:pPr>
              <w:cnfStyle w:val="000000010000" w:firstRow="0" w:lastRow="0" w:firstColumn="0" w:lastColumn="0" w:oddVBand="0" w:evenVBand="0" w:oddHBand="0" w:evenHBand="1" w:firstRowFirstColumn="0" w:firstRowLastColumn="0" w:lastRowFirstColumn="0" w:lastRowLastColumn="0"/>
              <w:rPr>
                <w:bCs/>
                <w:szCs w:val="24"/>
                <w:lang w:val="en-US"/>
              </w:rPr>
            </w:pPr>
            <w:r>
              <w:rPr>
                <w:bCs/>
                <w:szCs w:val="24"/>
                <w:lang w:val="en-US"/>
              </w:rPr>
              <w:t>3</w:t>
            </w:r>
          </w:p>
        </w:tc>
      </w:tr>
      <w:tr w:rsidR="00DF3A71" w:rsidRPr="00A03D3E" w:rsidTr="005B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Pr="00A03D3E" w:rsidRDefault="00DF3A71" w:rsidP="00290FFA">
            <w:pPr>
              <w:rPr>
                <w:b w:val="0"/>
                <w:szCs w:val="24"/>
                <w:lang w:val="en-US"/>
              </w:rPr>
            </w:pPr>
            <w:r>
              <w:rPr>
                <w:b w:val="0"/>
                <w:szCs w:val="24"/>
                <w:lang w:val="en-US"/>
              </w:rPr>
              <w:t xml:space="preserve">    2.</w:t>
            </w:r>
            <w:r w:rsidR="00290FFA">
              <w:rPr>
                <w:b w:val="0"/>
                <w:szCs w:val="24"/>
                <w:lang w:val="en-US"/>
              </w:rPr>
              <w:t>2 Personnel</w:t>
            </w:r>
          </w:p>
        </w:tc>
        <w:tc>
          <w:tcPr>
            <w:tcW w:w="3081" w:type="dxa"/>
          </w:tcPr>
          <w:p w:rsidR="00DF3A71" w:rsidRPr="00A03D3E" w:rsidRDefault="00290FFA" w:rsidP="005B1866">
            <w:pPr>
              <w:cnfStyle w:val="000000100000" w:firstRow="0" w:lastRow="0" w:firstColumn="0" w:lastColumn="0" w:oddVBand="0" w:evenVBand="0" w:oddHBand="1" w:evenHBand="0" w:firstRowFirstColumn="0" w:firstRowLastColumn="0" w:lastRowFirstColumn="0" w:lastRowLastColumn="0"/>
              <w:rPr>
                <w:bCs/>
                <w:szCs w:val="24"/>
                <w:lang w:val="en-US"/>
              </w:rPr>
            </w:pPr>
            <w:r>
              <w:rPr>
                <w:bCs/>
                <w:szCs w:val="24"/>
                <w:lang w:val="en-US"/>
              </w:rPr>
              <w:t>4</w:t>
            </w:r>
          </w:p>
        </w:tc>
      </w:tr>
      <w:tr w:rsidR="00DF3A71" w:rsidRPr="00A03D3E" w:rsidTr="005B1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Pr="00A03D3E" w:rsidRDefault="00DF3A71" w:rsidP="00290FFA">
            <w:pPr>
              <w:rPr>
                <w:b w:val="0"/>
                <w:szCs w:val="24"/>
                <w:lang w:val="en-US"/>
              </w:rPr>
            </w:pPr>
            <w:r>
              <w:rPr>
                <w:b w:val="0"/>
                <w:szCs w:val="24"/>
                <w:lang w:val="en-US"/>
              </w:rPr>
              <w:t xml:space="preserve">    2.</w:t>
            </w:r>
            <w:r w:rsidR="00290FFA">
              <w:rPr>
                <w:b w:val="0"/>
                <w:szCs w:val="24"/>
                <w:lang w:val="en-US"/>
              </w:rPr>
              <w:t>3 Cost/budget</w:t>
            </w:r>
          </w:p>
        </w:tc>
        <w:tc>
          <w:tcPr>
            <w:tcW w:w="3081" w:type="dxa"/>
          </w:tcPr>
          <w:p w:rsidR="00DF3A71" w:rsidRPr="00A03D3E" w:rsidRDefault="00290FFA" w:rsidP="005B1866">
            <w:pPr>
              <w:cnfStyle w:val="000000010000" w:firstRow="0" w:lastRow="0" w:firstColumn="0" w:lastColumn="0" w:oddVBand="0" w:evenVBand="0" w:oddHBand="0" w:evenHBand="1" w:firstRowFirstColumn="0" w:firstRowLastColumn="0" w:lastRowFirstColumn="0" w:lastRowLastColumn="0"/>
              <w:rPr>
                <w:bCs/>
                <w:szCs w:val="24"/>
                <w:lang w:val="en-US"/>
              </w:rPr>
            </w:pPr>
            <w:r>
              <w:rPr>
                <w:bCs/>
                <w:szCs w:val="24"/>
                <w:lang w:val="en-US"/>
              </w:rPr>
              <w:t>5</w:t>
            </w:r>
          </w:p>
        </w:tc>
      </w:tr>
      <w:tr w:rsidR="00DF3A71" w:rsidRPr="00A03D3E" w:rsidTr="005B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Default="00DF3A71" w:rsidP="005B1866">
            <w:pPr>
              <w:rPr>
                <w:b w:val="0"/>
                <w:szCs w:val="24"/>
              </w:rPr>
            </w:pPr>
            <w:r>
              <w:rPr>
                <w:b w:val="0"/>
                <w:szCs w:val="24"/>
              </w:rPr>
              <w:t>3. Conclusion</w:t>
            </w:r>
          </w:p>
        </w:tc>
        <w:tc>
          <w:tcPr>
            <w:tcW w:w="3081" w:type="dxa"/>
          </w:tcPr>
          <w:p w:rsidR="00DF3A71" w:rsidRPr="00A03D3E" w:rsidRDefault="00290FFA" w:rsidP="005B1866">
            <w:pPr>
              <w:cnfStyle w:val="000000100000" w:firstRow="0" w:lastRow="0" w:firstColumn="0" w:lastColumn="0" w:oddVBand="0" w:evenVBand="0" w:oddHBand="1" w:evenHBand="0" w:firstRowFirstColumn="0" w:firstRowLastColumn="0" w:lastRowFirstColumn="0" w:lastRowLastColumn="0"/>
              <w:rPr>
                <w:bCs/>
                <w:szCs w:val="24"/>
              </w:rPr>
            </w:pPr>
            <w:r>
              <w:rPr>
                <w:bCs/>
                <w:szCs w:val="24"/>
              </w:rPr>
              <w:t>6</w:t>
            </w:r>
          </w:p>
        </w:tc>
      </w:tr>
      <w:tr w:rsidR="00DF3A71" w:rsidRPr="00A03D3E" w:rsidTr="005B1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Default="00DF3A71" w:rsidP="005B1866">
            <w:pPr>
              <w:rPr>
                <w:b w:val="0"/>
                <w:szCs w:val="24"/>
              </w:rPr>
            </w:pPr>
            <w:r>
              <w:rPr>
                <w:b w:val="0"/>
                <w:szCs w:val="24"/>
              </w:rPr>
              <w:t>4. Recommendations</w:t>
            </w:r>
          </w:p>
        </w:tc>
        <w:tc>
          <w:tcPr>
            <w:tcW w:w="3081" w:type="dxa"/>
          </w:tcPr>
          <w:p w:rsidR="00DF3A71" w:rsidRPr="00A03D3E" w:rsidRDefault="00290FFA" w:rsidP="005B1866">
            <w:pPr>
              <w:cnfStyle w:val="000000010000" w:firstRow="0" w:lastRow="0" w:firstColumn="0" w:lastColumn="0" w:oddVBand="0" w:evenVBand="0" w:oddHBand="0" w:evenHBand="1" w:firstRowFirstColumn="0" w:firstRowLastColumn="0" w:lastRowFirstColumn="0" w:lastRowLastColumn="0"/>
              <w:rPr>
                <w:bCs/>
                <w:szCs w:val="24"/>
              </w:rPr>
            </w:pPr>
            <w:r>
              <w:rPr>
                <w:bCs/>
                <w:szCs w:val="24"/>
              </w:rPr>
              <w:t>7</w:t>
            </w:r>
          </w:p>
        </w:tc>
      </w:tr>
      <w:tr w:rsidR="00DF3A71" w:rsidRPr="00A03D3E" w:rsidTr="005B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DF3A71" w:rsidRDefault="00DF3A71" w:rsidP="005B1866">
            <w:pPr>
              <w:rPr>
                <w:b w:val="0"/>
                <w:szCs w:val="24"/>
              </w:rPr>
            </w:pPr>
            <w:r>
              <w:rPr>
                <w:b w:val="0"/>
                <w:szCs w:val="24"/>
              </w:rPr>
              <w:t>5. References</w:t>
            </w:r>
          </w:p>
        </w:tc>
        <w:tc>
          <w:tcPr>
            <w:tcW w:w="3081" w:type="dxa"/>
          </w:tcPr>
          <w:p w:rsidR="00DF3A71" w:rsidRPr="00A03D3E" w:rsidRDefault="00290FFA" w:rsidP="005B1866">
            <w:pPr>
              <w:cnfStyle w:val="000000100000" w:firstRow="0" w:lastRow="0" w:firstColumn="0" w:lastColumn="0" w:oddVBand="0" w:evenVBand="0" w:oddHBand="1" w:evenHBand="0" w:firstRowFirstColumn="0" w:firstRowLastColumn="0" w:lastRowFirstColumn="0" w:lastRowLastColumn="0"/>
              <w:rPr>
                <w:bCs/>
                <w:szCs w:val="24"/>
              </w:rPr>
            </w:pPr>
            <w:r>
              <w:rPr>
                <w:bCs/>
                <w:szCs w:val="24"/>
              </w:rPr>
              <w:t>8</w:t>
            </w:r>
          </w:p>
        </w:tc>
      </w:tr>
    </w:tbl>
    <w:p w:rsidR="00D73FC1" w:rsidRPr="00DF3A71" w:rsidRDefault="00D73FC1" w:rsidP="00DF3A71">
      <w:pPr>
        <w:rPr>
          <w:szCs w:val="24"/>
        </w:rPr>
      </w:pPr>
    </w:p>
    <w:p w:rsidR="00D73FC1" w:rsidRDefault="00D73FC1" w:rsidP="00D73FC1">
      <w:pPr>
        <w:rPr>
          <w:szCs w:val="24"/>
        </w:rPr>
      </w:pPr>
    </w:p>
    <w:p w:rsidR="00FA1A24" w:rsidRDefault="00FA1A24" w:rsidP="00D73FC1">
      <w:pPr>
        <w:rPr>
          <w:szCs w:val="24"/>
        </w:rPr>
      </w:pPr>
    </w:p>
    <w:p w:rsidR="00FA1A24" w:rsidRDefault="00FA1A24" w:rsidP="00D73FC1">
      <w:pPr>
        <w:rPr>
          <w:szCs w:val="24"/>
        </w:rPr>
      </w:pPr>
    </w:p>
    <w:p w:rsidR="00FA1A24" w:rsidRDefault="00FA1A24" w:rsidP="00FA1A24">
      <w:pPr>
        <w:jc w:val="center"/>
        <w:rPr>
          <w:b/>
          <w:bCs/>
          <w:sz w:val="28"/>
          <w:szCs w:val="28"/>
        </w:rPr>
      </w:pPr>
      <w:r>
        <w:rPr>
          <w:b/>
          <w:bCs/>
          <w:sz w:val="28"/>
          <w:szCs w:val="28"/>
        </w:rPr>
        <w:t>LIST OF ILLUSTRATIONS</w:t>
      </w:r>
    </w:p>
    <w:tbl>
      <w:tblPr>
        <w:tblStyle w:val="LightGrid-Accent2"/>
        <w:tblW w:w="0" w:type="auto"/>
        <w:tblLook w:val="04A0" w:firstRow="1" w:lastRow="0" w:firstColumn="1" w:lastColumn="0" w:noHBand="0" w:noVBand="1"/>
      </w:tblPr>
      <w:tblGrid>
        <w:gridCol w:w="1728"/>
        <w:gridCol w:w="6300"/>
        <w:gridCol w:w="1548"/>
      </w:tblGrid>
      <w:tr w:rsidR="00FA1A24" w:rsidRPr="00171289" w:rsidTr="005B1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1A24" w:rsidRPr="00171289" w:rsidRDefault="00FA1A24" w:rsidP="005B1866">
            <w:pPr>
              <w:rPr>
                <w:b w:val="0"/>
                <w:bCs w:val="0"/>
                <w:szCs w:val="24"/>
              </w:rPr>
            </w:pPr>
            <w:r>
              <w:rPr>
                <w:b w:val="0"/>
                <w:bCs w:val="0"/>
                <w:szCs w:val="24"/>
              </w:rPr>
              <w:t>Number</w:t>
            </w:r>
          </w:p>
        </w:tc>
        <w:tc>
          <w:tcPr>
            <w:tcW w:w="6300" w:type="dxa"/>
          </w:tcPr>
          <w:p w:rsidR="00FA1A24" w:rsidRPr="00171289" w:rsidRDefault="00FA1A24" w:rsidP="005B1866">
            <w:pPr>
              <w:cnfStyle w:val="100000000000" w:firstRow="1" w:lastRow="0" w:firstColumn="0" w:lastColumn="0" w:oddVBand="0" w:evenVBand="0" w:oddHBand="0" w:evenHBand="0" w:firstRowFirstColumn="0" w:firstRowLastColumn="0" w:lastRowFirstColumn="0" w:lastRowLastColumn="0"/>
              <w:rPr>
                <w:b w:val="0"/>
                <w:bCs w:val="0"/>
                <w:szCs w:val="24"/>
              </w:rPr>
            </w:pPr>
            <w:r>
              <w:rPr>
                <w:b w:val="0"/>
                <w:bCs w:val="0"/>
                <w:szCs w:val="24"/>
              </w:rPr>
              <w:t>Description</w:t>
            </w:r>
          </w:p>
        </w:tc>
        <w:tc>
          <w:tcPr>
            <w:tcW w:w="1548" w:type="dxa"/>
          </w:tcPr>
          <w:p w:rsidR="00FA1A24" w:rsidRPr="00171289" w:rsidRDefault="00FA1A24" w:rsidP="005B1866">
            <w:pPr>
              <w:cnfStyle w:val="100000000000" w:firstRow="1" w:lastRow="0" w:firstColumn="0" w:lastColumn="0" w:oddVBand="0" w:evenVBand="0" w:oddHBand="0" w:evenHBand="0" w:firstRowFirstColumn="0" w:firstRowLastColumn="0" w:lastRowFirstColumn="0" w:lastRowLastColumn="0"/>
              <w:rPr>
                <w:b w:val="0"/>
                <w:bCs w:val="0"/>
                <w:szCs w:val="24"/>
              </w:rPr>
            </w:pPr>
            <w:r>
              <w:rPr>
                <w:b w:val="0"/>
                <w:bCs w:val="0"/>
                <w:szCs w:val="24"/>
              </w:rPr>
              <w:t>Page Number</w:t>
            </w:r>
          </w:p>
        </w:tc>
      </w:tr>
      <w:tr w:rsidR="00FA1A24" w:rsidRPr="00171289" w:rsidTr="005B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1A24" w:rsidRPr="00171289" w:rsidRDefault="00FA1A24" w:rsidP="005B1866">
            <w:pPr>
              <w:rPr>
                <w:b w:val="0"/>
                <w:bCs w:val="0"/>
                <w:szCs w:val="24"/>
              </w:rPr>
            </w:pPr>
            <w:r>
              <w:rPr>
                <w:b w:val="0"/>
                <w:bCs w:val="0"/>
                <w:szCs w:val="24"/>
              </w:rPr>
              <w:t>Figure 1</w:t>
            </w:r>
          </w:p>
        </w:tc>
        <w:tc>
          <w:tcPr>
            <w:tcW w:w="6300" w:type="dxa"/>
          </w:tcPr>
          <w:p w:rsidR="00FA1A24" w:rsidRPr="00171289" w:rsidRDefault="00FA1A24" w:rsidP="005B1866">
            <w:pPr>
              <w:cnfStyle w:val="000000100000" w:firstRow="0" w:lastRow="0" w:firstColumn="0" w:lastColumn="0" w:oddVBand="0" w:evenVBand="0" w:oddHBand="1" w:evenHBand="0" w:firstRowFirstColumn="0" w:firstRowLastColumn="0" w:lastRowFirstColumn="0" w:lastRowLastColumn="0"/>
              <w:rPr>
                <w:szCs w:val="24"/>
              </w:rPr>
            </w:pPr>
            <w:r>
              <w:rPr>
                <w:szCs w:val="24"/>
              </w:rPr>
              <w:t>Energy Consumption in Nepal</w:t>
            </w:r>
          </w:p>
        </w:tc>
        <w:tc>
          <w:tcPr>
            <w:tcW w:w="1548" w:type="dxa"/>
          </w:tcPr>
          <w:p w:rsidR="00FA1A24" w:rsidRPr="00171289" w:rsidRDefault="00FA1A24" w:rsidP="005B1866">
            <w:pPr>
              <w:cnfStyle w:val="000000100000" w:firstRow="0" w:lastRow="0" w:firstColumn="0" w:lastColumn="0" w:oddVBand="0" w:evenVBand="0" w:oddHBand="1" w:evenHBand="0" w:firstRowFirstColumn="0" w:firstRowLastColumn="0" w:lastRowFirstColumn="0" w:lastRowLastColumn="0"/>
              <w:rPr>
                <w:szCs w:val="24"/>
              </w:rPr>
            </w:pPr>
            <w:r>
              <w:rPr>
                <w:szCs w:val="24"/>
              </w:rPr>
              <w:t>1</w:t>
            </w:r>
          </w:p>
        </w:tc>
      </w:tr>
      <w:tr w:rsidR="00FA1A24" w:rsidRPr="00171289" w:rsidTr="005B1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1A24" w:rsidRPr="00171289" w:rsidRDefault="00FA1A24" w:rsidP="005B1866">
            <w:pPr>
              <w:rPr>
                <w:b w:val="0"/>
                <w:bCs w:val="0"/>
                <w:szCs w:val="24"/>
              </w:rPr>
            </w:pPr>
            <w:r>
              <w:rPr>
                <w:b w:val="0"/>
                <w:bCs w:val="0"/>
                <w:szCs w:val="24"/>
              </w:rPr>
              <w:t>Figure 2</w:t>
            </w:r>
          </w:p>
        </w:tc>
        <w:tc>
          <w:tcPr>
            <w:tcW w:w="6300" w:type="dxa"/>
          </w:tcPr>
          <w:p w:rsidR="00FA1A24" w:rsidRPr="00171289" w:rsidRDefault="009975E2" w:rsidP="005B1866">
            <w:pPr>
              <w:cnfStyle w:val="000000010000" w:firstRow="0" w:lastRow="0" w:firstColumn="0" w:lastColumn="0" w:oddVBand="0" w:evenVBand="0" w:oddHBand="0" w:evenHBand="1" w:firstRowFirstColumn="0" w:firstRowLastColumn="0" w:lastRowFirstColumn="0" w:lastRowLastColumn="0"/>
              <w:rPr>
                <w:szCs w:val="24"/>
              </w:rPr>
            </w:pPr>
            <w:r>
              <w:rPr>
                <w:szCs w:val="24"/>
              </w:rPr>
              <w:t>General Principle of biogas generation</w:t>
            </w:r>
          </w:p>
        </w:tc>
        <w:tc>
          <w:tcPr>
            <w:tcW w:w="1548" w:type="dxa"/>
          </w:tcPr>
          <w:p w:rsidR="00FA1A24" w:rsidRPr="00171289" w:rsidRDefault="00FA1A24" w:rsidP="005B1866">
            <w:pPr>
              <w:cnfStyle w:val="000000010000" w:firstRow="0" w:lastRow="0" w:firstColumn="0" w:lastColumn="0" w:oddVBand="0" w:evenVBand="0" w:oddHBand="0" w:evenHBand="1" w:firstRowFirstColumn="0" w:firstRowLastColumn="0" w:lastRowFirstColumn="0" w:lastRowLastColumn="0"/>
              <w:rPr>
                <w:szCs w:val="24"/>
              </w:rPr>
            </w:pPr>
            <w:r>
              <w:rPr>
                <w:szCs w:val="24"/>
              </w:rPr>
              <w:t>2</w:t>
            </w:r>
          </w:p>
        </w:tc>
      </w:tr>
      <w:tr w:rsidR="00FA1A24" w:rsidRPr="00171289" w:rsidTr="005B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1A24" w:rsidRPr="00171289" w:rsidRDefault="009975E2" w:rsidP="005B1866">
            <w:pPr>
              <w:rPr>
                <w:b w:val="0"/>
                <w:bCs w:val="0"/>
                <w:szCs w:val="24"/>
              </w:rPr>
            </w:pPr>
            <w:r>
              <w:rPr>
                <w:b w:val="0"/>
                <w:bCs w:val="0"/>
                <w:szCs w:val="24"/>
              </w:rPr>
              <w:t>Figure 3</w:t>
            </w:r>
          </w:p>
        </w:tc>
        <w:tc>
          <w:tcPr>
            <w:tcW w:w="6300" w:type="dxa"/>
          </w:tcPr>
          <w:p w:rsidR="00FA1A24" w:rsidRPr="00171289" w:rsidRDefault="009975E2" w:rsidP="005B1866">
            <w:pPr>
              <w:cnfStyle w:val="000000100000" w:firstRow="0" w:lastRow="0" w:firstColumn="0" w:lastColumn="0" w:oddVBand="0" w:evenVBand="0" w:oddHBand="1" w:evenHBand="0" w:firstRowFirstColumn="0" w:firstRowLastColumn="0" w:lastRowFirstColumn="0" w:lastRowLastColumn="0"/>
              <w:rPr>
                <w:szCs w:val="24"/>
              </w:rPr>
            </w:pPr>
            <w:r>
              <w:rPr>
                <w:noProof/>
                <w:szCs w:val="24"/>
                <w:lang w:bidi="ne-NP"/>
              </w:rPr>
              <w:t>Working reaction of biogas</w:t>
            </w:r>
          </w:p>
        </w:tc>
        <w:tc>
          <w:tcPr>
            <w:tcW w:w="1548" w:type="dxa"/>
          </w:tcPr>
          <w:p w:rsidR="00FA1A24" w:rsidRPr="00171289" w:rsidRDefault="009975E2" w:rsidP="005B1866">
            <w:pPr>
              <w:cnfStyle w:val="000000100000" w:firstRow="0" w:lastRow="0" w:firstColumn="0" w:lastColumn="0" w:oddVBand="0" w:evenVBand="0" w:oddHBand="1" w:evenHBand="0" w:firstRowFirstColumn="0" w:firstRowLastColumn="0" w:lastRowFirstColumn="0" w:lastRowLastColumn="0"/>
              <w:rPr>
                <w:szCs w:val="24"/>
              </w:rPr>
            </w:pPr>
            <w:r>
              <w:rPr>
                <w:szCs w:val="24"/>
              </w:rPr>
              <w:t>3</w:t>
            </w:r>
          </w:p>
        </w:tc>
      </w:tr>
      <w:tr w:rsidR="009975E2" w:rsidRPr="00171289" w:rsidTr="005B1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975E2" w:rsidRDefault="009975E2" w:rsidP="005B1866">
            <w:pPr>
              <w:rPr>
                <w:b w:val="0"/>
                <w:bCs w:val="0"/>
                <w:szCs w:val="24"/>
              </w:rPr>
            </w:pPr>
            <w:r>
              <w:rPr>
                <w:b w:val="0"/>
                <w:bCs w:val="0"/>
                <w:szCs w:val="24"/>
              </w:rPr>
              <w:t>Figure 4</w:t>
            </w:r>
          </w:p>
        </w:tc>
        <w:tc>
          <w:tcPr>
            <w:tcW w:w="6300" w:type="dxa"/>
          </w:tcPr>
          <w:p w:rsidR="009975E2" w:rsidRDefault="009975E2" w:rsidP="005B1866">
            <w:pPr>
              <w:cnfStyle w:val="000000010000" w:firstRow="0" w:lastRow="0" w:firstColumn="0" w:lastColumn="0" w:oddVBand="0" w:evenVBand="0" w:oddHBand="0" w:evenHBand="1" w:firstRowFirstColumn="0" w:firstRowLastColumn="0" w:lastRowFirstColumn="0" w:lastRowLastColumn="0"/>
              <w:rPr>
                <w:noProof/>
                <w:szCs w:val="24"/>
                <w:lang w:bidi="ne-NP"/>
              </w:rPr>
            </w:pPr>
            <w:r>
              <w:rPr>
                <w:szCs w:val="24"/>
              </w:rPr>
              <w:t>Proposed design of Biogas plant</w:t>
            </w:r>
          </w:p>
        </w:tc>
        <w:tc>
          <w:tcPr>
            <w:tcW w:w="1548" w:type="dxa"/>
          </w:tcPr>
          <w:p w:rsidR="009975E2" w:rsidRDefault="009975E2" w:rsidP="005B1866">
            <w:pPr>
              <w:cnfStyle w:val="000000010000" w:firstRow="0" w:lastRow="0" w:firstColumn="0" w:lastColumn="0" w:oddVBand="0" w:evenVBand="0" w:oddHBand="0" w:evenHBand="1" w:firstRowFirstColumn="0" w:firstRowLastColumn="0" w:lastRowFirstColumn="0" w:lastRowLastColumn="0"/>
              <w:rPr>
                <w:szCs w:val="24"/>
              </w:rPr>
            </w:pPr>
            <w:r>
              <w:rPr>
                <w:szCs w:val="24"/>
              </w:rPr>
              <w:t>4</w:t>
            </w:r>
          </w:p>
        </w:tc>
      </w:tr>
      <w:tr w:rsidR="00FA1A24" w:rsidRPr="00171289" w:rsidTr="005B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1A24" w:rsidRPr="00171289" w:rsidRDefault="009975E2" w:rsidP="005B1866">
            <w:pPr>
              <w:rPr>
                <w:b w:val="0"/>
                <w:bCs w:val="0"/>
                <w:szCs w:val="24"/>
              </w:rPr>
            </w:pPr>
            <w:r>
              <w:rPr>
                <w:b w:val="0"/>
                <w:bCs w:val="0"/>
                <w:szCs w:val="24"/>
              </w:rPr>
              <w:t>Table 1</w:t>
            </w:r>
          </w:p>
        </w:tc>
        <w:tc>
          <w:tcPr>
            <w:tcW w:w="6300" w:type="dxa"/>
          </w:tcPr>
          <w:p w:rsidR="00FA1A24" w:rsidRPr="0059453B" w:rsidRDefault="009975E2" w:rsidP="005B186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Cost Estimation</w:t>
            </w:r>
          </w:p>
        </w:tc>
        <w:tc>
          <w:tcPr>
            <w:tcW w:w="1548" w:type="dxa"/>
          </w:tcPr>
          <w:p w:rsidR="00FA1A24" w:rsidRPr="00171289" w:rsidRDefault="009975E2" w:rsidP="005B1866">
            <w:pPr>
              <w:cnfStyle w:val="000000100000" w:firstRow="0" w:lastRow="0" w:firstColumn="0" w:lastColumn="0" w:oddVBand="0" w:evenVBand="0" w:oddHBand="1" w:evenHBand="0" w:firstRowFirstColumn="0" w:firstRowLastColumn="0" w:lastRowFirstColumn="0" w:lastRowLastColumn="0"/>
              <w:rPr>
                <w:szCs w:val="24"/>
              </w:rPr>
            </w:pPr>
            <w:r>
              <w:rPr>
                <w:szCs w:val="24"/>
              </w:rPr>
              <w:t>5</w:t>
            </w:r>
          </w:p>
        </w:tc>
      </w:tr>
    </w:tbl>
    <w:p w:rsidR="00FA1A24" w:rsidRDefault="00FA1A24" w:rsidP="00FA1A24">
      <w:pPr>
        <w:rPr>
          <w:b/>
          <w:bCs/>
          <w:sz w:val="28"/>
          <w:szCs w:val="28"/>
        </w:rPr>
      </w:pPr>
    </w:p>
    <w:p w:rsidR="00FA1A24" w:rsidRPr="00FA1A24" w:rsidRDefault="00FA1A24" w:rsidP="00FA1A24">
      <w:pPr>
        <w:rPr>
          <w:szCs w:val="24"/>
        </w:rPr>
        <w:sectPr w:rsidR="00FA1A24" w:rsidRPr="00FA1A24">
          <w:footerReference w:type="default" r:id="rId11"/>
          <w:pgSz w:w="12240" w:h="15840"/>
          <w:pgMar w:top="1440" w:right="1440" w:bottom="1440" w:left="1440" w:header="720" w:footer="720" w:gutter="0"/>
          <w:cols w:space="720"/>
          <w:docGrid w:linePitch="360"/>
        </w:sectPr>
      </w:pPr>
    </w:p>
    <w:p w:rsidR="005402D3" w:rsidRDefault="008B0E70" w:rsidP="005402D3">
      <w:pPr>
        <w:pStyle w:val="ListParagraph"/>
        <w:numPr>
          <w:ilvl w:val="0"/>
          <w:numId w:val="1"/>
        </w:numPr>
        <w:jc w:val="center"/>
        <w:rPr>
          <w:b/>
          <w:bCs/>
          <w:sz w:val="28"/>
          <w:szCs w:val="28"/>
        </w:rPr>
      </w:pPr>
      <w:r>
        <w:rPr>
          <w:b/>
          <w:bCs/>
          <w:sz w:val="28"/>
          <w:szCs w:val="28"/>
        </w:rPr>
        <w:lastRenderedPageBreak/>
        <w:t>INTRODUCTION</w:t>
      </w:r>
    </w:p>
    <w:p w:rsidR="005402D3" w:rsidRPr="005402D3" w:rsidRDefault="005402D3" w:rsidP="005402D3">
      <w:pPr>
        <w:rPr>
          <w:b/>
          <w:bCs/>
          <w:sz w:val="28"/>
          <w:szCs w:val="28"/>
        </w:rPr>
      </w:pPr>
      <w:r>
        <w:rPr>
          <w:b/>
          <w:bCs/>
          <w:sz w:val="28"/>
          <w:szCs w:val="28"/>
        </w:rPr>
        <w:t xml:space="preserve">1.1 </w:t>
      </w:r>
      <w:r w:rsidR="008B0E70" w:rsidRPr="005402D3">
        <w:rPr>
          <w:b/>
          <w:bCs/>
          <w:sz w:val="28"/>
          <w:szCs w:val="28"/>
        </w:rPr>
        <w:t>PURPOSE</w:t>
      </w:r>
    </w:p>
    <w:p w:rsidR="005402D3" w:rsidRDefault="008B0E70" w:rsidP="005402D3">
      <w:pPr>
        <w:rPr>
          <w:b/>
          <w:bCs/>
          <w:sz w:val="28"/>
          <w:szCs w:val="28"/>
        </w:rPr>
      </w:pPr>
      <w:r w:rsidRPr="005402D3">
        <w:rPr>
          <w:szCs w:val="24"/>
        </w:rPr>
        <w:t xml:space="preserve">This is a proposal to construct a scientifically advanced and efficient biogas plant at </w:t>
      </w:r>
      <w:proofErr w:type="spellStart"/>
      <w:r w:rsidRPr="005402D3">
        <w:rPr>
          <w:szCs w:val="24"/>
        </w:rPr>
        <w:t>Nagarkot</w:t>
      </w:r>
      <w:proofErr w:type="spellEnd"/>
      <w:r w:rsidRPr="005402D3">
        <w:rPr>
          <w:szCs w:val="24"/>
        </w:rPr>
        <w:t xml:space="preserve"> Village Resort, </w:t>
      </w:r>
      <w:proofErr w:type="spellStart"/>
      <w:r w:rsidRPr="005402D3">
        <w:rPr>
          <w:szCs w:val="24"/>
        </w:rPr>
        <w:t>Bhaktapur</w:t>
      </w:r>
      <w:proofErr w:type="spellEnd"/>
      <w:r w:rsidRPr="005402D3">
        <w:rPr>
          <w:szCs w:val="24"/>
        </w:rPr>
        <w:t>. This can help you to deduct your investment in fuel and electricity a</w:t>
      </w:r>
      <w:r w:rsidR="005402D3" w:rsidRPr="005402D3">
        <w:rPr>
          <w:szCs w:val="24"/>
        </w:rPr>
        <w:t>nd thus you can minimize your expenses.</w:t>
      </w:r>
    </w:p>
    <w:p w:rsidR="005402D3" w:rsidRDefault="005402D3" w:rsidP="005402D3">
      <w:pPr>
        <w:rPr>
          <w:b/>
          <w:bCs/>
          <w:sz w:val="28"/>
          <w:szCs w:val="28"/>
        </w:rPr>
      </w:pPr>
      <w:r>
        <w:rPr>
          <w:b/>
          <w:bCs/>
          <w:sz w:val="28"/>
          <w:szCs w:val="28"/>
        </w:rPr>
        <w:t>1.2 PROBLEMS</w:t>
      </w:r>
    </w:p>
    <w:p w:rsidR="005402D3" w:rsidRDefault="00783012" w:rsidP="005402D3">
      <w:pPr>
        <w:rPr>
          <w:b/>
          <w:bCs/>
          <w:sz w:val="28"/>
          <w:szCs w:val="28"/>
        </w:rPr>
      </w:pPr>
      <w:r>
        <w:rPr>
          <w:b/>
          <w:bCs/>
          <w:sz w:val="28"/>
          <w:szCs w:val="28"/>
        </w:rPr>
        <w:t>1.2.1 Increased fuel demand:</w:t>
      </w:r>
    </w:p>
    <w:p w:rsidR="00347B85" w:rsidRDefault="00783012" w:rsidP="005402D3">
      <w:pPr>
        <w:rPr>
          <w:szCs w:val="24"/>
        </w:rPr>
      </w:pPr>
      <w:r w:rsidRPr="00783012">
        <w:rPr>
          <w:szCs w:val="24"/>
        </w:rPr>
        <w:t xml:space="preserve">The consumption of energy is increasing day by day. The ratio of consumption and supply of energy had very big gap between them. The consumption rate is increasing rapidly. The consumption of petroleum products in </w:t>
      </w:r>
      <w:r w:rsidR="00347B85">
        <w:rPr>
          <w:szCs w:val="24"/>
        </w:rPr>
        <w:t xml:space="preserve">FY 2006/07 had increased by 0-7. </w:t>
      </w:r>
      <w:r w:rsidRPr="00783012">
        <w:rPr>
          <w:szCs w:val="24"/>
        </w:rPr>
        <w:t>The consumption of LP gas had increased by 29.8 percent in the first eight months of FY 2007/08.</w:t>
      </w:r>
      <w:r>
        <w:rPr>
          <w:szCs w:val="24"/>
        </w:rPr>
        <w:t xml:space="preserve"> </w:t>
      </w:r>
    </w:p>
    <w:p w:rsidR="00347B85" w:rsidRDefault="00347B85" w:rsidP="005402D3">
      <w:pPr>
        <w:rPr>
          <w:szCs w:val="24"/>
        </w:rPr>
      </w:pPr>
      <w:r>
        <w:rPr>
          <w:szCs w:val="24"/>
        </w:rPr>
        <w:t xml:space="preserve">            </w:t>
      </w:r>
      <w:r>
        <w:rPr>
          <w:noProof/>
          <w:szCs w:val="24"/>
          <w:lang w:bidi="ne-NP"/>
        </w:rPr>
        <w:drawing>
          <wp:inline distT="0" distB="0" distL="0" distR="0">
            <wp:extent cx="4796287" cy="2587925"/>
            <wp:effectExtent l="0" t="0" r="4445" b="3175"/>
            <wp:docPr id="3" name="Picture 3" descr="C:\Users\dell\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6287" cy="2587925"/>
                    </a:xfrm>
                    <a:prstGeom prst="rect">
                      <a:avLst/>
                    </a:prstGeom>
                    <a:noFill/>
                    <a:ln>
                      <a:noFill/>
                    </a:ln>
                  </pic:spPr>
                </pic:pic>
              </a:graphicData>
            </a:graphic>
          </wp:inline>
        </w:drawing>
      </w:r>
    </w:p>
    <w:p w:rsidR="00347B85" w:rsidRDefault="00347B85" w:rsidP="005402D3">
      <w:pPr>
        <w:rPr>
          <w:szCs w:val="24"/>
        </w:rPr>
      </w:pPr>
      <w:r>
        <w:rPr>
          <w:szCs w:val="24"/>
        </w:rPr>
        <w:t xml:space="preserve">                                  2004</w:t>
      </w:r>
      <w:r>
        <w:rPr>
          <w:b/>
          <w:bCs/>
          <w:sz w:val="28"/>
          <w:szCs w:val="28"/>
        </w:rPr>
        <w:t xml:space="preserve">                                              </w:t>
      </w:r>
      <w:r>
        <w:rPr>
          <w:szCs w:val="24"/>
        </w:rPr>
        <w:t>2015</w:t>
      </w:r>
    </w:p>
    <w:p w:rsidR="00347B85" w:rsidRPr="00347B85" w:rsidRDefault="00347B85" w:rsidP="00347B85">
      <w:pPr>
        <w:jc w:val="center"/>
        <w:rPr>
          <w:szCs w:val="24"/>
        </w:rPr>
      </w:pPr>
      <w:r>
        <w:rPr>
          <w:szCs w:val="24"/>
        </w:rPr>
        <w:t>Figure</w:t>
      </w:r>
      <w:r w:rsidR="00FA1A24">
        <w:rPr>
          <w:szCs w:val="24"/>
        </w:rPr>
        <w:t xml:space="preserve"> 1</w:t>
      </w:r>
      <w:r>
        <w:rPr>
          <w:szCs w:val="24"/>
        </w:rPr>
        <w:t xml:space="preserve">: Energy Consumption </w:t>
      </w:r>
      <w:proofErr w:type="gramStart"/>
      <w:r>
        <w:rPr>
          <w:szCs w:val="24"/>
        </w:rPr>
        <w:t>In</w:t>
      </w:r>
      <w:proofErr w:type="gramEnd"/>
      <w:r>
        <w:rPr>
          <w:szCs w:val="24"/>
        </w:rPr>
        <w:t xml:space="preserve"> Nepal</w:t>
      </w:r>
    </w:p>
    <w:p w:rsidR="007A67A7" w:rsidRDefault="007A67A7" w:rsidP="005402D3">
      <w:pPr>
        <w:rPr>
          <w:b/>
          <w:bCs/>
          <w:sz w:val="28"/>
          <w:szCs w:val="28"/>
        </w:rPr>
      </w:pPr>
      <w:r>
        <w:rPr>
          <w:b/>
          <w:bCs/>
          <w:sz w:val="28"/>
          <w:szCs w:val="28"/>
        </w:rPr>
        <w:t>1.2.2 High Costs:</w:t>
      </w:r>
    </w:p>
    <w:p w:rsidR="007A67A7" w:rsidRDefault="007A67A7" w:rsidP="005402D3">
      <w:pPr>
        <w:rPr>
          <w:szCs w:val="24"/>
        </w:rPr>
      </w:pPr>
      <w:r>
        <w:rPr>
          <w:szCs w:val="24"/>
        </w:rPr>
        <w:t xml:space="preserve">The cost of fuel has skyrocketed since recent years. Nepalese are compelled to pay high costs for fuel and electricity. </w:t>
      </w:r>
    </w:p>
    <w:p w:rsidR="007A67A7" w:rsidRDefault="007A67A7" w:rsidP="005402D3">
      <w:pPr>
        <w:rPr>
          <w:b/>
          <w:bCs/>
          <w:sz w:val="28"/>
          <w:szCs w:val="28"/>
        </w:rPr>
      </w:pPr>
      <w:r>
        <w:rPr>
          <w:b/>
          <w:bCs/>
          <w:sz w:val="28"/>
          <w:szCs w:val="28"/>
        </w:rPr>
        <w:t>1.2.3 Increased Risk:</w:t>
      </w:r>
    </w:p>
    <w:p w:rsidR="00347B85" w:rsidRDefault="007A67A7" w:rsidP="005402D3">
      <w:pPr>
        <w:rPr>
          <w:szCs w:val="24"/>
        </w:rPr>
        <w:sectPr w:rsidR="00347B85">
          <w:footerReference w:type="default" r:id="rId13"/>
          <w:pgSz w:w="12240" w:h="15840"/>
          <w:pgMar w:top="1440" w:right="1440" w:bottom="1440" w:left="1440" w:header="720" w:footer="720" w:gutter="0"/>
          <w:cols w:space="720"/>
          <w:docGrid w:linePitch="360"/>
        </w:sectPr>
      </w:pPr>
      <w:r>
        <w:rPr>
          <w:szCs w:val="24"/>
        </w:rPr>
        <w:t>The cases of LPG cylinder burst have increased since few years and</w:t>
      </w:r>
      <w:r w:rsidR="00347B85">
        <w:rPr>
          <w:szCs w:val="24"/>
        </w:rPr>
        <w:t xml:space="preserve"> it has become risky to use it.</w:t>
      </w:r>
      <w:r w:rsidR="00347B85" w:rsidRPr="00347B85">
        <w:rPr>
          <w:szCs w:val="24"/>
        </w:rPr>
        <w:t xml:space="preserve"> </w:t>
      </w:r>
      <w:r w:rsidR="00347B85">
        <w:rPr>
          <w:szCs w:val="24"/>
        </w:rPr>
        <w:t>The man</w:t>
      </w:r>
      <w:r w:rsidR="00347B85">
        <w:rPr>
          <w:szCs w:val="24"/>
        </w:rPr>
        <w:t>ufacturing company is not paying</w:t>
      </w:r>
      <w:r w:rsidR="00347B85">
        <w:rPr>
          <w:szCs w:val="24"/>
        </w:rPr>
        <w:t xml:space="preserve"> proper attention in testing the</w:t>
      </w:r>
      <w:r w:rsidR="00347B85">
        <w:rPr>
          <w:szCs w:val="24"/>
        </w:rPr>
        <w:t xml:space="preserve"> cylinder.</w:t>
      </w:r>
    </w:p>
    <w:p w:rsidR="00087720" w:rsidRDefault="00347B85" w:rsidP="00087720">
      <w:pPr>
        <w:pStyle w:val="ListParagraph"/>
        <w:numPr>
          <w:ilvl w:val="0"/>
          <w:numId w:val="1"/>
        </w:numPr>
        <w:jc w:val="center"/>
        <w:rPr>
          <w:b/>
          <w:bCs/>
          <w:sz w:val="28"/>
          <w:szCs w:val="28"/>
        </w:rPr>
      </w:pPr>
      <w:r w:rsidRPr="00347B85">
        <w:rPr>
          <w:b/>
          <w:bCs/>
          <w:sz w:val="28"/>
          <w:szCs w:val="28"/>
        </w:rPr>
        <w:lastRenderedPageBreak/>
        <w:t>DISCUSSION</w:t>
      </w:r>
    </w:p>
    <w:p w:rsidR="00087720" w:rsidRPr="00087720" w:rsidRDefault="00087720" w:rsidP="00087720">
      <w:pPr>
        <w:rPr>
          <w:b/>
          <w:bCs/>
          <w:sz w:val="28"/>
          <w:szCs w:val="28"/>
        </w:rPr>
      </w:pPr>
      <w:r w:rsidRPr="00087720">
        <w:rPr>
          <w:b/>
          <w:bCs/>
          <w:sz w:val="28"/>
          <w:szCs w:val="28"/>
        </w:rPr>
        <w:t>2.1 TECHNICAL DESCRIPTION</w:t>
      </w:r>
    </w:p>
    <w:p w:rsidR="00347B85" w:rsidRDefault="00087720" w:rsidP="00347B85">
      <w:pPr>
        <w:rPr>
          <w:b/>
          <w:bCs/>
          <w:sz w:val="28"/>
          <w:szCs w:val="28"/>
        </w:rPr>
      </w:pPr>
      <w:r>
        <w:rPr>
          <w:b/>
          <w:bCs/>
          <w:sz w:val="28"/>
          <w:szCs w:val="28"/>
        </w:rPr>
        <w:t xml:space="preserve">2.1.1 Principle of biogas generation: </w:t>
      </w:r>
    </w:p>
    <w:p w:rsidR="00087720" w:rsidRPr="00087720" w:rsidRDefault="00087720" w:rsidP="00087720">
      <w:pPr>
        <w:rPr>
          <w:szCs w:val="24"/>
        </w:rPr>
      </w:pPr>
      <w:r w:rsidRPr="00087720">
        <w:rPr>
          <w:szCs w:val="24"/>
        </w:rPr>
        <w:t xml:space="preserve">It is gas produced by the breakdown of organic matters in absence </w:t>
      </w:r>
      <w:r w:rsidRPr="00087720">
        <w:rPr>
          <w:szCs w:val="24"/>
        </w:rPr>
        <w:t>of gaseous</w:t>
      </w:r>
      <w:r w:rsidRPr="00087720">
        <w:rPr>
          <w:szCs w:val="24"/>
        </w:rPr>
        <w:t xml:space="preserve"> oxygen and at </w:t>
      </w:r>
      <w:r w:rsidRPr="00087720">
        <w:rPr>
          <w:szCs w:val="24"/>
        </w:rPr>
        <w:t>the same</w:t>
      </w:r>
      <w:r w:rsidRPr="00087720">
        <w:rPr>
          <w:szCs w:val="24"/>
        </w:rPr>
        <w:t xml:space="preserve"> time in presence of anaerobic bacteria. It contains methane in majority (55-60%), than carbon dioxide (30-40%) and as impurities hydrogen, hydrogen </w:t>
      </w:r>
      <w:proofErr w:type="spellStart"/>
      <w:r w:rsidRPr="00087720">
        <w:rPr>
          <w:szCs w:val="24"/>
        </w:rPr>
        <w:t>sulphide</w:t>
      </w:r>
      <w:proofErr w:type="spellEnd"/>
      <w:r w:rsidRPr="00087720">
        <w:rPr>
          <w:szCs w:val="24"/>
        </w:rPr>
        <w:t xml:space="preserve"> and trace amount of </w:t>
      </w:r>
      <w:r w:rsidRPr="00087720">
        <w:rPr>
          <w:szCs w:val="24"/>
        </w:rPr>
        <w:t xml:space="preserve">nitrogen. </w:t>
      </w:r>
      <w:r w:rsidRPr="00087720">
        <w:rPr>
          <w:szCs w:val="24"/>
        </w:rPr>
        <w:t xml:space="preserve">Generation of biogas is concerned with micro-organisms. The basic idea is that it is generated from decomposition of animal, plant, human and </w:t>
      </w:r>
      <w:r w:rsidRPr="00087720">
        <w:rPr>
          <w:szCs w:val="24"/>
        </w:rPr>
        <w:t>industrial wastes</w:t>
      </w:r>
      <w:r w:rsidRPr="00087720">
        <w:rPr>
          <w:szCs w:val="24"/>
        </w:rPr>
        <w:t xml:space="preserve">. Biogas is practically generated as landfill gas in a container called DIGESTER. </w:t>
      </w:r>
    </w:p>
    <w:p w:rsidR="00087720" w:rsidRPr="00087720" w:rsidRDefault="00087720" w:rsidP="00087720">
      <w:pPr>
        <w:rPr>
          <w:b/>
          <w:bCs/>
          <w:sz w:val="28"/>
          <w:szCs w:val="28"/>
        </w:rPr>
      </w:pPr>
      <w:r>
        <w:rPr>
          <w:b/>
          <w:bCs/>
          <w:sz w:val="28"/>
          <w:szCs w:val="28"/>
        </w:rPr>
        <w:t xml:space="preserve">2.1.2 </w:t>
      </w:r>
      <w:r w:rsidRPr="00087720">
        <w:rPr>
          <w:b/>
          <w:bCs/>
          <w:sz w:val="28"/>
          <w:szCs w:val="28"/>
        </w:rPr>
        <w:t xml:space="preserve">Components of biogas plant  </w:t>
      </w:r>
    </w:p>
    <w:p w:rsidR="00087720" w:rsidRPr="00087720" w:rsidRDefault="00087720" w:rsidP="00087720">
      <w:pPr>
        <w:rPr>
          <w:szCs w:val="24"/>
        </w:rPr>
      </w:pPr>
      <w:r w:rsidRPr="00087720">
        <w:rPr>
          <w:szCs w:val="24"/>
        </w:rPr>
        <w:t xml:space="preserve">• Digestion Chamber:  </w:t>
      </w:r>
    </w:p>
    <w:p w:rsidR="00087720" w:rsidRPr="00087720" w:rsidRDefault="00087720" w:rsidP="00087720">
      <w:pPr>
        <w:rPr>
          <w:szCs w:val="24"/>
        </w:rPr>
      </w:pPr>
      <w:r w:rsidRPr="00087720">
        <w:rPr>
          <w:szCs w:val="24"/>
        </w:rPr>
        <w:t xml:space="preserve">Chamber where anaerobic condition is ensured and organic matter is digested by methanogenic </w:t>
      </w:r>
      <w:r w:rsidRPr="00087720">
        <w:rPr>
          <w:szCs w:val="24"/>
        </w:rPr>
        <w:t>bacteria should</w:t>
      </w:r>
      <w:r w:rsidRPr="00087720">
        <w:rPr>
          <w:szCs w:val="24"/>
        </w:rPr>
        <w:t xml:space="preserve"> be air tight  </w:t>
      </w:r>
    </w:p>
    <w:p w:rsidR="00087720" w:rsidRPr="00087720" w:rsidRDefault="00087720" w:rsidP="00087720">
      <w:pPr>
        <w:rPr>
          <w:szCs w:val="24"/>
        </w:rPr>
      </w:pPr>
      <w:r w:rsidRPr="00087720">
        <w:rPr>
          <w:szCs w:val="24"/>
        </w:rPr>
        <w:t xml:space="preserve">• Inlet: </w:t>
      </w:r>
    </w:p>
    <w:p w:rsidR="00087720" w:rsidRPr="00087720" w:rsidRDefault="00087720" w:rsidP="00087720">
      <w:pPr>
        <w:rPr>
          <w:szCs w:val="24"/>
        </w:rPr>
      </w:pPr>
      <w:r w:rsidRPr="00087720">
        <w:rPr>
          <w:szCs w:val="24"/>
        </w:rPr>
        <w:t xml:space="preserve"> </w:t>
      </w:r>
      <w:r w:rsidRPr="00087720">
        <w:rPr>
          <w:szCs w:val="24"/>
        </w:rPr>
        <w:t>To</w:t>
      </w:r>
      <w:r w:rsidRPr="00087720">
        <w:rPr>
          <w:szCs w:val="24"/>
        </w:rPr>
        <w:t xml:space="preserve"> feed organic matter into digestion chamber </w:t>
      </w:r>
    </w:p>
    <w:p w:rsidR="00087720" w:rsidRPr="00087720" w:rsidRDefault="00087720" w:rsidP="00087720">
      <w:pPr>
        <w:rPr>
          <w:szCs w:val="24"/>
        </w:rPr>
      </w:pPr>
      <w:r w:rsidRPr="00087720">
        <w:rPr>
          <w:szCs w:val="24"/>
        </w:rPr>
        <w:t xml:space="preserve">• Outlet:  </w:t>
      </w:r>
    </w:p>
    <w:p w:rsidR="00087720" w:rsidRDefault="00087720" w:rsidP="00087720">
      <w:pPr>
        <w:rPr>
          <w:szCs w:val="24"/>
        </w:rPr>
      </w:pPr>
      <w:r w:rsidRPr="00087720">
        <w:rPr>
          <w:szCs w:val="24"/>
        </w:rPr>
        <w:t>To</w:t>
      </w:r>
      <w:r w:rsidRPr="00087720">
        <w:rPr>
          <w:szCs w:val="24"/>
        </w:rPr>
        <w:t xml:space="preserve"> remo</w:t>
      </w:r>
      <w:r>
        <w:rPr>
          <w:szCs w:val="24"/>
        </w:rPr>
        <w:t>ve digested matter, i.e., slurry</w:t>
      </w:r>
    </w:p>
    <w:p w:rsidR="00890482" w:rsidRDefault="00890482" w:rsidP="00890482">
      <w:pPr>
        <w:jc w:val="center"/>
        <w:rPr>
          <w:szCs w:val="24"/>
        </w:rPr>
      </w:pPr>
      <w:r>
        <w:rPr>
          <w:noProof/>
          <w:szCs w:val="24"/>
          <w:lang w:bidi="ne-NP"/>
        </w:rPr>
        <w:drawing>
          <wp:inline distT="0" distB="0" distL="0" distR="0" wp14:anchorId="4FD7CE4E" wp14:editId="251276F5">
            <wp:extent cx="4692770" cy="2691441"/>
            <wp:effectExtent l="0" t="0" r="0" b="0"/>
            <wp:docPr id="4" name="Picture 4" descr="C:\Users\dell\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Capture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396" cy="2696388"/>
                    </a:xfrm>
                    <a:prstGeom prst="rect">
                      <a:avLst/>
                    </a:prstGeom>
                    <a:noFill/>
                    <a:ln>
                      <a:noFill/>
                    </a:ln>
                  </pic:spPr>
                </pic:pic>
              </a:graphicData>
            </a:graphic>
          </wp:inline>
        </w:drawing>
      </w:r>
    </w:p>
    <w:p w:rsidR="00890482" w:rsidRDefault="00890482" w:rsidP="00890482">
      <w:pPr>
        <w:jc w:val="center"/>
        <w:rPr>
          <w:szCs w:val="24"/>
        </w:rPr>
        <w:sectPr w:rsidR="00890482">
          <w:footerReference w:type="default" r:id="rId15"/>
          <w:pgSz w:w="12240" w:h="15840"/>
          <w:pgMar w:top="1440" w:right="1440" w:bottom="1440" w:left="1440" w:header="720" w:footer="720" w:gutter="0"/>
          <w:cols w:space="720"/>
          <w:docGrid w:linePitch="360"/>
        </w:sectPr>
      </w:pPr>
      <w:r>
        <w:rPr>
          <w:szCs w:val="24"/>
        </w:rPr>
        <w:t>Figure</w:t>
      </w:r>
      <w:r w:rsidR="00FA1A24">
        <w:rPr>
          <w:szCs w:val="24"/>
        </w:rPr>
        <w:t xml:space="preserve"> 2</w:t>
      </w:r>
      <w:r>
        <w:rPr>
          <w:szCs w:val="24"/>
        </w:rPr>
        <w:t>: General Principle of biogas generation</w:t>
      </w:r>
    </w:p>
    <w:p w:rsidR="00890482" w:rsidRDefault="00890482" w:rsidP="00890482">
      <w:pPr>
        <w:jc w:val="center"/>
        <w:rPr>
          <w:noProof/>
          <w:szCs w:val="24"/>
          <w:lang w:bidi="ne-NP"/>
        </w:rPr>
      </w:pPr>
      <w:r>
        <w:rPr>
          <w:noProof/>
          <w:szCs w:val="24"/>
          <w:lang w:bidi="ne-NP"/>
        </w:rPr>
        <w:lastRenderedPageBreak/>
        <w:drawing>
          <wp:inline distT="0" distB="0" distL="0" distR="0">
            <wp:extent cx="5874385" cy="2363470"/>
            <wp:effectExtent l="0" t="0" r="0" b="0"/>
            <wp:docPr id="5" name="Picture 5" descr="C:\Users\dell\Desktop\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Capture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4385" cy="2363470"/>
                    </a:xfrm>
                    <a:prstGeom prst="rect">
                      <a:avLst/>
                    </a:prstGeom>
                    <a:noFill/>
                    <a:ln>
                      <a:noFill/>
                    </a:ln>
                  </pic:spPr>
                </pic:pic>
              </a:graphicData>
            </a:graphic>
          </wp:inline>
        </w:drawing>
      </w:r>
    </w:p>
    <w:p w:rsidR="00890482" w:rsidRDefault="00890482" w:rsidP="00890482">
      <w:pPr>
        <w:jc w:val="center"/>
        <w:rPr>
          <w:noProof/>
          <w:szCs w:val="24"/>
          <w:lang w:bidi="ne-NP"/>
        </w:rPr>
      </w:pPr>
      <w:r>
        <w:rPr>
          <w:noProof/>
          <w:szCs w:val="24"/>
          <w:lang w:bidi="ne-NP"/>
        </w:rPr>
        <w:t>Figure</w:t>
      </w:r>
      <w:r w:rsidR="009975E2">
        <w:rPr>
          <w:noProof/>
          <w:szCs w:val="24"/>
          <w:lang w:bidi="ne-NP"/>
        </w:rPr>
        <w:t xml:space="preserve"> 3</w:t>
      </w:r>
      <w:r>
        <w:rPr>
          <w:noProof/>
          <w:szCs w:val="24"/>
          <w:lang w:bidi="ne-NP"/>
        </w:rPr>
        <w:t>: Working reaction of biogas</w:t>
      </w:r>
    </w:p>
    <w:p w:rsidR="00BA6B88" w:rsidRDefault="00E82D1E" w:rsidP="00BA6B88">
      <w:pPr>
        <w:jc w:val="left"/>
        <w:rPr>
          <w:b/>
          <w:bCs/>
          <w:sz w:val="28"/>
          <w:szCs w:val="28"/>
        </w:rPr>
      </w:pPr>
      <w:r>
        <w:rPr>
          <w:b/>
          <w:bCs/>
          <w:sz w:val="28"/>
          <w:szCs w:val="28"/>
        </w:rPr>
        <w:t>2.1.3 Detailed design of Biogas plant:</w:t>
      </w:r>
    </w:p>
    <w:p w:rsidR="00BA6B88" w:rsidRPr="00BA6B88" w:rsidRDefault="00BA6B88" w:rsidP="00BA6B88">
      <w:pPr>
        <w:jc w:val="left"/>
        <w:rPr>
          <w:szCs w:val="24"/>
        </w:rPr>
      </w:pPr>
      <w:r>
        <w:rPr>
          <w:szCs w:val="24"/>
        </w:rPr>
        <w:t xml:space="preserve">          The general working principle of biogas plant is described below:</w:t>
      </w:r>
    </w:p>
    <w:p w:rsidR="00BA6B88" w:rsidRPr="00BA6B88" w:rsidRDefault="00BA6B88" w:rsidP="00BA6B88">
      <w:pPr>
        <w:pStyle w:val="ListParagraph"/>
        <w:numPr>
          <w:ilvl w:val="0"/>
          <w:numId w:val="4"/>
        </w:numPr>
        <w:jc w:val="left"/>
        <w:rPr>
          <w:szCs w:val="24"/>
        </w:rPr>
      </w:pPr>
      <w:r w:rsidRPr="00BA6B88">
        <w:rPr>
          <w:szCs w:val="24"/>
        </w:rPr>
        <w:t xml:space="preserve">Slurry (mixture of equal quantities of biomass and water) is prepared in the mixing tank. </w:t>
      </w:r>
    </w:p>
    <w:p w:rsidR="00BA6B88" w:rsidRPr="00BA6B88" w:rsidRDefault="00BA6B88" w:rsidP="00BA6B88">
      <w:pPr>
        <w:pStyle w:val="ListParagraph"/>
        <w:numPr>
          <w:ilvl w:val="0"/>
          <w:numId w:val="4"/>
        </w:numPr>
        <w:jc w:val="left"/>
        <w:rPr>
          <w:szCs w:val="24"/>
        </w:rPr>
      </w:pPr>
      <w:r w:rsidRPr="00BA6B88">
        <w:rPr>
          <w:szCs w:val="24"/>
        </w:rPr>
        <w:t xml:space="preserve">The prepared slurry is fed into the inlet chamber of the digester through the inlet pipe. </w:t>
      </w:r>
    </w:p>
    <w:p w:rsidR="00BA6B88" w:rsidRPr="00BA6B88" w:rsidRDefault="00BA6B88" w:rsidP="00BA6B88">
      <w:pPr>
        <w:pStyle w:val="ListParagraph"/>
        <w:numPr>
          <w:ilvl w:val="0"/>
          <w:numId w:val="4"/>
        </w:numPr>
        <w:jc w:val="left"/>
        <w:rPr>
          <w:szCs w:val="24"/>
        </w:rPr>
      </w:pPr>
      <w:r w:rsidRPr="00BA6B88">
        <w:rPr>
          <w:szCs w:val="24"/>
        </w:rPr>
        <w:t xml:space="preserve">The plant is left unused for about two months and introduction of more slurry is stopped. </w:t>
      </w:r>
    </w:p>
    <w:p w:rsidR="00BA6B88" w:rsidRPr="00BA6B88" w:rsidRDefault="00BA6B88" w:rsidP="00BA6B88">
      <w:pPr>
        <w:pStyle w:val="ListParagraph"/>
        <w:numPr>
          <w:ilvl w:val="0"/>
          <w:numId w:val="4"/>
        </w:numPr>
        <w:jc w:val="left"/>
        <w:rPr>
          <w:szCs w:val="24"/>
        </w:rPr>
      </w:pPr>
      <w:r w:rsidRPr="00BA6B88">
        <w:rPr>
          <w:szCs w:val="24"/>
        </w:rPr>
        <w:t xml:space="preserve">During this period, anaerobic fermentation of biomass takes place in the presence of water and produces biogas in the digester. </w:t>
      </w:r>
    </w:p>
    <w:p w:rsidR="00BA6B88" w:rsidRPr="00BA6B88" w:rsidRDefault="00BA6B88" w:rsidP="00BA6B88">
      <w:pPr>
        <w:pStyle w:val="ListParagraph"/>
        <w:numPr>
          <w:ilvl w:val="0"/>
          <w:numId w:val="4"/>
        </w:numPr>
        <w:jc w:val="left"/>
        <w:rPr>
          <w:szCs w:val="24"/>
        </w:rPr>
      </w:pPr>
      <w:r w:rsidRPr="00BA6B88">
        <w:rPr>
          <w:szCs w:val="24"/>
        </w:rPr>
        <w:t xml:space="preserve">Biogas being lighter rises up and starts collecting in the gas holder. The gas holder now starts moving up. </w:t>
      </w:r>
    </w:p>
    <w:p w:rsidR="00BA6B88" w:rsidRPr="00BA6B88" w:rsidRDefault="00BA6B88" w:rsidP="00BA6B88">
      <w:pPr>
        <w:pStyle w:val="ListParagraph"/>
        <w:numPr>
          <w:ilvl w:val="0"/>
          <w:numId w:val="4"/>
        </w:numPr>
        <w:jc w:val="left"/>
        <w:rPr>
          <w:szCs w:val="24"/>
        </w:rPr>
      </w:pPr>
      <w:r w:rsidRPr="00BA6B88">
        <w:rPr>
          <w:szCs w:val="24"/>
        </w:rPr>
        <w:t xml:space="preserve">The gas holder cannot rise up beyond a certain level. As more and more gas starts collecting, more pressure begins to be exerted on the slurry. </w:t>
      </w:r>
    </w:p>
    <w:p w:rsidR="00BA6B88" w:rsidRPr="00BA6B88" w:rsidRDefault="00BA6B88" w:rsidP="00BA6B88">
      <w:pPr>
        <w:pStyle w:val="ListParagraph"/>
        <w:numPr>
          <w:ilvl w:val="0"/>
          <w:numId w:val="4"/>
        </w:numPr>
        <w:jc w:val="left"/>
        <w:rPr>
          <w:szCs w:val="24"/>
        </w:rPr>
      </w:pPr>
      <w:r w:rsidRPr="00BA6B88">
        <w:rPr>
          <w:szCs w:val="24"/>
        </w:rPr>
        <w:t xml:space="preserve">The spent slurry is now forced into the outlet chamber from the top of the inlet chamber. </w:t>
      </w:r>
    </w:p>
    <w:p w:rsidR="00BA6B88" w:rsidRPr="00BA6B88" w:rsidRDefault="00BA6B88" w:rsidP="00BA6B88">
      <w:pPr>
        <w:pStyle w:val="ListParagraph"/>
        <w:numPr>
          <w:ilvl w:val="0"/>
          <w:numId w:val="4"/>
        </w:numPr>
        <w:jc w:val="left"/>
        <w:rPr>
          <w:szCs w:val="24"/>
        </w:rPr>
      </w:pPr>
      <w:r w:rsidRPr="00BA6B88">
        <w:rPr>
          <w:szCs w:val="24"/>
        </w:rPr>
        <w:t xml:space="preserve">When the outlet chamber gets filled with the spent slurry, the excess is forced out through the outlet pipe into the overflow tank. This is later used as manure for plants. </w:t>
      </w:r>
    </w:p>
    <w:p w:rsidR="00BA6B88" w:rsidRPr="00BA6B88" w:rsidRDefault="00BA6B88" w:rsidP="00BA6B88">
      <w:pPr>
        <w:pStyle w:val="ListParagraph"/>
        <w:numPr>
          <w:ilvl w:val="0"/>
          <w:numId w:val="4"/>
        </w:numPr>
        <w:jc w:val="left"/>
        <w:rPr>
          <w:szCs w:val="24"/>
        </w:rPr>
      </w:pPr>
      <w:r w:rsidRPr="00BA6B88">
        <w:rPr>
          <w:szCs w:val="24"/>
        </w:rPr>
        <w:t xml:space="preserve">The gas valve of the gas outlet is opened to get a supply of biogas. </w:t>
      </w:r>
    </w:p>
    <w:p w:rsidR="00BA6B88" w:rsidRPr="00BA6B88" w:rsidRDefault="00BA6B88" w:rsidP="00BA6B88">
      <w:pPr>
        <w:pStyle w:val="ListParagraph"/>
        <w:numPr>
          <w:ilvl w:val="0"/>
          <w:numId w:val="4"/>
        </w:numPr>
        <w:jc w:val="left"/>
        <w:rPr>
          <w:szCs w:val="24"/>
        </w:rPr>
      </w:pPr>
      <w:r w:rsidRPr="00BA6B88">
        <w:rPr>
          <w:szCs w:val="24"/>
        </w:rPr>
        <w:t xml:space="preserve">Once the production of biogas begins, a continuous supply of gas can be ensured by regular removal of spent slurry and introduction of fresh slurry.   </w:t>
      </w:r>
    </w:p>
    <w:p w:rsidR="00BA6B88" w:rsidRPr="00BA6B88" w:rsidRDefault="00BA6B88" w:rsidP="00BA6B88">
      <w:pPr>
        <w:jc w:val="left"/>
        <w:rPr>
          <w:szCs w:val="24"/>
        </w:rPr>
      </w:pPr>
      <w:r>
        <w:rPr>
          <w:b/>
          <w:bCs/>
          <w:szCs w:val="24"/>
        </w:rPr>
        <w:t xml:space="preserve">           </w:t>
      </w:r>
      <w:r w:rsidRPr="00BA6B88">
        <w:rPr>
          <w:b/>
          <w:bCs/>
          <w:szCs w:val="24"/>
        </w:rPr>
        <w:t>Advantages:</w:t>
      </w:r>
      <w:r w:rsidRPr="00BA6B88">
        <w:rPr>
          <w:szCs w:val="24"/>
        </w:rPr>
        <w:t xml:space="preserve"> Simple, easily understood operation, constant gas pressure, volume of stored </w:t>
      </w:r>
      <w:r>
        <w:rPr>
          <w:szCs w:val="24"/>
        </w:rPr>
        <w:t xml:space="preserve">                                      </w:t>
      </w:r>
      <w:r w:rsidRPr="00BA6B88">
        <w:rPr>
          <w:szCs w:val="24"/>
        </w:rPr>
        <w:t xml:space="preserve">gas visible directly, few mistakes in construction.  </w:t>
      </w:r>
    </w:p>
    <w:p w:rsidR="00BA6B88" w:rsidRDefault="00BA6B88" w:rsidP="00BA6B88">
      <w:pPr>
        <w:jc w:val="left"/>
        <w:rPr>
          <w:szCs w:val="24"/>
        </w:rPr>
        <w:sectPr w:rsidR="00BA6B88">
          <w:footerReference w:type="default" r:id="rId17"/>
          <w:pgSz w:w="12240" w:h="15840"/>
          <w:pgMar w:top="1440" w:right="1440" w:bottom="1440" w:left="1440" w:header="720" w:footer="720" w:gutter="0"/>
          <w:cols w:space="720"/>
          <w:docGrid w:linePitch="360"/>
        </w:sectPr>
      </w:pPr>
      <w:r>
        <w:rPr>
          <w:b/>
          <w:bCs/>
          <w:szCs w:val="24"/>
        </w:rPr>
        <w:t xml:space="preserve">           </w:t>
      </w:r>
      <w:r w:rsidRPr="00BA6B88">
        <w:rPr>
          <w:b/>
          <w:bCs/>
          <w:szCs w:val="24"/>
        </w:rPr>
        <w:t>Disadvantages:</w:t>
      </w:r>
      <w:r w:rsidRPr="00BA6B88">
        <w:rPr>
          <w:szCs w:val="24"/>
        </w:rPr>
        <w:t xml:space="preserve"> High construction cost of floating-drum, many steel parts liable to corrosion, resulting in short life due to painting.</w:t>
      </w:r>
    </w:p>
    <w:p w:rsidR="00BA6B88" w:rsidRDefault="00BA6B88" w:rsidP="00BA6B88">
      <w:pPr>
        <w:jc w:val="center"/>
        <w:rPr>
          <w:szCs w:val="24"/>
        </w:rPr>
      </w:pPr>
      <w:r>
        <w:rPr>
          <w:noProof/>
          <w:szCs w:val="24"/>
          <w:lang w:bidi="ne-NP"/>
        </w:rPr>
        <w:lastRenderedPageBreak/>
        <w:drawing>
          <wp:inline distT="0" distB="0" distL="0" distR="0">
            <wp:extent cx="5227320" cy="5098415"/>
            <wp:effectExtent l="0" t="0" r="0" b="6985"/>
            <wp:docPr id="7" name="Picture 7" descr="C:\Users\dell\Desktop\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Capture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7320" cy="5098415"/>
                    </a:xfrm>
                    <a:prstGeom prst="rect">
                      <a:avLst/>
                    </a:prstGeom>
                    <a:noFill/>
                    <a:ln>
                      <a:noFill/>
                    </a:ln>
                  </pic:spPr>
                </pic:pic>
              </a:graphicData>
            </a:graphic>
          </wp:inline>
        </w:drawing>
      </w:r>
    </w:p>
    <w:p w:rsidR="00BA6B88" w:rsidRDefault="00BA6B88" w:rsidP="00BA6B88">
      <w:pPr>
        <w:jc w:val="center"/>
        <w:rPr>
          <w:szCs w:val="24"/>
        </w:rPr>
      </w:pPr>
      <w:r>
        <w:rPr>
          <w:szCs w:val="24"/>
        </w:rPr>
        <w:t>Figure</w:t>
      </w:r>
      <w:r w:rsidR="009975E2">
        <w:rPr>
          <w:szCs w:val="24"/>
        </w:rPr>
        <w:t xml:space="preserve"> 4</w:t>
      </w:r>
      <w:r>
        <w:rPr>
          <w:szCs w:val="24"/>
        </w:rPr>
        <w:t>: Proposed design of Biogas plant</w:t>
      </w:r>
    </w:p>
    <w:p w:rsidR="00E82D1E" w:rsidRDefault="00E82D1E" w:rsidP="00BA6B88">
      <w:pPr>
        <w:jc w:val="center"/>
        <w:rPr>
          <w:szCs w:val="24"/>
        </w:rPr>
      </w:pPr>
    </w:p>
    <w:p w:rsidR="00E82D1E" w:rsidRDefault="00E82D1E" w:rsidP="00E82D1E">
      <w:pPr>
        <w:rPr>
          <w:b/>
          <w:bCs/>
          <w:sz w:val="28"/>
          <w:szCs w:val="28"/>
        </w:rPr>
      </w:pPr>
      <w:r>
        <w:rPr>
          <w:b/>
          <w:bCs/>
          <w:sz w:val="28"/>
          <w:szCs w:val="28"/>
        </w:rPr>
        <w:t>2.2 PERSONNEL</w:t>
      </w:r>
    </w:p>
    <w:p w:rsidR="00E82D1E" w:rsidRDefault="00E82D1E" w:rsidP="00E82D1E">
      <w:pPr>
        <w:rPr>
          <w:szCs w:val="24"/>
        </w:rPr>
      </w:pPr>
      <w:r>
        <w:rPr>
          <w:szCs w:val="24"/>
        </w:rPr>
        <w:t>Each of our engineering facilities is staffed by trained technicians who are cooperative and have finest knowledge in the field of biogas construction.</w:t>
      </w:r>
    </w:p>
    <w:p w:rsidR="00E82D1E" w:rsidRDefault="00E860BB" w:rsidP="00E82D1E">
      <w:pPr>
        <w:rPr>
          <w:b/>
          <w:bCs/>
          <w:szCs w:val="24"/>
        </w:rPr>
      </w:pPr>
      <w:proofErr w:type="spellStart"/>
      <w:r>
        <w:rPr>
          <w:b/>
          <w:bCs/>
          <w:szCs w:val="24"/>
        </w:rPr>
        <w:t>E</w:t>
      </w:r>
      <w:r w:rsidR="00E82D1E">
        <w:rPr>
          <w:b/>
          <w:bCs/>
          <w:szCs w:val="24"/>
        </w:rPr>
        <w:t>r</w:t>
      </w:r>
      <w:proofErr w:type="spellEnd"/>
      <w:r w:rsidR="00E82D1E">
        <w:rPr>
          <w:b/>
          <w:bCs/>
          <w:szCs w:val="24"/>
        </w:rPr>
        <w:t xml:space="preserve">. Prashant </w:t>
      </w:r>
      <w:proofErr w:type="spellStart"/>
      <w:r w:rsidR="00E82D1E">
        <w:rPr>
          <w:b/>
          <w:bCs/>
          <w:szCs w:val="24"/>
        </w:rPr>
        <w:t>Neupane</w:t>
      </w:r>
      <w:proofErr w:type="spellEnd"/>
    </w:p>
    <w:p w:rsidR="00E860BB" w:rsidRDefault="00E860BB" w:rsidP="00E82D1E">
      <w:pPr>
        <w:rPr>
          <w:szCs w:val="24"/>
        </w:rPr>
      </w:pPr>
      <w:proofErr w:type="spellStart"/>
      <w:r>
        <w:rPr>
          <w:szCs w:val="24"/>
        </w:rPr>
        <w:t>E</w:t>
      </w:r>
      <w:r w:rsidR="00E82D1E">
        <w:rPr>
          <w:szCs w:val="24"/>
        </w:rPr>
        <w:t>r</w:t>
      </w:r>
      <w:proofErr w:type="spellEnd"/>
      <w:r w:rsidR="00E82D1E">
        <w:rPr>
          <w:szCs w:val="24"/>
        </w:rPr>
        <w:t xml:space="preserve">. Prashant </w:t>
      </w:r>
      <w:proofErr w:type="spellStart"/>
      <w:proofErr w:type="gramStart"/>
      <w:r w:rsidR="00E82D1E">
        <w:rPr>
          <w:szCs w:val="24"/>
        </w:rPr>
        <w:t>Neupane</w:t>
      </w:r>
      <w:proofErr w:type="spellEnd"/>
      <w:r w:rsidR="00E82D1E">
        <w:rPr>
          <w:szCs w:val="24"/>
        </w:rPr>
        <w:t>(</w:t>
      </w:r>
      <w:proofErr w:type="gramEnd"/>
      <w:r w:rsidR="00E82D1E">
        <w:rPr>
          <w:szCs w:val="24"/>
        </w:rPr>
        <w:t xml:space="preserve">B.E. Mechanical Engineering, IOE, </w:t>
      </w:r>
      <w:proofErr w:type="spellStart"/>
      <w:r w:rsidR="00E82D1E">
        <w:rPr>
          <w:szCs w:val="24"/>
        </w:rPr>
        <w:t>Pulchowk</w:t>
      </w:r>
      <w:proofErr w:type="spellEnd"/>
      <w:r w:rsidR="00E82D1E">
        <w:rPr>
          <w:szCs w:val="24"/>
        </w:rPr>
        <w:t xml:space="preserve"> Campus) has worke</w:t>
      </w:r>
      <w:r>
        <w:rPr>
          <w:szCs w:val="24"/>
        </w:rPr>
        <w:t xml:space="preserve">d at Alternative Energy Promotion Center since 2010. </w:t>
      </w:r>
      <w:r w:rsidR="00E82D1E">
        <w:rPr>
          <w:szCs w:val="24"/>
        </w:rPr>
        <w:t xml:space="preserve">He has specialized knowledge in 3D simulation and design. He has sound knowledge of engineering </w:t>
      </w:r>
      <w:proofErr w:type="spellStart"/>
      <w:r w:rsidR="00E82D1E">
        <w:rPr>
          <w:szCs w:val="24"/>
        </w:rPr>
        <w:t>softwares</w:t>
      </w:r>
      <w:proofErr w:type="spellEnd"/>
      <w:r w:rsidR="00E82D1E">
        <w:rPr>
          <w:szCs w:val="24"/>
        </w:rPr>
        <w:t xml:space="preserve"> like AutoCAD, </w:t>
      </w:r>
      <w:proofErr w:type="spellStart"/>
      <w:r w:rsidR="00E82D1E">
        <w:rPr>
          <w:szCs w:val="24"/>
        </w:rPr>
        <w:t>Solidworks</w:t>
      </w:r>
      <w:proofErr w:type="spellEnd"/>
      <w:r w:rsidR="00E82D1E">
        <w:rPr>
          <w:szCs w:val="24"/>
        </w:rPr>
        <w:t>, CATIA, etc.</w:t>
      </w:r>
    </w:p>
    <w:p w:rsidR="00E860BB" w:rsidRDefault="00E860BB" w:rsidP="00E82D1E">
      <w:pPr>
        <w:rPr>
          <w:szCs w:val="24"/>
        </w:rPr>
        <w:sectPr w:rsidR="00E860BB">
          <w:footerReference w:type="default" r:id="rId19"/>
          <w:pgSz w:w="12240" w:h="15840"/>
          <w:pgMar w:top="1440" w:right="1440" w:bottom="1440" w:left="1440" w:header="720" w:footer="720" w:gutter="0"/>
          <w:cols w:space="720"/>
          <w:docGrid w:linePitch="360"/>
        </w:sectPr>
      </w:pPr>
    </w:p>
    <w:p w:rsidR="00E860BB" w:rsidRDefault="00E860BB" w:rsidP="00E82D1E">
      <w:pPr>
        <w:rPr>
          <w:b/>
          <w:bCs/>
          <w:szCs w:val="24"/>
        </w:rPr>
      </w:pPr>
      <w:proofErr w:type="spellStart"/>
      <w:r>
        <w:rPr>
          <w:b/>
          <w:bCs/>
          <w:szCs w:val="24"/>
        </w:rPr>
        <w:lastRenderedPageBreak/>
        <w:t>Er</w:t>
      </w:r>
      <w:proofErr w:type="spellEnd"/>
      <w:r>
        <w:rPr>
          <w:b/>
          <w:bCs/>
          <w:szCs w:val="24"/>
        </w:rPr>
        <w:t>. Gopal Shrestha</w:t>
      </w:r>
    </w:p>
    <w:p w:rsidR="00E860BB" w:rsidRDefault="00E860BB" w:rsidP="00E860BB">
      <w:pPr>
        <w:rPr>
          <w:szCs w:val="24"/>
        </w:rPr>
      </w:pPr>
      <w:proofErr w:type="spellStart"/>
      <w:r>
        <w:rPr>
          <w:szCs w:val="24"/>
        </w:rPr>
        <w:t>Er</w:t>
      </w:r>
      <w:proofErr w:type="spellEnd"/>
      <w:r>
        <w:rPr>
          <w:szCs w:val="24"/>
        </w:rPr>
        <w:t xml:space="preserve">. Gopal </w:t>
      </w:r>
      <w:proofErr w:type="gramStart"/>
      <w:r>
        <w:rPr>
          <w:szCs w:val="24"/>
        </w:rPr>
        <w:t>Shrestha(</w:t>
      </w:r>
      <w:proofErr w:type="gramEnd"/>
      <w:r>
        <w:rPr>
          <w:szCs w:val="24"/>
        </w:rPr>
        <w:t xml:space="preserve">BE Civil Engineering, IOE, </w:t>
      </w:r>
      <w:proofErr w:type="spellStart"/>
      <w:r>
        <w:rPr>
          <w:szCs w:val="24"/>
        </w:rPr>
        <w:t>Pulchowk</w:t>
      </w:r>
      <w:proofErr w:type="spellEnd"/>
      <w:r>
        <w:rPr>
          <w:szCs w:val="24"/>
        </w:rPr>
        <w:t xml:space="preserve"> Campus) has worked at </w:t>
      </w:r>
      <w:r>
        <w:rPr>
          <w:szCs w:val="24"/>
        </w:rPr>
        <w:t>Alternative Energy Promotio</w:t>
      </w:r>
      <w:r>
        <w:rPr>
          <w:szCs w:val="24"/>
        </w:rPr>
        <w:t>n Center since 2012</w:t>
      </w:r>
      <w:r>
        <w:rPr>
          <w:szCs w:val="24"/>
        </w:rPr>
        <w:t xml:space="preserve">. </w:t>
      </w:r>
      <w:r>
        <w:rPr>
          <w:szCs w:val="24"/>
        </w:rPr>
        <w:t>He has specialized knowledge in civil engineering aspects associated with the construction of biogas.</w:t>
      </w:r>
    </w:p>
    <w:p w:rsidR="00E860BB" w:rsidRDefault="00E860BB" w:rsidP="00E860BB">
      <w:pPr>
        <w:rPr>
          <w:szCs w:val="24"/>
        </w:rPr>
      </w:pPr>
    </w:p>
    <w:p w:rsidR="00E860BB" w:rsidRPr="00E860BB" w:rsidRDefault="00E860BB" w:rsidP="00E860BB">
      <w:pPr>
        <w:rPr>
          <w:szCs w:val="24"/>
        </w:rPr>
      </w:pPr>
      <w:r>
        <w:rPr>
          <w:b/>
          <w:bCs/>
          <w:sz w:val="28"/>
          <w:szCs w:val="28"/>
        </w:rPr>
        <w:t>2.3 COST/BUDGET:</w:t>
      </w:r>
    </w:p>
    <w:p w:rsidR="00E860BB" w:rsidRDefault="00E860BB" w:rsidP="00E82D1E">
      <w:pPr>
        <w:rPr>
          <w:szCs w:val="24"/>
        </w:rPr>
      </w:pPr>
      <w:r>
        <w:rPr>
          <w:szCs w:val="24"/>
        </w:rPr>
        <w:t>AEPC is pleased to offer you with our modern biogas equipment and at cost-effective pricing. Table 1 explains the benefits you will derive</w:t>
      </w:r>
      <w:r w:rsidR="008B2CF5">
        <w:rPr>
          <w:szCs w:val="24"/>
        </w:rPr>
        <w:t xml:space="preserve"> when purchasing and during the construction </w:t>
      </w:r>
      <w:proofErr w:type="spellStart"/>
      <w:r w:rsidR="008B2CF5">
        <w:rPr>
          <w:szCs w:val="24"/>
        </w:rPr>
        <w:t>perid</w:t>
      </w:r>
      <w:proofErr w:type="spellEnd"/>
      <w:r w:rsidR="008B2CF5">
        <w:rPr>
          <w:szCs w:val="24"/>
        </w:rPr>
        <w:t>.</w:t>
      </w:r>
    </w:p>
    <w:p w:rsidR="008B2CF5" w:rsidRDefault="008B2CF5" w:rsidP="00E82D1E">
      <w:pPr>
        <w:rPr>
          <w:b/>
          <w:bCs/>
          <w:szCs w:val="24"/>
        </w:rPr>
      </w:pPr>
      <w:r>
        <w:rPr>
          <w:b/>
          <w:bCs/>
          <w:szCs w:val="24"/>
        </w:rPr>
        <w:t xml:space="preserve">S. No.          Components                                                        Capital Cost per </w:t>
      </w:r>
      <w:proofErr w:type="gramStart"/>
      <w:r>
        <w:rPr>
          <w:b/>
          <w:bCs/>
          <w:szCs w:val="24"/>
        </w:rPr>
        <w:t>unit(</w:t>
      </w:r>
      <w:proofErr w:type="gramEnd"/>
      <w:r>
        <w:rPr>
          <w:b/>
          <w:bCs/>
          <w:szCs w:val="24"/>
        </w:rPr>
        <w:t>NRs.)</w:t>
      </w:r>
    </w:p>
    <w:p w:rsidR="008B2CF5" w:rsidRDefault="008B2CF5" w:rsidP="008B2CF5">
      <w:pPr>
        <w:jc w:val="left"/>
        <w:rPr>
          <w:szCs w:val="24"/>
        </w:rPr>
      </w:pPr>
      <w:r>
        <w:rPr>
          <w:szCs w:val="24"/>
        </w:rPr>
        <w:t xml:space="preserve">1.            Gas holder, frame, pressure gauge                                         </w:t>
      </w:r>
      <w:r w:rsidR="009975E2">
        <w:rPr>
          <w:szCs w:val="24"/>
        </w:rPr>
        <w:t xml:space="preserve">       </w:t>
      </w:r>
      <w:r>
        <w:rPr>
          <w:szCs w:val="24"/>
        </w:rPr>
        <w:t xml:space="preserve"> 5000</w:t>
      </w:r>
    </w:p>
    <w:p w:rsidR="008B2CF5" w:rsidRDefault="008B2CF5" w:rsidP="00E82D1E">
      <w:pPr>
        <w:rPr>
          <w:szCs w:val="24"/>
        </w:rPr>
      </w:pPr>
      <w:r>
        <w:rPr>
          <w:szCs w:val="24"/>
        </w:rPr>
        <w:t xml:space="preserve">2.           Piping and stove          </w:t>
      </w:r>
      <w:r>
        <w:rPr>
          <w:szCs w:val="24"/>
        </w:rPr>
        <w:tab/>
      </w:r>
      <w:r>
        <w:rPr>
          <w:szCs w:val="24"/>
        </w:rPr>
        <w:tab/>
      </w:r>
      <w:r>
        <w:rPr>
          <w:szCs w:val="24"/>
        </w:rPr>
        <w:tab/>
      </w:r>
      <w:r>
        <w:rPr>
          <w:szCs w:val="24"/>
        </w:rPr>
        <w:tab/>
      </w:r>
      <w:r>
        <w:rPr>
          <w:szCs w:val="24"/>
        </w:rPr>
        <w:tab/>
        <w:t xml:space="preserve">        </w:t>
      </w:r>
      <w:r w:rsidR="009975E2">
        <w:rPr>
          <w:szCs w:val="24"/>
        </w:rPr>
        <w:t xml:space="preserve"> </w:t>
      </w:r>
      <w:r>
        <w:rPr>
          <w:szCs w:val="24"/>
        </w:rPr>
        <w:t xml:space="preserve"> 2000</w:t>
      </w:r>
    </w:p>
    <w:p w:rsidR="008B2CF5" w:rsidRDefault="008B2CF5" w:rsidP="00E82D1E">
      <w:pPr>
        <w:rPr>
          <w:szCs w:val="24"/>
        </w:rPr>
      </w:pPr>
      <w:r>
        <w:rPr>
          <w:szCs w:val="24"/>
        </w:rPr>
        <w:t xml:space="preserve">3.           Floating Drum                                                                      </w:t>
      </w:r>
      <w:r w:rsidR="009975E2">
        <w:rPr>
          <w:szCs w:val="24"/>
        </w:rPr>
        <w:t xml:space="preserve">   </w:t>
      </w:r>
      <w:r>
        <w:rPr>
          <w:szCs w:val="24"/>
        </w:rPr>
        <w:t xml:space="preserve">  8000</w:t>
      </w:r>
    </w:p>
    <w:p w:rsidR="008B2CF5" w:rsidRDefault="008B2CF5" w:rsidP="00E82D1E">
      <w:pPr>
        <w:rPr>
          <w:szCs w:val="24"/>
        </w:rPr>
      </w:pPr>
      <w:r>
        <w:rPr>
          <w:szCs w:val="24"/>
        </w:rPr>
        <w:t xml:space="preserve">4.           Civil Engineering </w:t>
      </w:r>
      <w:r w:rsidR="002919D3">
        <w:rPr>
          <w:szCs w:val="24"/>
        </w:rPr>
        <w:t>Construction (</w:t>
      </w:r>
      <w:r>
        <w:rPr>
          <w:szCs w:val="24"/>
        </w:rPr>
        <w:t xml:space="preserve">inlet, outlet, brick, sand)   </w:t>
      </w:r>
      <w:r w:rsidR="009975E2">
        <w:rPr>
          <w:szCs w:val="24"/>
        </w:rPr>
        <w:t xml:space="preserve"> </w:t>
      </w:r>
      <w:r>
        <w:rPr>
          <w:szCs w:val="24"/>
        </w:rPr>
        <w:t xml:space="preserve">     5000</w:t>
      </w:r>
    </w:p>
    <w:p w:rsidR="00AF0B2E" w:rsidRDefault="008B2CF5" w:rsidP="00E82D1E">
      <w:pPr>
        <w:rPr>
          <w:szCs w:val="24"/>
        </w:rPr>
      </w:pPr>
      <w:r>
        <w:rPr>
          <w:szCs w:val="24"/>
        </w:rPr>
        <w:t xml:space="preserve">5.           Cement                                                                                </w:t>
      </w:r>
      <w:r w:rsidR="009975E2">
        <w:rPr>
          <w:szCs w:val="24"/>
        </w:rPr>
        <w:t xml:space="preserve">   </w:t>
      </w:r>
      <w:r>
        <w:rPr>
          <w:szCs w:val="24"/>
        </w:rPr>
        <w:t xml:space="preserve">  8000</w:t>
      </w:r>
    </w:p>
    <w:p w:rsidR="009975E2" w:rsidRDefault="002919D3" w:rsidP="009975E2">
      <w:pPr>
        <w:rPr>
          <w:szCs w:val="24"/>
        </w:rPr>
      </w:pPr>
      <w:r>
        <w:rPr>
          <w:szCs w:val="24"/>
        </w:rPr>
        <w:t xml:space="preserve">              Total                                                                                     </w:t>
      </w:r>
      <w:r w:rsidR="009975E2">
        <w:rPr>
          <w:szCs w:val="24"/>
        </w:rPr>
        <w:t xml:space="preserve">   </w:t>
      </w:r>
      <w:r>
        <w:rPr>
          <w:szCs w:val="24"/>
        </w:rPr>
        <w:t>28000</w:t>
      </w:r>
    </w:p>
    <w:p w:rsidR="009975E2" w:rsidRDefault="009975E2" w:rsidP="009975E2">
      <w:pPr>
        <w:jc w:val="center"/>
        <w:rPr>
          <w:szCs w:val="24"/>
        </w:rPr>
      </w:pPr>
      <w:r>
        <w:rPr>
          <w:szCs w:val="24"/>
        </w:rPr>
        <w:t>Table 1: Cost Estimation</w:t>
      </w:r>
    </w:p>
    <w:p w:rsidR="00AF0B2E" w:rsidRPr="00AF0B2E" w:rsidRDefault="00AF0B2E" w:rsidP="00E82D1E">
      <w:pPr>
        <w:rPr>
          <w:b/>
          <w:bCs/>
          <w:szCs w:val="24"/>
        </w:rPr>
      </w:pPr>
      <w:r w:rsidRPr="00AF0B2E">
        <w:rPr>
          <w:b/>
          <w:bCs/>
          <w:szCs w:val="24"/>
        </w:rPr>
        <w:t>Payback period</w:t>
      </w:r>
    </w:p>
    <w:p w:rsidR="00AF0B2E" w:rsidRDefault="00AF0B2E" w:rsidP="00E82D1E">
      <w:pPr>
        <w:rPr>
          <w:szCs w:val="24"/>
        </w:rPr>
      </w:pPr>
      <w:r>
        <w:rPr>
          <w:szCs w:val="24"/>
        </w:rPr>
        <w:t>Let us look at the saving due to the use of the biogas. Assuming that the biogas is replacing the use of LPG, following calculations can be done to calculate the amount of savings.</w:t>
      </w:r>
    </w:p>
    <w:p w:rsidR="00AF0B2E" w:rsidRDefault="00AF0B2E" w:rsidP="00AF0B2E">
      <w:pPr>
        <w:pStyle w:val="ListParagraph"/>
        <w:numPr>
          <w:ilvl w:val="0"/>
          <w:numId w:val="5"/>
        </w:numPr>
        <w:rPr>
          <w:szCs w:val="24"/>
        </w:rPr>
      </w:pPr>
      <w:r>
        <w:rPr>
          <w:szCs w:val="24"/>
        </w:rPr>
        <w:t xml:space="preserve">The total amount of LPG </w:t>
      </w:r>
      <w:proofErr w:type="spellStart"/>
      <w:r>
        <w:rPr>
          <w:szCs w:val="24"/>
        </w:rPr>
        <w:t>requied</w:t>
      </w:r>
      <w:proofErr w:type="spellEnd"/>
      <w:r>
        <w:rPr>
          <w:szCs w:val="24"/>
        </w:rPr>
        <w:t xml:space="preserve"> is about 2 kg/month/</w:t>
      </w:r>
      <w:r w:rsidR="002919D3">
        <w:rPr>
          <w:szCs w:val="24"/>
        </w:rPr>
        <w:t xml:space="preserve">per </w:t>
      </w:r>
      <w:r>
        <w:rPr>
          <w:szCs w:val="24"/>
        </w:rPr>
        <w:t>person.</w:t>
      </w:r>
    </w:p>
    <w:p w:rsidR="002919D3" w:rsidRDefault="002919D3" w:rsidP="00AF0B2E">
      <w:pPr>
        <w:pStyle w:val="ListParagraph"/>
        <w:numPr>
          <w:ilvl w:val="0"/>
          <w:numId w:val="5"/>
        </w:numPr>
        <w:rPr>
          <w:szCs w:val="24"/>
        </w:rPr>
      </w:pPr>
      <w:r>
        <w:rPr>
          <w:szCs w:val="24"/>
        </w:rPr>
        <w:t>Total LPG required for 6 people for a month is = 6*2 = 12 kg per month.</w:t>
      </w:r>
    </w:p>
    <w:p w:rsidR="002919D3" w:rsidRDefault="002919D3" w:rsidP="00AF0B2E">
      <w:pPr>
        <w:pStyle w:val="ListParagraph"/>
        <w:numPr>
          <w:ilvl w:val="0"/>
          <w:numId w:val="5"/>
        </w:numPr>
        <w:rPr>
          <w:szCs w:val="24"/>
        </w:rPr>
      </w:pPr>
      <w:r>
        <w:rPr>
          <w:szCs w:val="24"/>
        </w:rPr>
        <w:t>Cost of LPG per kg is about Rs.100.</w:t>
      </w:r>
    </w:p>
    <w:p w:rsidR="002919D3" w:rsidRDefault="002919D3" w:rsidP="00AF0B2E">
      <w:pPr>
        <w:pStyle w:val="ListParagraph"/>
        <w:numPr>
          <w:ilvl w:val="0"/>
          <w:numId w:val="5"/>
        </w:numPr>
        <w:rPr>
          <w:szCs w:val="24"/>
        </w:rPr>
      </w:pPr>
      <w:r>
        <w:rPr>
          <w:szCs w:val="24"/>
        </w:rPr>
        <w:t xml:space="preserve">Total cost of </w:t>
      </w:r>
      <w:proofErr w:type="gramStart"/>
      <w:r>
        <w:rPr>
          <w:szCs w:val="24"/>
        </w:rPr>
        <w:t>LPG(</w:t>
      </w:r>
      <w:proofErr w:type="gramEnd"/>
      <w:r>
        <w:rPr>
          <w:szCs w:val="24"/>
        </w:rPr>
        <w:t>if used instead of biogas)=12*100=Rs.1200 per month(this amount is monthly saving).</w:t>
      </w:r>
    </w:p>
    <w:p w:rsidR="002919D3" w:rsidRDefault="002919D3" w:rsidP="00AF0B2E">
      <w:pPr>
        <w:pStyle w:val="ListParagraph"/>
        <w:numPr>
          <w:ilvl w:val="0"/>
          <w:numId w:val="5"/>
        </w:numPr>
        <w:rPr>
          <w:szCs w:val="24"/>
        </w:rPr>
      </w:pPr>
      <w:r>
        <w:rPr>
          <w:szCs w:val="24"/>
        </w:rPr>
        <w:t>Total yearly saving=1200*12=Rs.14400 per year.</w:t>
      </w:r>
    </w:p>
    <w:p w:rsidR="002919D3" w:rsidRDefault="00161183" w:rsidP="00AF0B2E">
      <w:pPr>
        <w:pStyle w:val="ListParagraph"/>
        <w:numPr>
          <w:ilvl w:val="0"/>
          <w:numId w:val="5"/>
        </w:numPr>
        <w:rPr>
          <w:szCs w:val="24"/>
        </w:rPr>
      </w:pPr>
      <w:r>
        <w:rPr>
          <w:szCs w:val="24"/>
        </w:rPr>
        <w:t>Therefore</w:t>
      </w:r>
      <w:bookmarkStart w:id="0" w:name="_GoBack"/>
      <w:bookmarkEnd w:id="0"/>
      <w:r w:rsidR="002919D3">
        <w:rPr>
          <w:szCs w:val="24"/>
        </w:rPr>
        <w:t>, simple payback period is= total cost of biogas plant/yearly savings=28000/14400=2 years(approx.)</w:t>
      </w:r>
    </w:p>
    <w:p w:rsidR="00AF67BA" w:rsidRDefault="00AF67BA" w:rsidP="00AF67BA">
      <w:pPr>
        <w:ind w:left="360"/>
        <w:rPr>
          <w:szCs w:val="24"/>
        </w:rPr>
      </w:pPr>
    </w:p>
    <w:p w:rsidR="00AF67BA" w:rsidRDefault="00AF67BA" w:rsidP="00AF67BA">
      <w:pPr>
        <w:ind w:left="360"/>
        <w:rPr>
          <w:szCs w:val="24"/>
        </w:rPr>
      </w:pPr>
    </w:p>
    <w:p w:rsidR="00AF67BA" w:rsidRDefault="00AF67BA" w:rsidP="00AF67BA">
      <w:pPr>
        <w:ind w:left="360"/>
        <w:rPr>
          <w:szCs w:val="24"/>
        </w:rPr>
        <w:sectPr w:rsidR="00AF67BA">
          <w:footerReference w:type="default" r:id="rId20"/>
          <w:pgSz w:w="12240" w:h="15840"/>
          <w:pgMar w:top="1440" w:right="1440" w:bottom="1440" w:left="1440" w:header="720" w:footer="720" w:gutter="0"/>
          <w:cols w:space="720"/>
          <w:docGrid w:linePitch="360"/>
        </w:sectPr>
      </w:pPr>
    </w:p>
    <w:p w:rsidR="00AF67BA" w:rsidRDefault="00AF67BA" w:rsidP="00AF67BA">
      <w:pPr>
        <w:pStyle w:val="ListParagraph"/>
        <w:numPr>
          <w:ilvl w:val="0"/>
          <w:numId w:val="1"/>
        </w:numPr>
        <w:jc w:val="center"/>
        <w:rPr>
          <w:b/>
          <w:bCs/>
          <w:sz w:val="28"/>
          <w:szCs w:val="28"/>
        </w:rPr>
      </w:pPr>
      <w:r>
        <w:rPr>
          <w:b/>
          <w:bCs/>
          <w:sz w:val="28"/>
          <w:szCs w:val="28"/>
        </w:rPr>
        <w:lastRenderedPageBreak/>
        <w:t>CONCLUSION</w:t>
      </w:r>
    </w:p>
    <w:p w:rsidR="000F0ED7" w:rsidRDefault="00AF67BA" w:rsidP="000F0ED7">
      <w:pPr>
        <w:ind w:left="360"/>
        <w:rPr>
          <w:szCs w:val="24"/>
        </w:rPr>
      </w:pPr>
      <w:r>
        <w:rPr>
          <w:szCs w:val="24"/>
        </w:rPr>
        <w:t>Use of clean fuel like biogas not only conserves the environment but also helps in reducing our fuel expenses.</w:t>
      </w:r>
      <w:r w:rsidR="009D698D">
        <w:rPr>
          <w:szCs w:val="24"/>
        </w:rPr>
        <w:t xml:space="preserve"> The investment cost is simply returned within few years of construction.</w:t>
      </w:r>
      <w:r w:rsidR="000F0ED7">
        <w:rPr>
          <w:szCs w:val="24"/>
        </w:rPr>
        <w:t xml:space="preserve"> It can help us deal with the problem of fuel crisis and price hike. One does not need to rely on the government for daily fuel needs.</w:t>
      </w: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pPr>
    </w:p>
    <w:p w:rsidR="009D698D" w:rsidRDefault="009D698D" w:rsidP="00AF67BA">
      <w:pPr>
        <w:ind w:left="360"/>
        <w:rPr>
          <w:szCs w:val="24"/>
        </w:rPr>
        <w:sectPr w:rsidR="009D698D">
          <w:footerReference w:type="default" r:id="rId21"/>
          <w:pgSz w:w="12240" w:h="15840"/>
          <w:pgMar w:top="1440" w:right="1440" w:bottom="1440" w:left="1440" w:header="720" w:footer="720" w:gutter="0"/>
          <w:cols w:space="720"/>
          <w:docGrid w:linePitch="360"/>
        </w:sectPr>
      </w:pPr>
    </w:p>
    <w:p w:rsidR="009D698D" w:rsidRDefault="009D698D" w:rsidP="009D698D">
      <w:pPr>
        <w:pStyle w:val="ListParagraph"/>
        <w:numPr>
          <w:ilvl w:val="0"/>
          <w:numId w:val="1"/>
        </w:numPr>
        <w:jc w:val="center"/>
        <w:rPr>
          <w:b/>
          <w:bCs/>
          <w:sz w:val="28"/>
          <w:szCs w:val="28"/>
        </w:rPr>
      </w:pPr>
      <w:r>
        <w:rPr>
          <w:b/>
          <w:bCs/>
          <w:sz w:val="28"/>
          <w:szCs w:val="28"/>
        </w:rPr>
        <w:lastRenderedPageBreak/>
        <w:t>RECOMMENDATION</w:t>
      </w:r>
    </w:p>
    <w:p w:rsidR="009D698D" w:rsidRDefault="009D698D" w:rsidP="009D698D">
      <w:pPr>
        <w:ind w:left="360"/>
        <w:rPr>
          <w:szCs w:val="24"/>
        </w:rPr>
      </w:pPr>
      <w:r>
        <w:rPr>
          <w:szCs w:val="24"/>
        </w:rPr>
        <w:t>To deal with the rising fuel crisis and price hike, we highly recommend the construction of biogas plant.</w:t>
      </w: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pPr>
    </w:p>
    <w:p w:rsidR="009D698D" w:rsidRDefault="009D698D" w:rsidP="009D698D">
      <w:pPr>
        <w:ind w:left="360"/>
        <w:rPr>
          <w:szCs w:val="24"/>
        </w:rPr>
        <w:sectPr w:rsidR="009D698D">
          <w:footerReference w:type="default" r:id="rId22"/>
          <w:pgSz w:w="12240" w:h="15840"/>
          <w:pgMar w:top="1440" w:right="1440" w:bottom="1440" w:left="1440" w:header="720" w:footer="720" w:gutter="0"/>
          <w:cols w:space="720"/>
          <w:docGrid w:linePitch="360"/>
        </w:sectPr>
      </w:pPr>
    </w:p>
    <w:p w:rsidR="009D698D" w:rsidRDefault="009D698D" w:rsidP="009D698D">
      <w:pPr>
        <w:pStyle w:val="ListParagraph"/>
        <w:numPr>
          <w:ilvl w:val="0"/>
          <w:numId w:val="1"/>
        </w:numPr>
        <w:jc w:val="center"/>
        <w:rPr>
          <w:b/>
          <w:bCs/>
          <w:sz w:val="28"/>
          <w:szCs w:val="28"/>
        </w:rPr>
      </w:pPr>
      <w:r>
        <w:rPr>
          <w:b/>
          <w:bCs/>
          <w:sz w:val="28"/>
          <w:szCs w:val="28"/>
        </w:rPr>
        <w:lastRenderedPageBreak/>
        <w:t>REFERENCES</w:t>
      </w:r>
    </w:p>
    <w:p w:rsidR="009D698D" w:rsidRPr="009D698D" w:rsidRDefault="009D698D" w:rsidP="009D698D">
      <w:pPr>
        <w:pStyle w:val="ListParagraph"/>
        <w:numPr>
          <w:ilvl w:val="0"/>
          <w:numId w:val="7"/>
        </w:numPr>
        <w:rPr>
          <w:szCs w:val="24"/>
        </w:rPr>
      </w:pPr>
      <w:r>
        <w:rPr>
          <w:szCs w:val="24"/>
        </w:rPr>
        <w:t xml:space="preserve">Solanki, C. S. (2009). </w:t>
      </w:r>
      <w:r>
        <w:rPr>
          <w:szCs w:val="24"/>
          <w:u w:val="single"/>
        </w:rPr>
        <w:t>Renewable Energy Technologies</w:t>
      </w:r>
      <w:r>
        <w:rPr>
          <w:szCs w:val="24"/>
        </w:rPr>
        <w:t xml:space="preserve">. New Delhi: PHI Learning Pvt. Ltd.                         </w:t>
      </w:r>
    </w:p>
    <w:sectPr w:rsidR="009D698D" w:rsidRPr="009D698D">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BA9" w:rsidRDefault="00E36BA9" w:rsidP="00DF3A71">
      <w:pPr>
        <w:spacing w:after="0" w:line="240" w:lineRule="auto"/>
      </w:pPr>
      <w:r>
        <w:separator/>
      </w:r>
    </w:p>
  </w:endnote>
  <w:endnote w:type="continuationSeparator" w:id="0">
    <w:p w:rsidR="00E36BA9" w:rsidRDefault="00E36BA9" w:rsidP="00DF3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682" w:rsidRDefault="00121682" w:rsidP="00121682">
    <w:pPr>
      <w:pStyle w:val="Footer"/>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A71" w:rsidRDefault="00DF3A71" w:rsidP="00DF3A71">
    <w:pPr>
      <w:pStyle w:val="Footer"/>
      <w:jc w:val="center"/>
    </w:pPr>
    <w:r>
      <w:t>7</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A71" w:rsidRDefault="00DF3A71" w:rsidP="00DF3A71">
    <w:pPr>
      <w:pStyle w:val="Footer"/>
      <w:jc w:val="center"/>
    </w:pPr>
    <w: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A71" w:rsidRDefault="00DF3A71" w:rsidP="00DF3A71">
    <w:pPr>
      <w:pStyle w:val="Footer"/>
      <w:jc w:val="center"/>
    </w:pPr>
    <w:proofErr w:type="spellStart"/>
    <w:proofErr w:type="gramStart"/>
    <w:r>
      <w:t>i</w:t>
    </w:r>
    <w:proofErr w:type="spellEnd"/>
    <w:proofErr w:type="gram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A71" w:rsidRDefault="00DF3A71" w:rsidP="00DF3A71">
    <w:pPr>
      <w:pStyle w:val="Footer"/>
      <w:jc w:val="center"/>
    </w:pPr>
    <w:proofErr w:type="gramStart"/>
    <w:r>
      <w:t>ii</w:t>
    </w:r>
    <w:proofErr w:type="gramEnd"/>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A71" w:rsidRDefault="00DF3A71" w:rsidP="00DF3A71">
    <w:pPr>
      <w:pStyle w:val="Footer"/>
      <w:jc w:val="center"/>
    </w:pPr>
    <w:r>
      <w:t>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A71" w:rsidRDefault="00DF3A71" w:rsidP="00DF3A71">
    <w:pPr>
      <w:pStyle w:val="Footer"/>
      <w:jc w:val="center"/>
    </w:pPr>
    <w:r>
      <w:t>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A71" w:rsidRDefault="00DF3A71" w:rsidP="00DF3A71">
    <w:pPr>
      <w:pStyle w:val="Footer"/>
      <w:jc w:val="center"/>
    </w:pPr>
    <w:r>
      <w:t>3</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A71" w:rsidRDefault="00DF3A71" w:rsidP="00DF3A71">
    <w:pPr>
      <w:pStyle w:val="Footer"/>
      <w:jc w:val="center"/>
    </w:pPr>
    <w:r>
      <w:t>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A71" w:rsidRDefault="00DF3A71" w:rsidP="00DF3A71">
    <w:pPr>
      <w:pStyle w:val="Footer"/>
      <w:jc w:val="center"/>
    </w:pPr>
    <w:r>
      <w:t>5</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A71" w:rsidRDefault="00DF3A71" w:rsidP="00DF3A71">
    <w:pPr>
      <w:pStyle w:val="Footer"/>
      <w:jc w:val="center"/>
    </w:pPr>
    <w: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BA9" w:rsidRDefault="00E36BA9" w:rsidP="00DF3A71">
      <w:pPr>
        <w:spacing w:after="0" w:line="240" w:lineRule="auto"/>
      </w:pPr>
      <w:r>
        <w:separator/>
      </w:r>
    </w:p>
  </w:footnote>
  <w:footnote w:type="continuationSeparator" w:id="0">
    <w:p w:rsidR="00E36BA9" w:rsidRDefault="00E36BA9" w:rsidP="00DF3A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2AF6"/>
    <w:multiLevelType w:val="multilevel"/>
    <w:tmpl w:val="9C1C621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D948B4"/>
    <w:multiLevelType w:val="hybridMultilevel"/>
    <w:tmpl w:val="D870C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363CE9"/>
    <w:multiLevelType w:val="hybridMultilevel"/>
    <w:tmpl w:val="EF9C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74FDC"/>
    <w:multiLevelType w:val="hybridMultilevel"/>
    <w:tmpl w:val="DB8C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1D5FAB"/>
    <w:multiLevelType w:val="hybridMultilevel"/>
    <w:tmpl w:val="EAE85BAE"/>
    <w:lvl w:ilvl="0" w:tplc="6F0A54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600376"/>
    <w:multiLevelType w:val="hybridMultilevel"/>
    <w:tmpl w:val="F2289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E30C18"/>
    <w:multiLevelType w:val="hybridMultilevel"/>
    <w:tmpl w:val="5BBA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050"/>
    <w:rsid w:val="00087720"/>
    <w:rsid w:val="000F0ED7"/>
    <w:rsid w:val="00121682"/>
    <w:rsid w:val="00161183"/>
    <w:rsid w:val="00290FFA"/>
    <w:rsid w:val="002919D3"/>
    <w:rsid w:val="00347B85"/>
    <w:rsid w:val="003C6C6E"/>
    <w:rsid w:val="005402D3"/>
    <w:rsid w:val="007377A9"/>
    <w:rsid w:val="00783012"/>
    <w:rsid w:val="007A67A7"/>
    <w:rsid w:val="00890482"/>
    <w:rsid w:val="008B0E70"/>
    <w:rsid w:val="008B2CF5"/>
    <w:rsid w:val="009975E2"/>
    <w:rsid w:val="009A375C"/>
    <w:rsid w:val="009D698D"/>
    <w:rsid w:val="00AF0B2E"/>
    <w:rsid w:val="00AF2050"/>
    <w:rsid w:val="00AF67BA"/>
    <w:rsid w:val="00B70612"/>
    <w:rsid w:val="00BA6B88"/>
    <w:rsid w:val="00C96EFC"/>
    <w:rsid w:val="00CC4B15"/>
    <w:rsid w:val="00D73FC1"/>
    <w:rsid w:val="00DF3A71"/>
    <w:rsid w:val="00E36BA9"/>
    <w:rsid w:val="00E82D1E"/>
    <w:rsid w:val="00E860BB"/>
    <w:rsid w:val="00FA1A2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C6E"/>
    <w:pPr>
      <w:jc w:val="both"/>
    </w:pPr>
    <w:rPr>
      <w:rFonts w:ascii="Times New Roman" w:hAnsi="Times New Roman"/>
      <w:sz w:val="24"/>
      <w:szCs w:val="22"/>
      <w:lang w:bidi="ar-SA"/>
    </w:rPr>
  </w:style>
  <w:style w:type="paragraph" w:styleId="Heading1">
    <w:name w:val="heading 1"/>
    <w:basedOn w:val="Normal"/>
    <w:next w:val="Normal"/>
    <w:link w:val="Heading1Char"/>
    <w:uiPriority w:val="9"/>
    <w:qFormat/>
    <w:rsid w:val="003C6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C6E"/>
    <w:rPr>
      <w:rFonts w:asciiTheme="majorHAnsi" w:eastAsiaTheme="majorEastAsia" w:hAnsiTheme="majorHAnsi" w:cstheme="majorBidi"/>
      <w:b/>
      <w:bCs/>
      <w:color w:val="365F91" w:themeColor="accent1" w:themeShade="BF"/>
      <w:sz w:val="28"/>
      <w:szCs w:val="28"/>
      <w:lang w:bidi="ar-SA"/>
    </w:rPr>
  </w:style>
  <w:style w:type="paragraph" w:styleId="TOCHeading">
    <w:name w:val="TOC Heading"/>
    <w:basedOn w:val="Heading1"/>
    <w:next w:val="Normal"/>
    <w:uiPriority w:val="39"/>
    <w:unhideWhenUsed/>
    <w:qFormat/>
    <w:rsid w:val="003C6C6E"/>
    <w:pPr>
      <w:jc w:val="left"/>
      <w:outlineLvl w:val="9"/>
    </w:pPr>
    <w:rPr>
      <w:lang w:eastAsia="ja-JP"/>
    </w:rPr>
  </w:style>
  <w:style w:type="paragraph" w:styleId="ListParagraph">
    <w:name w:val="List Paragraph"/>
    <w:basedOn w:val="Normal"/>
    <w:uiPriority w:val="34"/>
    <w:qFormat/>
    <w:rsid w:val="008B0E70"/>
    <w:pPr>
      <w:ind w:left="720"/>
      <w:contextualSpacing/>
    </w:pPr>
  </w:style>
  <w:style w:type="paragraph" w:styleId="BalloonText">
    <w:name w:val="Balloon Text"/>
    <w:basedOn w:val="Normal"/>
    <w:link w:val="BalloonTextChar"/>
    <w:uiPriority w:val="99"/>
    <w:semiHidden/>
    <w:unhideWhenUsed/>
    <w:rsid w:val="00347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B85"/>
    <w:rPr>
      <w:rFonts w:ascii="Tahoma" w:hAnsi="Tahoma" w:cs="Tahoma"/>
      <w:sz w:val="16"/>
      <w:szCs w:val="16"/>
      <w:lang w:bidi="ar-SA"/>
    </w:rPr>
  </w:style>
  <w:style w:type="table" w:styleId="LightGrid-Accent2">
    <w:name w:val="Light Grid Accent 2"/>
    <w:basedOn w:val="TableNormal"/>
    <w:uiPriority w:val="62"/>
    <w:rsid w:val="00DF3A71"/>
    <w:pPr>
      <w:spacing w:after="0" w:line="240" w:lineRule="auto"/>
    </w:pPr>
    <w:rPr>
      <w:szCs w:val="22"/>
      <w:lang w:val="en-GB"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Header">
    <w:name w:val="header"/>
    <w:basedOn w:val="Normal"/>
    <w:link w:val="HeaderChar"/>
    <w:uiPriority w:val="99"/>
    <w:unhideWhenUsed/>
    <w:rsid w:val="00DF3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71"/>
    <w:rPr>
      <w:rFonts w:ascii="Times New Roman" w:hAnsi="Times New Roman"/>
      <w:sz w:val="24"/>
      <w:szCs w:val="22"/>
      <w:lang w:bidi="ar-SA"/>
    </w:rPr>
  </w:style>
  <w:style w:type="paragraph" w:styleId="Footer">
    <w:name w:val="footer"/>
    <w:basedOn w:val="Normal"/>
    <w:link w:val="FooterChar"/>
    <w:uiPriority w:val="99"/>
    <w:unhideWhenUsed/>
    <w:rsid w:val="00DF3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71"/>
    <w:rPr>
      <w:rFonts w:ascii="Times New Roman" w:hAnsi="Times New Roman"/>
      <w:sz w:val="24"/>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C6E"/>
    <w:pPr>
      <w:jc w:val="both"/>
    </w:pPr>
    <w:rPr>
      <w:rFonts w:ascii="Times New Roman" w:hAnsi="Times New Roman"/>
      <w:sz w:val="24"/>
      <w:szCs w:val="22"/>
      <w:lang w:bidi="ar-SA"/>
    </w:rPr>
  </w:style>
  <w:style w:type="paragraph" w:styleId="Heading1">
    <w:name w:val="heading 1"/>
    <w:basedOn w:val="Normal"/>
    <w:next w:val="Normal"/>
    <w:link w:val="Heading1Char"/>
    <w:uiPriority w:val="9"/>
    <w:qFormat/>
    <w:rsid w:val="003C6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C6E"/>
    <w:rPr>
      <w:rFonts w:asciiTheme="majorHAnsi" w:eastAsiaTheme="majorEastAsia" w:hAnsiTheme="majorHAnsi" w:cstheme="majorBidi"/>
      <w:b/>
      <w:bCs/>
      <w:color w:val="365F91" w:themeColor="accent1" w:themeShade="BF"/>
      <w:sz w:val="28"/>
      <w:szCs w:val="28"/>
      <w:lang w:bidi="ar-SA"/>
    </w:rPr>
  </w:style>
  <w:style w:type="paragraph" w:styleId="TOCHeading">
    <w:name w:val="TOC Heading"/>
    <w:basedOn w:val="Heading1"/>
    <w:next w:val="Normal"/>
    <w:uiPriority w:val="39"/>
    <w:unhideWhenUsed/>
    <w:qFormat/>
    <w:rsid w:val="003C6C6E"/>
    <w:pPr>
      <w:jc w:val="left"/>
      <w:outlineLvl w:val="9"/>
    </w:pPr>
    <w:rPr>
      <w:lang w:eastAsia="ja-JP"/>
    </w:rPr>
  </w:style>
  <w:style w:type="paragraph" w:styleId="ListParagraph">
    <w:name w:val="List Paragraph"/>
    <w:basedOn w:val="Normal"/>
    <w:uiPriority w:val="34"/>
    <w:qFormat/>
    <w:rsid w:val="008B0E70"/>
    <w:pPr>
      <w:ind w:left="720"/>
      <w:contextualSpacing/>
    </w:pPr>
  </w:style>
  <w:style w:type="paragraph" w:styleId="BalloonText">
    <w:name w:val="Balloon Text"/>
    <w:basedOn w:val="Normal"/>
    <w:link w:val="BalloonTextChar"/>
    <w:uiPriority w:val="99"/>
    <w:semiHidden/>
    <w:unhideWhenUsed/>
    <w:rsid w:val="00347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B85"/>
    <w:rPr>
      <w:rFonts w:ascii="Tahoma" w:hAnsi="Tahoma" w:cs="Tahoma"/>
      <w:sz w:val="16"/>
      <w:szCs w:val="16"/>
      <w:lang w:bidi="ar-SA"/>
    </w:rPr>
  </w:style>
  <w:style w:type="table" w:styleId="LightGrid-Accent2">
    <w:name w:val="Light Grid Accent 2"/>
    <w:basedOn w:val="TableNormal"/>
    <w:uiPriority w:val="62"/>
    <w:rsid w:val="00DF3A71"/>
    <w:pPr>
      <w:spacing w:after="0" w:line="240" w:lineRule="auto"/>
    </w:pPr>
    <w:rPr>
      <w:szCs w:val="22"/>
      <w:lang w:val="en-GB"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Header">
    <w:name w:val="header"/>
    <w:basedOn w:val="Normal"/>
    <w:link w:val="HeaderChar"/>
    <w:uiPriority w:val="99"/>
    <w:unhideWhenUsed/>
    <w:rsid w:val="00DF3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71"/>
    <w:rPr>
      <w:rFonts w:ascii="Times New Roman" w:hAnsi="Times New Roman"/>
      <w:sz w:val="24"/>
      <w:szCs w:val="22"/>
      <w:lang w:bidi="ar-SA"/>
    </w:rPr>
  </w:style>
  <w:style w:type="paragraph" w:styleId="Footer">
    <w:name w:val="footer"/>
    <w:basedOn w:val="Normal"/>
    <w:link w:val="FooterChar"/>
    <w:uiPriority w:val="99"/>
    <w:unhideWhenUsed/>
    <w:rsid w:val="00DF3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71"/>
    <w:rPr>
      <w:rFonts w:ascii="Times New Roman" w:hAnsi="Times New Roman"/>
      <w:sz w:val="24"/>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1.xml"/><Relationship Id="rId10" Type="http://schemas.openxmlformats.org/officeDocument/2006/relationships/footer" Target="footer2.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B63AB-43EC-4DB2-AE40-7A4463C67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11</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2016-08-17T05:17:00Z</dcterms:created>
  <dcterms:modified xsi:type="dcterms:W3CDTF">2016-08-17T08:34:00Z</dcterms:modified>
</cp:coreProperties>
</file>