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0C710" w14:textId="354A6B24" w:rsidR="00EB1B9E" w:rsidRPr="002A4E43" w:rsidRDefault="00EF596F">
      <w:pPr>
        <w:rPr>
          <w:rFonts w:ascii="Arial" w:hAnsi="Arial" w:cs="Arial"/>
          <w:b/>
          <w:bCs/>
          <w:sz w:val="24"/>
          <w:szCs w:val="24"/>
          <w:lang w:val="it-IT"/>
        </w:rPr>
      </w:pPr>
      <w:r w:rsidRPr="002A4E43">
        <w:rPr>
          <w:rFonts w:ascii="Arial" w:hAnsi="Arial" w:cs="Arial"/>
          <w:b/>
          <w:bCs/>
          <w:sz w:val="24"/>
          <w:szCs w:val="24"/>
          <w:lang w:val="it-IT"/>
        </w:rPr>
        <w:t xml:space="preserve">Rover </w:t>
      </w:r>
      <w:proofErr w:type="spellStart"/>
      <w:r w:rsidRPr="002A4E43">
        <w:rPr>
          <w:rFonts w:ascii="Arial" w:hAnsi="Arial" w:cs="Arial"/>
          <w:b/>
          <w:bCs/>
          <w:sz w:val="24"/>
          <w:szCs w:val="24"/>
          <w:lang w:val="it-IT"/>
        </w:rPr>
        <w:t>suspension</w:t>
      </w:r>
      <w:proofErr w:type="spellEnd"/>
      <w:r w:rsidRPr="002A4E43">
        <w:rPr>
          <w:rFonts w:ascii="Arial" w:hAnsi="Arial" w:cs="Arial"/>
          <w:b/>
          <w:bCs/>
          <w:sz w:val="24"/>
          <w:szCs w:val="24"/>
          <w:lang w:val="it-IT"/>
        </w:rPr>
        <w:t xml:space="preserve"> system</w:t>
      </w:r>
    </w:p>
    <w:p w14:paraId="364E9EF1" w14:textId="0D78CF47" w:rsidR="003B635B" w:rsidRDefault="00EF596F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  <w:r w:rsidRPr="002A4E43">
        <w:rPr>
          <w:rFonts w:ascii="Arial" w:hAnsi="Arial" w:cs="Arial"/>
          <w:sz w:val="24"/>
          <w:szCs w:val="24"/>
        </w:rPr>
        <w:t>In order to guarantee t</w:t>
      </w:r>
      <w:r w:rsidR="006A581D" w:rsidRPr="002A4E43">
        <w:rPr>
          <w:rFonts w:ascii="Arial" w:hAnsi="Arial" w:cs="Arial"/>
          <w:sz w:val="24"/>
          <w:szCs w:val="24"/>
        </w:rPr>
        <w:t xml:space="preserve">he best performances and </w:t>
      </w:r>
      <w:r w:rsidR="00AC27FE" w:rsidRPr="002A4E43">
        <w:rPr>
          <w:rFonts w:ascii="Arial" w:hAnsi="Arial" w:cs="Arial"/>
          <w:sz w:val="24"/>
          <w:szCs w:val="24"/>
        </w:rPr>
        <w:t xml:space="preserve">to avoid </w:t>
      </w:r>
      <w:r w:rsidR="00432F75" w:rsidRPr="002A4E43">
        <w:rPr>
          <w:rFonts w:ascii="Arial" w:hAnsi="Arial" w:cs="Arial"/>
          <w:sz w:val="24"/>
          <w:szCs w:val="24"/>
        </w:rPr>
        <w:t>any damage to the internal parts or to a</w:t>
      </w:r>
      <w:r w:rsidR="001B636E" w:rsidRPr="002A4E43">
        <w:rPr>
          <w:rFonts w:ascii="Arial" w:hAnsi="Arial" w:cs="Arial"/>
          <w:sz w:val="24"/>
          <w:szCs w:val="24"/>
        </w:rPr>
        <w:t xml:space="preserve"> </w:t>
      </w:r>
      <w:r w:rsidR="00397543" w:rsidRPr="002A4E43">
        <w:rPr>
          <w:rFonts w:ascii="Arial" w:hAnsi="Arial" w:cs="Arial"/>
          <w:sz w:val="24"/>
          <w:szCs w:val="24"/>
        </w:rPr>
        <w:t>hypothetic load</w:t>
      </w:r>
      <w:r w:rsidR="00FB1BF0" w:rsidRPr="002A4E43">
        <w:rPr>
          <w:rFonts w:ascii="Arial" w:hAnsi="Arial" w:cs="Arial"/>
          <w:sz w:val="24"/>
          <w:szCs w:val="24"/>
        </w:rPr>
        <w:t xml:space="preserve">, it’s important to </w:t>
      </w:r>
      <w:r w:rsidR="00C7353A" w:rsidRPr="002A4E43">
        <w:rPr>
          <w:rFonts w:ascii="Arial" w:hAnsi="Arial" w:cs="Arial"/>
          <w:sz w:val="24"/>
          <w:szCs w:val="24"/>
        </w:rPr>
        <w:t xml:space="preserve">design a very </w:t>
      </w:r>
      <w:r w:rsidR="008054DD" w:rsidRPr="002A4E43">
        <w:rPr>
          <w:rFonts w:ascii="Arial" w:hAnsi="Arial" w:cs="Arial"/>
          <w:sz w:val="24"/>
          <w:szCs w:val="24"/>
        </w:rPr>
        <w:t xml:space="preserve">good suspension system for the rover. </w:t>
      </w:r>
      <w:r w:rsidR="0062503B" w:rsidRPr="002A4E43">
        <w:rPr>
          <w:rFonts w:ascii="Arial" w:hAnsi="Arial" w:cs="Arial"/>
          <w:sz w:val="24"/>
          <w:szCs w:val="24"/>
        </w:rPr>
        <w:t>The rover w</w:t>
      </w:r>
      <w:r w:rsidR="00994E18" w:rsidRPr="002A4E43">
        <w:rPr>
          <w:rFonts w:ascii="Arial" w:hAnsi="Arial" w:cs="Arial"/>
          <w:sz w:val="24"/>
          <w:szCs w:val="24"/>
        </w:rPr>
        <w:t>ill have 6 wheels</w:t>
      </w:r>
      <w:r w:rsidR="00C85DF7" w:rsidRPr="002A4E43">
        <w:rPr>
          <w:rFonts w:ascii="Arial" w:hAnsi="Arial" w:cs="Arial"/>
          <w:sz w:val="24"/>
          <w:szCs w:val="24"/>
        </w:rPr>
        <w:t xml:space="preserve"> and everyone of those will be </w:t>
      </w:r>
      <w:r w:rsidR="009559C3">
        <w:rPr>
          <w:rFonts w:ascii="Arial" w:hAnsi="Arial" w:cs="Arial"/>
          <w:sz w:val="24"/>
          <w:szCs w:val="24"/>
        </w:rPr>
        <w:t xml:space="preserve">directly </w:t>
      </w:r>
      <w:r w:rsidR="00C85DF7" w:rsidRPr="002A4E43">
        <w:rPr>
          <w:rFonts w:ascii="Arial" w:hAnsi="Arial" w:cs="Arial"/>
          <w:sz w:val="24"/>
          <w:szCs w:val="24"/>
        </w:rPr>
        <w:t xml:space="preserve">connected to the chassis </w:t>
      </w:r>
      <w:r w:rsidR="006A6E7C" w:rsidRPr="002A4E43">
        <w:rPr>
          <w:rFonts w:ascii="Arial" w:hAnsi="Arial" w:cs="Arial"/>
          <w:sz w:val="24"/>
          <w:szCs w:val="24"/>
        </w:rPr>
        <w:t xml:space="preserve">through a shock absorber. </w:t>
      </w:r>
      <w:r w:rsidR="00927DC7" w:rsidRPr="002A4E43">
        <w:rPr>
          <w:rFonts w:ascii="Arial" w:hAnsi="Arial" w:cs="Arial"/>
          <w:sz w:val="24"/>
          <w:szCs w:val="24"/>
        </w:rPr>
        <w:t xml:space="preserve">The distance between the shock absorbers </w:t>
      </w:r>
      <w:r w:rsidR="008C151D" w:rsidRPr="002A4E43">
        <w:rPr>
          <w:rFonts w:ascii="Arial" w:hAnsi="Arial" w:cs="Arial"/>
          <w:sz w:val="24"/>
          <w:szCs w:val="24"/>
        </w:rPr>
        <w:t>will be fixed on one end of the body</w:t>
      </w:r>
      <w:r w:rsidR="00DA0CD2" w:rsidRPr="002A4E43">
        <w:rPr>
          <w:rFonts w:ascii="Arial" w:hAnsi="Arial" w:cs="Arial"/>
          <w:sz w:val="24"/>
          <w:szCs w:val="24"/>
        </w:rPr>
        <w:t xml:space="preserve">, whereas, on the other it will be adjustable </w:t>
      </w:r>
      <w:r w:rsidR="003B635B" w:rsidRPr="002A4E43">
        <w:rPr>
          <w:rFonts w:ascii="Arial" w:hAnsi="Arial" w:cs="Arial"/>
          <w:sz w:val="24"/>
          <w:szCs w:val="24"/>
        </w:rPr>
        <w:t xml:space="preserve">so that </w:t>
      </w:r>
      <w:r w:rsidR="00B21F25" w:rsidRPr="002A4E43">
        <w:rPr>
          <w:rFonts w:ascii="Arial" w:hAnsi="Arial" w:cs="Arial"/>
          <w:sz w:val="24"/>
          <w:szCs w:val="24"/>
        </w:rPr>
        <w:t>we can set the tracks at the right tension.</w:t>
      </w:r>
      <w:r w:rsidR="00431367" w:rsidRPr="002A4E43">
        <w:rPr>
          <w:rFonts w:ascii="Arial" w:hAnsi="Arial" w:cs="Arial"/>
          <w:sz w:val="24"/>
          <w:szCs w:val="24"/>
        </w:rPr>
        <w:t xml:space="preserve"> </w:t>
      </w:r>
      <w:r w:rsidR="00333128" w:rsidRPr="002A4E43">
        <w:rPr>
          <w:rFonts w:ascii="Arial" w:hAnsi="Arial" w:cs="Arial"/>
          <w:sz w:val="24"/>
          <w:szCs w:val="24"/>
        </w:rPr>
        <w:t xml:space="preserve">As we don’t know what the final weight of the </w:t>
      </w:r>
      <w:r w:rsidR="00D83BF1" w:rsidRPr="002A4E43">
        <w:rPr>
          <w:rFonts w:ascii="Arial" w:hAnsi="Arial" w:cs="Arial"/>
          <w:sz w:val="24"/>
          <w:szCs w:val="24"/>
        </w:rPr>
        <w:t>whole system</w:t>
      </w:r>
      <w:r w:rsidR="00333128" w:rsidRPr="002A4E43">
        <w:rPr>
          <w:rFonts w:ascii="Arial" w:hAnsi="Arial" w:cs="Arial"/>
          <w:sz w:val="24"/>
          <w:szCs w:val="24"/>
        </w:rPr>
        <w:t xml:space="preserve"> will be</w:t>
      </w:r>
      <w:r w:rsidR="000130B2" w:rsidRPr="002A4E43">
        <w:rPr>
          <w:rFonts w:ascii="Arial" w:hAnsi="Arial" w:cs="Arial"/>
          <w:sz w:val="24"/>
          <w:szCs w:val="24"/>
        </w:rPr>
        <w:t xml:space="preserve">, we will be using adjustable shock </w:t>
      </w:r>
      <w:r w:rsidR="00D83BF1" w:rsidRPr="002A4E43">
        <w:rPr>
          <w:rFonts w:ascii="Arial" w:hAnsi="Arial" w:cs="Arial"/>
          <w:sz w:val="24"/>
          <w:szCs w:val="24"/>
        </w:rPr>
        <w:t>absorbers</w:t>
      </w:r>
      <w:r w:rsidR="00F00EBB">
        <w:rPr>
          <w:rFonts w:ascii="Arial" w:hAnsi="Arial" w:cs="Arial"/>
          <w:sz w:val="24"/>
          <w:szCs w:val="24"/>
        </w:rPr>
        <w:t>.</w:t>
      </w:r>
      <w:r w:rsidR="00D83BF1" w:rsidRPr="002A4E43">
        <w:rPr>
          <w:rFonts w:ascii="Arial" w:hAnsi="Arial" w:cs="Arial"/>
          <w:sz w:val="24"/>
          <w:szCs w:val="24"/>
        </w:rPr>
        <w:t xml:space="preserve"> </w:t>
      </w:r>
      <w:r w:rsidR="00F00EBB">
        <w:rPr>
          <w:rFonts w:ascii="Arial" w:hAnsi="Arial" w:cs="Arial"/>
          <w:sz w:val="24"/>
          <w:szCs w:val="24"/>
        </w:rPr>
        <w:t>T</w:t>
      </w:r>
      <w:r w:rsidR="00354615" w:rsidRPr="002A4E43">
        <w:rPr>
          <w:rFonts w:ascii="Arial" w:hAnsi="Arial" w:cs="Arial"/>
          <w:sz w:val="24"/>
          <w:szCs w:val="24"/>
        </w:rPr>
        <w:t xml:space="preserve">hat </w:t>
      </w:r>
      <w:r w:rsidR="00F00EBB">
        <w:rPr>
          <w:rFonts w:ascii="Arial" w:hAnsi="Arial" w:cs="Arial"/>
          <w:sz w:val="24"/>
          <w:szCs w:val="24"/>
        </w:rPr>
        <w:t xml:space="preserve">will </w:t>
      </w:r>
      <w:r w:rsidR="007D4ED4" w:rsidRPr="002A4E43">
        <w:rPr>
          <w:rFonts w:ascii="Arial" w:hAnsi="Arial" w:cs="Arial"/>
          <w:sz w:val="24"/>
          <w:szCs w:val="24"/>
        </w:rPr>
        <w:t>allow us to modify the length of the spring</w:t>
      </w:r>
      <w:r w:rsidR="003162B8" w:rsidRPr="002A4E43">
        <w:rPr>
          <w:rFonts w:ascii="Arial" w:hAnsi="Arial" w:cs="Arial"/>
          <w:sz w:val="24"/>
          <w:szCs w:val="24"/>
        </w:rPr>
        <w:t xml:space="preserve">s </w:t>
      </w:r>
      <w:r w:rsidR="00131DBE" w:rsidRPr="002A4E43">
        <w:rPr>
          <w:rFonts w:ascii="Arial" w:hAnsi="Arial" w:cs="Arial"/>
          <w:sz w:val="24"/>
          <w:szCs w:val="24"/>
        </w:rPr>
        <w:t xml:space="preserve">and </w:t>
      </w:r>
      <w:r w:rsidR="00F344E2" w:rsidRPr="002A4E43">
        <w:rPr>
          <w:rFonts w:ascii="Arial" w:hAnsi="Arial" w:cs="Arial"/>
          <w:sz w:val="24"/>
          <w:szCs w:val="24"/>
        </w:rPr>
        <w:t xml:space="preserve">consequently </w:t>
      </w:r>
      <w:r w:rsidR="009E02EC" w:rsidRPr="002A4E43">
        <w:rPr>
          <w:rFonts w:ascii="Arial" w:hAnsi="Arial" w:cs="Arial"/>
          <w:sz w:val="24"/>
          <w:szCs w:val="24"/>
        </w:rPr>
        <w:t xml:space="preserve">the </w:t>
      </w:r>
      <w:r w:rsidR="00182650" w:rsidRPr="002A4E43">
        <w:rPr>
          <w:rFonts w:ascii="Arial" w:hAnsi="Arial" w:cs="Arial"/>
          <w:sz w:val="24"/>
          <w:szCs w:val="24"/>
        </w:rPr>
        <w:t>thrust produced</w:t>
      </w:r>
      <w:r w:rsidR="00D839D7">
        <w:rPr>
          <w:rFonts w:ascii="Arial" w:hAnsi="Arial" w:cs="Arial"/>
          <w:sz w:val="24"/>
          <w:szCs w:val="24"/>
        </w:rPr>
        <w:t xml:space="preserve"> f</w:t>
      </w:r>
      <w:r w:rsidR="00115508">
        <w:rPr>
          <w:rFonts w:ascii="Arial" w:hAnsi="Arial" w:cs="Arial"/>
          <w:sz w:val="24"/>
          <w:szCs w:val="24"/>
        </w:rPr>
        <w:t>ollowing</w:t>
      </w:r>
      <w:r w:rsidR="00182650" w:rsidRPr="002A4E43">
        <w:rPr>
          <w:rFonts w:ascii="Arial" w:hAnsi="Arial" w:cs="Arial"/>
          <w:sz w:val="24"/>
          <w:szCs w:val="24"/>
        </w:rPr>
        <w:t xml:space="preserve"> Hooke’s law</w:t>
      </w:r>
      <w:r w:rsidR="002A4E43" w:rsidRPr="002A4E43">
        <w:rPr>
          <w:rFonts w:ascii="Arial" w:hAnsi="Arial" w:cs="Arial"/>
          <w:sz w:val="24"/>
          <w:szCs w:val="24"/>
        </w:rPr>
        <w:t xml:space="preserve">: </w:t>
      </w:r>
      <w:r w:rsidR="002A4E43" w:rsidRPr="002A4E43">
        <w:rPr>
          <w:rFonts w:ascii="Arial" w:hAnsi="Arial" w:cs="Arial"/>
          <w:color w:val="212438"/>
          <w:sz w:val="24"/>
          <w:szCs w:val="24"/>
          <w:shd w:val="clear" w:color="auto" w:fill="FFFFFF"/>
        </w:rPr>
        <w:t>F= -</w:t>
      </w:r>
      <w:proofErr w:type="spellStart"/>
      <w:r w:rsidR="002A4E43" w:rsidRPr="002A4E43">
        <w:rPr>
          <w:rFonts w:ascii="Arial" w:hAnsi="Arial" w:cs="Arial"/>
          <w:color w:val="212438"/>
          <w:sz w:val="24"/>
          <w:szCs w:val="24"/>
          <w:shd w:val="clear" w:color="auto" w:fill="FFFFFF"/>
        </w:rPr>
        <w:t>kX</w:t>
      </w:r>
      <w:proofErr w:type="spellEnd"/>
    </w:p>
    <w:p w14:paraId="412A40F1" w14:textId="364FBD51" w:rsidR="00CA3E65" w:rsidRDefault="00CA3E65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438"/>
          <w:sz w:val="24"/>
          <w:szCs w:val="24"/>
          <w:shd w:val="clear" w:color="auto" w:fill="FFFFFF"/>
        </w:rPr>
        <w:t>Where</w:t>
      </w:r>
      <w:r w:rsidR="00A01AC4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k is the </w:t>
      </w:r>
      <w:r w:rsidR="00010C01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spring constant which remains the same, and </w:t>
      </w:r>
      <w:r w:rsidR="000A6B0E">
        <w:rPr>
          <w:rFonts w:ascii="Arial" w:hAnsi="Arial" w:cs="Arial"/>
          <w:color w:val="212438"/>
          <w:sz w:val="24"/>
          <w:szCs w:val="24"/>
          <w:shd w:val="clear" w:color="auto" w:fill="FFFFFF"/>
        </w:rPr>
        <w:t>X is the displacement of the spring.</w:t>
      </w:r>
      <w:r w:rsidR="00D839D7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As we can see</w:t>
      </w:r>
      <w:r w:rsidR="00E74DC9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the force </w:t>
      </w:r>
      <w:r w:rsidR="00352096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produced is proportional to the extension, </w:t>
      </w:r>
      <w:r w:rsidR="00B91048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so, if we modify the </w:t>
      </w:r>
      <w:r w:rsidR="00BC2342">
        <w:rPr>
          <w:rFonts w:ascii="Arial" w:hAnsi="Arial" w:cs="Arial"/>
          <w:color w:val="212438"/>
          <w:sz w:val="24"/>
          <w:szCs w:val="24"/>
          <w:shd w:val="clear" w:color="auto" w:fill="FFFFFF"/>
        </w:rPr>
        <w:t>last one</w:t>
      </w:r>
      <w:r w:rsidR="00A87944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, </w:t>
      </w:r>
      <w:r w:rsidR="00B61DDE">
        <w:rPr>
          <w:rFonts w:ascii="Arial" w:hAnsi="Arial" w:cs="Arial"/>
          <w:color w:val="212438"/>
          <w:sz w:val="24"/>
          <w:szCs w:val="24"/>
          <w:shd w:val="clear" w:color="auto" w:fill="FFFFFF"/>
        </w:rPr>
        <w:t>we can</w:t>
      </w:r>
      <w:r w:rsidR="00063AF6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get the right force </w:t>
      </w:r>
      <w:r w:rsidR="00014BB3">
        <w:rPr>
          <w:rFonts w:ascii="Arial" w:hAnsi="Arial" w:cs="Arial"/>
          <w:color w:val="212438"/>
          <w:sz w:val="24"/>
          <w:szCs w:val="24"/>
          <w:shd w:val="clear" w:color="auto" w:fill="FFFFFF"/>
        </w:rPr>
        <w:t>for our system</w:t>
      </w:r>
      <w:r w:rsidR="00C23A8E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(</w:t>
      </w:r>
      <w:r w:rsidR="00A55040">
        <w:rPr>
          <w:rFonts w:ascii="Arial" w:hAnsi="Arial" w:cs="Arial"/>
          <w:color w:val="212438"/>
          <w:sz w:val="24"/>
          <w:szCs w:val="24"/>
          <w:shd w:val="clear" w:color="auto" w:fill="FFFFFF"/>
        </w:rPr>
        <w:t>Matt W</w:t>
      </w:r>
      <w:r w:rsidR="00990879">
        <w:rPr>
          <w:rFonts w:ascii="Arial" w:hAnsi="Arial" w:cs="Arial"/>
          <w:color w:val="212438"/>
          <w:sz w:val="24"/>
          <w:szCs w:val="24"/>
          <w:shd w:val="clear" w:color="auto" w:fill="FFFFFF"/>
        </w:rPr>
        <w:t>illiams, 2015)</w:t>
      </w:r>
      <w:r w:rsidR="00014BB3">
        <w:rPr>
          <w:rFonts w:ascii="Arial" w:hAnsi="Arial" w:cs="Arial"/>
          <w:color w:val="212438"/>
          <w:sz w:val="24"/>
          <w:szCs w:val="24"/>
          <w:shd w:val="clear" w:color="auto" w:fill="FFFFFF"/>
        </w:rPr>
        <w:t>.</w:t>
      </w:r>
    </w:p>
    <w:p w14:paraId="2C1E8FF0" w14:textId="10C29795" w:rsidR="0005627A" w:rsidRDefault="00E20D84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In conclusion </w:t>
      </w:r>
      <w:r w:rsidR="00FE70B0">
        <w:rPr>
          <w:rFonts w:ascii="Arial" w:hAnsi="Arial" w:cs="Arial"/>
          <w:color w:val="212438"/>
          <w:sz w:val="24"/>
          <w:szCs w:val="24"/>
          <w:shd w:val="clear" w:color="auto" w:fill="FFFFFF"/>
        </w:rPr>
        <w:t>these are the shock absorbers</w:t>
      </w:r>
      <w:r w:rsidR="00C444CF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, we need 3 sets of them </w:t>
      </w:r>
      <w:r w:rsidR="00AB77EB">
        <w:rPr>
          <w:rFonts w:ascii="Arial" w:hAnsi="Arial" w:cs="Arial"/>
          <w:color w:val="212438"/>
          <w:sz w:val="24"/>
          <w:szCs w:val="24"/>
          <w:shd w:val="clear" w:color="auto" w:fill="FFFFFF"/>
        </w:rPr>
        <w:t>(6 in total)</w:t>
      </w:r>
      <w:r w:rsidR="00FE70B0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: </w:t>
      </w:r>
      <w:hyperlink r:id="rId7" w:history="1">
        <w:r w:rsidR="00AB77EB">
          <w:rPr>
            <w:rStyle w:val="Hyperlink"/>
          </w:rPr>
          <w:t>https://www.amazon.co.uk/BQLZR-Purple-108004-RC1-Suspension/dp/B00RSY6G36/ref=asc_df_B00RSY6G36/?tag=googshopuk-21&amp;linkCode=df0&amp;hvadid=310764720204&amp;hvpos=1o2&amp;hvnetw=g&amp;hvrand=8787670392148311601&amp;hvpone=&amp;hvptwo=&amp;hvqmt=&amp;hvdev=c&amp;hvdvcmdl=&amp;hvlocint=&amp;hvlocphy=9045859&amp;hvtargid=pla-421596514450&amp;psc=1</w:t>
        </w:r>
      </w:hyperlink>
    </w:p>
    <w:p w14:paraId="10A9C922" w14:textId="3E162802" w:rsidR="00014BB3" w:rsidRDefault="00014BB3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</w:p>
    <w:p w14:paraId="7309BADA" w14:textId="57522D23" w:rsidR="00BF6E93" w:rsidRDefault="00BF6E93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</w:p>
    <w:p w14:paraId="069A7FF2" w14:textId="702B0D6D" w:rsidR="00BF6E93" w:rsidRDefault="00BF6E93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</w:p>
    <w:p w14:paraId="3EAEF660" w14:textId="592E8A61" w:rsidR="00BF6E93" w:rsidRDefault="00BF6E93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  <w:bookmarkStart w:id="0" w:name="_GoBack"/>
      <w:bookmarkEnd w:id="0"/>
    </w:p>
    <w:p w14:paraId="697F8C58" w14:textId="5D37F564" w:rsidR="00BF6E93" w:rsidRDefault="00BF6E93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</w:p>
    <w:p w14:paraId="46CDECF9" w14:textId="5E892050" w:rsidR="00BF6E93" w:rsidRDefault="00BF6E93">
      <w:pPr>
        <w:rPr>
          <w:rFonts w:ascii="Arial" w:hAnsi="Arial" w:cs="Arial"/>
          <w:b/>
          <w:bCs/>
          <w:color w:val="212438"/>
          <w:sz w:val="24"/>
          <w:szCs w:val="24"/>
          <w:shd w:val="clear" w:color="auto" w:fill="FFFFFF"/>
        </w:rPr>
      </w:pPr>
      <w:r w:rsidRPr="00BF6E93">
        <w:rPr>
          <w:rFonts w:ascii="Arial" w:hAnsi="Arial" w:cs="Arial"/>
          <w:b/>
          <w:bCs/>
          <w:color w:val="212438"/>
          <w:sz w:val="24"/>
          <w:szCs w:val="24"/>
          <w:shd w:val="clear" w:color="auto" w:fill="FFFFFF"/>
        </w:rPr>
        <w:t>References</w:t>
      </w:r>
    </w:p>
    <w:p w14:paraId="4DA979F9" w14:textId="4B86C6BA" w:rsidR="00BF6E93" w:rsidRDefault="00B37A0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12438"/>
          <w:sz w:val="24"/>
          <w:szCs w:val="24"/>
          <w:shd w:val="clear" w:color="auto" w:fill="FFFFFF"/>
        </w:rPr>
        <w:t>Matt Williams</w:t>
      </w:r>
      <w:r w:rsidR="00FE3EAD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(</w:t>
      </w:r>
      <w:r>
        <w:rPr>
          <w:rFonts w:ascii="Arial" w:hAnsi="Arial" w:cs="Arial"/>
          <w:color w:val="212438"/>
          <w:sz w:val="24"/>
          <w:szCs w:val="24"/>
          <w:shd w:val="clear" w:color="auto" w:fill="FFFFFF"/>
        </w:rPr>
        <w:t>201</w:t>
      </w:r>
      <w:r w:rsidR="003E5B22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5) </w:t>
      </w:r>
      <w:r w:rsidR="003E5B22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What is Hooke’s </w:t>
      </w:r>
      <w:proofErr w:type="gramStart"/>
      <w:r w:rsidR="003E5B22">
        <w:rPr>
          <w:rFonts w:ascii="Arial" w:hAnsi="Arial" w:cs="Arial"/>
          <w:color w:val="212438"/>
          <w:sz w:val="24"/>
          <w:szCs w:val="24"/>
          <w:shd w:val="clear" w:color="auto" w:fill="FFFFFF"/>
        </w:rPr>
        <w:t>Law?</w:t>
      </w:r>
      <w:r w:rsidR="0034527D">
        <w:rPr>
          <w:rFonts w:ascii="Arial" w:hAnsi="Arial" w:cs="Arial"/>
          <w:color w:val="212438"/>
          <w:sz w:val="24"/>
          <w:szCs w:val="24"/>
          <w:shd w:val="clear" w:color="auto" w:fill="FFFFFF"/>
        </w:rPr>
        <w:t>.</w:t>
      </w:r>
      <w:proofErr w:type="gramEnd"/>
      <w:r w:rsidR="0034527D">
        <w:rPr>
          <w:rFonts w:ascii="Arial" w:hAnsi="Arial" w:cs="Arial"/>
          <w:color w:val="212438"/>
          <w:sz w:val="24"/>
          <w:szCs w:val="24"/>
          <w:shd w:val="clear" w:color="auto" w:fill="FFFFFF"/>
        </w:rPr>
        <w:t xml:space="preserve"> Available at:</w:t>
      </w:r>
      <w:r w:rsidR="008D5347" w:rsidRPr="008D5347">
        <w:t xml:space="preserve"> </w:t>
      </w:r>
      <w:hyperlink r:id="rId8" w:history="1">
        <w:r w:rsidR="0078073E" w:rsidRPr="00B6654B">
          <w:rPr>
            <w:rStyle w:val="Hyperlink"/>
            <w:rFonts w:ascii="Arial" w:hAnsi="Arial" w:cs="Arial"/>
            <w:sz w:val="24"/>
            <w:szCs w:val="24"/>
          </w:rPr>
          <w:t>https://phys.org/news/2015-02-law.html</w:t>
        </w:r>
      </w:hyperlink>
      <w:r w:rsidR="0078073E">
        <w:rPr>
          <w:rFonts w:ascii="Arial" w:hAnsi="Arial" w:cs="Arial"/>
          <w:sz w:val="24"/>
          <w:szCs w:val="24"/>
        </w:rPr>
        <w:t xml:space="preserve"> (Accessed: 1</w:t>
      </w:r>
      <w:r w:rsidR="00A55040">
        <w:rPr>
          <w:rFonts w:ascii="Arial" w:hAnsi="Arial" w:cs="Arial"/>
          <w:sz w:val="24"/>
          <w:szCs w:val="24"/>
        </w:rPr>
        <w:t>2 February 2020).</w:t>
      </w:r>
    </w:p>
    <w:p w14:paraId="0C82A743" w14:textId="77777777" w:rsidR="00A55040" w:rsidRPr="008D5347" w:rsidRDefault="00A55040">
      <w:pPr>
        <w:rPr>
          <w:rFonts w:ascii="Arial" w:hAnsi="Arial" w:cs="Arial"/>
          <w:color w:val="212438"/>
          <w:sz w:val="24"/>
          <w:szCs w:val="24"/>
          <w:shd w:val="clear" w:color="auto" w:fill="FFFFFF"/>
        </w:rPr>
      </w:pPr>
    </w:p>
    <w:p w14:paraId="453D5F98" w14:textId="77777777" w:rsidR="00BF6E93" w:rsidRPr="002A4E43" w:rsidRDefault="00BF6E93">
      <w:pPr>
        <w:rPr>
          <w:rFonts w:ascii="Arial" w:hAnsi="Arial" w:cs="Arial"/>
          <w:sz w:val="24"/>
          <w:szCs w:val="24"/>
        </w:rPr>
      </w:pPr>
    </w:p>
    <w:sectPr w:rsidR="00BF6E93" w:rsidRPr="002A4E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B0"/>
    <w:rsid w:val="00010C01"/>
    <w:rsid w:val="000130B2"/>
    <w:rsid w:val="00014BB3"/>
    <w:rsid w:val="0005627A"/>
    <w:rsid w:val="00063AF6"/>
    <w:rsid w:val="000A6B0E"/>
    <w:rsid w:val="000E14C1"/>
    <w:rsid w:val="00115508"/>
    <w:rsid w:val="00131DBE"/>
    <w:rsid w:val="00182650"/>
    <w:rsid w:val="001A7507"/>
    <w:rsid w:val="001B636E"/>
    <w:rsid w:val="00234E66"/>
    <w:rsid w:val="002A4E43"/>
    <w:rsid w:val="003162B8"/>
    <w:rsid w:val="00333128"/>
    <w:rsid w:val="0034527D"/>
    <w:rsid w:val="00352096"/>
    <w:rsid w:val="00354615"/>
    <w:rsid w:val="00397543"/>
    <w:rsid w:val="003B635B"/>
    <w:rsid w:val="003D1B92"/>
    <w:rsid w:val="003E021B"/>
    <w:rsid w:val="003E5B22"/>
    <w:rsid w:val="00431367"/>
    <w:rsid w:val="00432F75"/>
    <w:rsid w:val="00525CB4"/>
    <w:rsid w:val="0062503B"/>
    <w:rsid w:val="006A581D"/>
    <w:rsid w:val="006A6E7C"/>
    <w:rsid w:val="00766594"/>
    <w:rsid w:val="0078073E"/>
    <w:rsid w:val="007B1836"/>
    <w:rsid w:val="007D4ED4"/>
    <w:rsid w:val="008054DD"/>
    <w:rsid w:val="008C151D"/>
    <w:rsid w:val="008D5347"/>
    <w:rsid w:val="00927DC7"/>
    <w:rsid w:val="009559C3"/>
    <w:rsid w:val="00990879"/>
    <w:rsid w:val="00994E18"/>
    <w:rsid w:val="009E02EC"/>
    <w:rsid w:val="00A01AC4"/>
    <w:rsid w:val="00A33153"/>
    <w:rsid w:val="00A55040"/>
    <w:rsid w:val="00A87944"/>
    <w:rsid w:val="00AB77EB"/>
    <w:rsid w:val="00AC27FE"/>
    <w:rsid w:val="00B21F25"/>
    <w:rsid w:val="00B37A06"/>
    <w:rsid w:val="00B569BF"/>
    <w:rsid w:val="00B61DDE"/>
    <w:rsid w:val="00B91048"/>
    <w:rsid w:val="00BA6FFC"/>
    <w:rsid w:val="00BC2342"/>
    <w:rsid w:val="00BF6E93"/>
    <w:rsid w:val="00C23A8E"/>
    <w:rsid w:val="00C444CF"/>
    <w:rsid w:val="00C7353A"/>
    <w:rsid w:val="00C85DF7"/>
    <w:rsid w:val="00CA3E65"/>
    <w:rsid w:val="00D839D7"/>
    <w:rsid w:val="00D83BF1"/>
    <w:rsid w:val="00DA0CD2"/>
    <w:rsid w:val="00E20D84"/>
    <w:rsid w:val="00E74DC9"/>
    <w:rsid w:val="00EF13B0"/>
    <w:rsid w:val="00EF596F"/>
    <w:rsid w:val="00F00EBB"/>
    <w:rsid w:val="00F078DF"/>
    <w:rsid w:val="00F2143A"/>
    <w:rsid w:val="00F344E2"/>
    <w:rsid w:val="00FB1BF0"/>
    <w:rsid w:val="00FE3EAD"/>
    <w:rsid w:val="00FE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02E5"/>
  <w15:chartTrackingRefBased/>
  <w15:docId w15:val="{DB37190F-B44B-4C59-B22E-48B212C4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34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0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ys.org/news/2015-02-law.html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amazon.co.uk/BQLZR-Purple-108004-RC1-Suspension/dp/B00RSY6G36/ref=asc_df_B00RSY6G36/?tag=googshopuk-21&amp;linkCode=df0&amp;hvadid=310764720204&amp;hvpos=1o2&amp;hvnetw=g&amp;hvrand=8787670392148311601&amp;hvpone=&amp;hvptwo=&amp;hvqmt=&amp;hvdev=c&amp;hvdvcmdl=&amp;hvlocint=&amp;hvlocphy=9045859&amp;hvtargid=pla-421596514450&amp;psc=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F18755E65E3B4AA56C994EC317DA97" ma:contentTypeVersion="4" ma:contentTypeDescription="Create a new document." ma:contentTypeScope="" ma:versionID="d5653740371cda1f85f3e1bdc1a7c7bd">
  <xsd:schema xmlns:xsd="http://www.w3.org/2001/XMLSchema" xmlns:xs="http://www.w3.org/2001/XMLSchema" xmlns:p="http://schemas.microsoft.com/office/2006/metadata/properties" xmlns:ns3="64dc90a1-00c0-48cf-a784-d58ffb48893e" targetNamespace="http://schemas.microsoft.com/office/2006/metadata/properties" ma:root="true" ma:fieldsID="1e4dfdc83d8be380bdaf2cdb181814db" ns3:_="">
    <xsd:import namespace="64dc90a1-00c0-48cf-a784-d58ffb4889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c90a1-00c0-48cf-a784-d58ffb4889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55C3AC-6360-465B-A2DA-FF14DE93A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dc90a1-00c0-48cf-a784-d58ffb4889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64A62B-9A52-4600-9123-9F831EA3EB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FFA990-ABA1-42E8-94EB-1BCA4BE6A60F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64dc90a1-00c0-48cf-a784-d58ffb48893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Fasciano, Nicolo'</dc:creator>
  <cp:keywords/>
  <dc:description/>
  <cp:lastModifiedBy>Fasciano, Nicolo'</cp:lastModifiedBy>
  <cp:revision>2</cp:revision>
  <dcterms:created xsi:type="dcterms:W3CDTF">2020-02-12T20:08:00Z</dcterms:created>
  <dcterms:modified xsi:type="dcterms:W3CDTF">2020-02-12T20:08:00Z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0x01010068F18755E65E3B4AA56C994EC317DA97</vt:lpwstr>
  </property>
</Properties>
</file>