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14 Report: Ethics &amp; Explainability in Machine Learning</w:t>
      </w:r>
    </w:p>
    <w:p/>
    <w:p>
      <w:r>
        <w:t>Introduction</w:t>
      </w:r>
    </w:p>
    <w:p>
      <w:r>
        <w:t>Week 14 focuses on one of the most important areas in Artificial Intelligence and Data Science: Ethics and Explainability. As AI models become more powerful, it is necessary to ensure that their decisions are fair, transparent, and understandable. This week introduces key concepts like SHAP, LIME, and general AI ethics principles.</w:t>
      </w:r>
    </w:p>
    <w:p/>
    <w:p>
      <w:r>
        <w:t>Readings Summary</w:t>
      </w:r>
    </w:p>
    <w:p>
      <w:r>
        <w:t>1. Interpretable Machine Learning – Christoph Molnar</w:t>
      </w:r>
    </w:p>
    <w:p>
      <w:r>
        <w:t xml:space="preserve">   This reading explains why machine learning models should be interpretable and how techniques like SHAP and LIME help in understanding complex models such as Random Forests, Gradient Boosting, and Neural Networks.</w:t>
      </w:r>
    </w:p>
    <w:p/>
    <w:p>
      <w:r>
        <w:t>2. Google AI Ethics</w:t>
      </w:r>
    </w:p>
    <w:p>
      <w:r>
        <w:t xml:space="preserve">   Google's AI principles highlight fairness, safety, accountability, and transparency. These guidelines ensure that AI systems do not harm users or show bias.</w:t>
      </w:r>
    </w:p>
    <w:p/>
    <w:p>
      <w:r>
        <w:t>Class Task Summary</w:t>
      </w:r>
    </w:p>
    <w:p>
      <w:r>
        <w:t xml:space="preserve">In class, we practiced using SHAP and LIME to explain the predictions of a trained machine learning model. </w:t>
      </w:r>
    </w:p>
    <w:p>
      <w:r>
        <w:t>- SHAP values show how each feature contributes to the final prediction.</w:t>
      </w:r>
    </w:p>
    <w:p>
      <w:r>
        <w:t>- LIME generates simple explanations by creating a local surrogate model.</w:t>
      </w:r>
    </w:p>
    <w:p/>
    <w:p>
      <w:r>
        <w:t>Assignment 14: Explain Predictions (Why X → Y)</w:t>
      </w:r>
    </w:p>
    <w:p>
      <w:r>
        <w:t>For this assignment, we explain why the model predicts a certain output for a specific input.</w:t>
      </w:r>
    </w:p>
    <w:p/>
    <w:p>
      <w:r>
        <w:t>Example:</w:t>
      </w:r>
    </w:p>
    <w:p>
      <w:r>
        <w:t>Suppose our model predicts that a customer will churn.</w:t>
      </w:r>
    </w:p>
    <w:p>
      <w:r>
        <w:t>Using SHAP:</w:t>
      </w:r>
    </w:p>
    <w:p>
      <w:r>
        <w:t>- High monthly charges increased churn risk.</w:t>
      </w:r>
    </w:p>
    <w:p>
      <w:r>
        <w:t>- Low tenure increased churn probability.</w:t>
      </w:r>
    </w:p>
    <w:p>
      <w:r>
        <w:t>- Auto-pay method reduced the churn risk slightly.</w:t>
      </w:r>
    </w:p>
    <w:p/>
    <w:p>
      <w:r>
        <w:t>Using LIME:</w:t>
      </w:r>
    </w:p>
    <w:p>
      <w:r>
        <w:t>- The explanation highlights top features influencing the decision in a simplified way.</w:t>
      </w:r>
    </w:p>
    <w:p/>
    <w:p>
      <w:r>
        <w:t>Project Milestone</w:t>
      </w:r>
    </w:p>
    <w:p>
      <w:r>
        <w:t>This week, the project milestone is to add an “Explainability” section to the final report. The objective is to clearly show:</w:t>
      </w:r>
    </w:p>
    <w:p>
      <w:r>
        <w:t>- How your model makes decisions.</w:t>
      </w:r>
    </w:p>
    <w:p>
      <w:r>
        <w:t>- Which features are most important.</w:t>
      </w:r>
    </w:p>
    <w:p>
      <w:r>
        <w:t>- Why explainability is necessary for your dataset and project.</w:t>
      </w:r>
    </w:p>
    <w:p/>
    <w:p>
      <w:r>
        <w:t>Conclusion</w:t>
      </w:r>
    </w:p>
    <w:p>
      <w:r>
        <w:t>Explainability ensures trust, transparency, and fairness in machine learning models. By applying SHAP and LIME, we can interpret model behavior and communicate predictions clearly to users, clients, and stakeholders.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