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FC442" w14:textId="77777777" w:rsidR="00CB7391" w:rsidRPr="00CB7391" w:rsidRDefault="00CB7391" w:rsidP="00CB7391">
      <w:pPr>
        <w:rPr>
          <w:b/>
          <w:bCs/>
        </w:rPr>
      </w:pPr>
      <w:r w:rsidRPr="00CB7391">
        <w:rPr>
          <w:b/>
          <w:bCs/>
        </w:rPr>
        <w:t>Terms of Service &amp; Privacy Policy</w:t>
      </w:r>
    </w:p>
    <w:p w14:paraId="2BE69CF1" w14:textId="77777777" w:rsidR="00CB7391" w:rsidRPr="00CB7391" w:rsidRDefault="00CB7391" w:rsidP="00CB7391">
      <w:r w:rsidRPr="00CB7391">
        <w:t xml:space="preserve">Welcome to </w:t>
      </w:r>
      <w:r w:rsidRPr="00CB7391">
        <w:rPr>
          <w:b/>
          <w:bCs/>
        </w:rPr>
        <w:t>Policy Navigator</w:t>
      </w:r>
      <w:r w:rsidRPr="00CB7391">
        <w:t>, a platform that allows users to query local laws and government policies using artificial intelligence and public data. By accessing or using the service, you agree to the following terms and conditions.</w:t>
      </w:r>
    </w:p>
    <w:p w14:paraId="491F965A" w14:textId="77777777" w:rsidR="00CB7391" w:rsidRPr="00CB7391" w:rsidRDefault="00CB7391" w:rsidP="00CB7391">
      <w:r w:rsidRPr="00CB7391">
        <w:pict w14:anchorId="5E891F7E">
          <v:rect id="_x0000_i1085" style="width:0;height:1.5pt" o:hralign="center" o:hrstd="t" o:hr="t" fillcolor="#a0a0a0" stroked="f"/>
        </w:pict>
      </w:r>
    </w:p>
    <w:p w14:paraId="5BD7DB80" w14:textId="77777777" w:rsidR="00CB7391" w:rsidRPr="00CB7391" w:rsidRDefault="00CB7391" w:rsidP="00CB7391">
      <w:pPr>
        <w:rPr>
          <w:b/>
          <w:bCs/>
        </w:rPr>
      </w:pPr>
      <w:r w:rsidRPr="00CB7391">
        <w:rPr>
          <w:b/>
          <w:bCs/>
        </w:rPr>
        <w:t>1. Service Description</w:t>
      </w:r>
    </w:p>
    <w:p w14:paraId="030CB16B" w14:textId="77777777" w:rsidR="00CB7391" w:rsidRPr="00CB7391" w:rsidRDefault="00CB7391" w:rsidP="00CB7391">
      <w:r w:rsidRPr="00CB7391">
        <w:t>Policy Navigator provides informational access to public legal and governmental documents through a Large Language Model (LLM) combined with retrieval-augmented generation (RAG) from publicly available PDF files.</w:t>
      </w:r>
      <w:r w:rsidRPr="00CB7391">
        <w:br/>
      </w:r>
      <w:r w:rsidRPr="00CB7391">
        <w:rPr>
          <w:b/>
          <w:bCs/>
        </w:rPr>
        <w:t>This tool is for informational and educational purposes only. It does not constitute legal advice.</w:t>
      </w:r>
    </w:p>
    <w:p w14:paraId="18FF0946" w14:textId="77777777" w:rsidR="00CB7391" w:rsidRPr="00CB7391" w:rsidRDefault="00CB7391" w:rsidP="00CB7391">
      <w:r w:rsidRPr="00CB7391">
        <w:pict w14:anchorId="4D89FBB1">
          <v:rect id="_x0000_i1086" style="width:0;height:1.5pt" o:hralign="center" o:hrstd="t" o:hr="t" fillcolor="#a0a0a0" stroked="f"/>
        </w:pict>
      </w:r>
    </w:p>
    <w:p w14:paraId="0B138D24" w14:textId="77777777" w:rsidR="00CB7391" w:rsidRPr="00CB7391" w:rsidRDefault="00CB7391" w:rsidP="00CB7391">
      <w:pPr>
        <w:rPr>
          <w:b/>
          <w:bCs/>
        </w:rPr>
      </w:pPr>
      <w:r w:rsidRPr="00CB7391">
        <w:rPr>
          <w:b/>
          <w:bCs/>
        </w:rPr>
        <w:t>2. Eligibility</w:t>
      </w:r>
    </w:p>
    <w:p w14:paraId="081A45DE" w14:textId="77777777" w:rsidR="00CB7391" w:rsidRPr="00CB7391" w:rsidRDefault="00CB7391" w:rsidP="00CB7391">
      <w:r w:rsidRPr="00CB7391">
        <w:t>You must be at least 18 years of age, or the age of majority in your jurisdiction, to use this service. By using the service, you confirm you meet these requirements.</w:t>
      </w:r>
    </w:p>
    <w:p w14:paraId="72F71A6E" w14:textId="77777777" w:rsidR="00CB7391" w:rsidRPr="00CB7391" w:rsidRDefault="00CB7391" w:rsidP="00CB7391">
      <w:r w:rsidRPr="00CB7391">
        <w:pict w14:anchorId="418983C0">
          <v:rect id="_x0000_i1087" style="width:0;height:1.5pt" o:hralign="center" o:hrstd="t" o:hr="t" fillcolor="#a0a0a0" stroked="f"/>
        </w:pict>
      </w:r>
    </w:p>
    <w:p w14:paraId="0CBDE46D" w14:textId="77777777" w:rsidR="00CB7391" w:rsidRPr="00CB7391" w:rsidRDefault="00CB7391" w:rsidP="00CB7391">
      <w:pPr>
        <w:rPr>
          <w:b/>
          <w:bCs/>
        </w:rPr>
      </w:pPr>
      <w:r w:rsidRPr="00CB7391">
        <w:rPr>
          <w:b/>
          <w:bCs/>
        </w:rPr>
        <w:t>3. No Legal Advice</w:t>
      </w:r>
    </w:p>
    <w:p w14:paraId="6BF0E3D1" w14:textId="77777777" w:rsidR="00CB7391" w:rsidRPr="00CB7391" w:rsidRDefault="00CB7391" w:rsidP="00CB7391">
      <w:r w:rsidRPr="00CB7391">
        <w:t xml:space="preserve">Policy Navigator is </w:t>
      </w:r>
      <w:r w:rsidRPr="00CB7391">
        <w:rPr>
          <w:b/>
          <w:bCs/>
        </w:rPr>
        <w:t>not a law firm</w:t>
      </w:r>
      <w:r w:rsidRPr="00CB7391">
        <w:t xml:space="preserve">, and the responses generated by our AI should </w:t>
      </w:r>
      <w:r w:rsidRPr="00CB7391">
        <w:rPr>
          <w:b/>
          <w:bCs/>
        </w:rPr>
        <w:t>not be interpreted as legal advice</w:t>
      </w:r>
      <w:r w:rsidRPr="00CB7391">
        <w:t>. For personalized legal counsel, please consult a licensed attorney.</w:t>
      </w:r>
    </w:p>
    <w:p w14:paraId="1360A7F0" w14:textId="77777777" w:rsidR="00CB7391" w:rsidRPr="00CB7391" w:rsidRDefault="00CB7391" w:rsidP="00CB7391">
      <w:r w:rsidRPr="00CB7391">
        <w:pict w14:anchorId="53903D68">
          <v:rect id="_x0000_i1088" style="width:0;height:1.5pt" o:hralign="center" o:hrstd="t" o:hr="t" fillcolor="#a0a0a0" stroked="f"/>
        </w:pict>
      </w:r>
    </w:p>
    <w:p w14:paraId="7E1761F3" w14:textId="77777777" w:rsidR="00CB7391" w:rsidRPr="00CB7391" w:rsidRDefault="00CB7391" w:rsidP="00CB7391">
      <w:pPr>
        <w:rPr>
          <w:b/>
          <w:bCs/>
        </w:rPr>
      </w:pPr>
      <w:r w:rsidRPr="00CB7391">
        <w:rPr>
          <w:b/>
          <w:bCs/>
        </w:rPr>
        <w:t>4. Data Sources</w:t>
      </w:r>
    </w:p>
    <w:p w14:paraId="62159738" w14:textId="77777777" w:rsidR="00CB7391" w:rsidRPr="00CB7391" w:rsidRDefault="00CB7391" w:rsidP="00CB7391">
      <w:r w:rsidRPr="00CB7391">
        <w:t>All documents used are:</w:t>
      </w:r>
    </w:p>
    <w:p w14:paraId="71572791" w14:textId="77777777" w:rsidR="00CB7391" w:rsidRPr="00CB7391" w:rsidRDefault="00CB7391" w:rsidP="00CB7391">
      <w:pPr>
        <w:numPr>
          <w:ilvl w:val="0"/>
          <w:numId w:val="1"/>
        </w:numPr>
      </w:pPr>
      <w:r w:rsidRPr="00CB7391">
        <w:t>Publicly available (e.g., government PDF publications),</w:t>
      </w:r>
    </w:p>
    <w:p w14:paraId="3795D8EB" w14:textId="77777777" w:rsidR="00CB7391" w:rsidRPr="00CB7391" w:rsidRDefault="00CB7391" w:rsidP="00CB7391">
      <w:pPr>
        <w:numPr>
          <w:ilvl w:val="0"/>
          <w:numId w:val="1"/>
        </w:numPr>
      </w:pPr>
      <w:r w:rsidRPr="00CB7391">
        <w:t>Scraped and processed solely for the purpose of providing accessible summaries or interpretations.</w:t>
      </w:r>
    </w:p>
    <w:p w14:paraId="0AAF70F0" w14:textId="77777777" w:rsidR="00CB7391" w:rsidRPr="00CB7391" w:rsidRDefault="00CB7391" w:rsidP="00CB7391">
      <w:r w:rsidRPr="00CB7391">
        <w:t xml:space="preserve">We do </w:t>
      </w:r>
      <w:r w:rsidRPr="00CB7391">
        <w:rPr>
          <w:b/>
          <w:bCs/>
        </w:rPr>
        <w:t>not modify</w:t>
      </w:r>
      <w:r w:rsidRPr="00CB7391">
        <w:t xml:space="preserve"> or </w:t>
      </w:r>
      <w:r w:rsidRPr="00CB7391">
        <w:rPr>
          <w:b/>
          <w:bCs/>
        </w:rPr>
        <w:t>guarantee the accuracy</w:t>
      </w:r>
      <w:r w:rsidRPr="00CB7391">
        <w:t xml:space="preserve"> or </w:t>
      </w:r>
      <w:r w:rsidRPr="00CB7391">
        <w:rPr>
          <w:b/>
          <w:bCs/>
        </w:rPr>
        <w:t>completeness</w:t>
      </w:r>
      <w:r w:rsidRPr="00CB7391">
        <w:t xml:space="preserve"> of source materials.</w:t>
      </w:r>
    </w:p>
    <w:p w14:paraId="078C5832" w14:textId="77777777" w:rsidR="00CB7391" w:rsidRPr="00CB7391" w:rsidRDefault="00CB7391" w:rsidP="00CB7391">
      <w:r w:rsidRPr="00CB7391">
        <w:pict w14:anchorId="5F90A4C2">
          <v:rect id="_x0000_i1089" style="width:0;height:1.5pt" o:hralign="center" o:hrstd="t" o:hr="t" fillcolor="#a0a0a0" stroked="f"/>
        </w:pict>
      </w:r>
    </w:p>
    <w:p w14:paraId="2E2021B3" w14:textId="77777777" w:rsidR="00CB7391" w:rsidRPr="00CB7391" w:rsidRDefault="00CB7391" w:rsidP="00CB7391">
      <w:pPr>
        <w:rPr>
          <w:b/>
          <w:bCs/>
        </w:rPr>
      </w:pPr>
      <w:r w:rsidRPr="00CB7391">
        <w:rPr>
          <w:b/>
          <w:bCs/>
        </w:rPr>
        <w:t>5. User Data &amp; Privacy</w:t>
      </w:r>
    </w:p>
    <w:p w14:paraId="21B997F6" w14:textId="77777777" w:rsidR="00CB7391" w:rsidRPr="00CB7391" w:rsidRDefault="00CB7391" w:rsidP="00CB7391">
      <w:r w:rsidRPr="00CB7391">
        <w:t>We respect your privacy. Here's how we handle your data:</w:t>
      </w:r>
    </w:p>
    <w:p w14:paraId="68077A3A" w14:textId="77777777" w:rsidR="00CB7391" w:rsidRPr="00CB7391" w:rsidRDefault="00CB7391" w:rsidP="00CB7391">
      <w:pPr>
        <w:numPr>
          <w:ilvl w:val="0"/>
          <w:numId w:val="2"/>
        </w:numPr>
      </w:pPr>
      <w:r w:rsidRPr="00CB7391">
        <w:rPr>
          <w:b/>
          <w:bCs/>
        </w:rPr>
        <w:lastRenderedPageBreak/>
        <w:t>Input Data:</w:t>
      </w:r>
      <w:r w:rsidRPr="00CB7391">
        <w:t xml:space="preserve"> We temporarily store your questions for model processing. These are not shared with third parties.</w:t>
      </w:r>
    </w:p>
    <w:p w14:paraId="01E8F650" w14:textId="77777777" w:rsidR="00CB7391" w:rsidRPr="00CB7391" w:rsidRDefault="00CB7391" w:rsidP="00CB7391">
      <w:pPr>
        <w:numPr>
          <w:ilvl w:val="0"/>
          <w:numId w:val="2"/>
        </w:numPr>
      </w:pPr>
      <w:r w:rsidRPr="00CB7391">
        <w:rPr>
          <w:b/>
          <w:bCs/>
        </w:rPr>
        <w:t>Analytics:</w:t>
      </w:r>
      <w:r w:rsidRPr="00CB7391">
        <w:t xml:space="preserve"> We may collect non-personal usage statistics to improve the service.</w:t>
      </w:r>
    </w:p>
    <w:p w14:paraId="613E1C79" w14:textId="77777777" w:rsidR="00CB7391" w:rsidRPr="00CB7391" w:rsidRDefault="00CB7391" w:rsidP="00CB7391">
      <w:pPr>
        <w:numPr>
          <w:ilvl w:val="0"/>
          <w:numId w:val="2"/>
        </w:numPr>
      </w:pPr>
      <w:r w:rsidRPr="00CB7391">
        <w:rPr>
          <w:b/>
          <w:bCs/>
        </w:rPr>
        <w:t>No Sensitive Data:</w:t>
      </w:r>
      <w:r w:rsidRPr="00CB7391">
        <w:t xml:space="preserve"> Please do not submit personal or sensitive legal data via the service.</w:t>
      </w:r>
    </w:p>
    <w:p w14:paraId="26D73DC1" w14:textId="77777777" w:rsidR="00CB7391" w:rsidRPr="00CB7391" w:rsidRDefault="00CB7391" w:rsidP="00CB7391">
      <w:r w:rsidRPr="00CB7391">
        <w:t xml:space="preserve">We do </w:t>
      </w:r>
      <w:r w:rsidRPr="00CB7391">
        <w:rPr>
          <w:b/>
          <w:bCs/>
        </w:rPr>
        <w:t>not sell or share</w:t>
      </w:r>
      <w:r w:rsidRPr="00CB7391">
        <w:t xml:space="preserve"> your data with third-party advertisers.</w:t>
      </w:r>
    </w:p>
    <w:p w14:paraId="2A68DFE5" w14:textId="77777777" w:rsidR="00CB7391" w:rsidRPr="00CB7391" w:rsidRDefault="00CB7391" w:rsidP="00CB7391">
      <w:r w:rsidRPr="00CB7391">
        <w:pict w14:anchorId="4B0D887B">
          <v:rect id="_x0000_i1090" style="width:0;height:1.5pt" o:hralign="center" o:hrstd="t" o:hr="t" fillcolor="#a0a0a0" stroked="f"/>
        </w:pict>
      </w:r>
    </w:p>
    <w:p w14:paraId="1462124F" w14:textId="77777777" w:rsidR="00CB7391" w:rsidRPr="00CB7391" w:rsidRDefault="00CB7391" w:rsidP="00CB7391">
      <w:pPr>
        <w:rPr>
          <w:b/>
          <w:bCs/>
        </w:rPr>
      </w:pPr>
      <w:r w:rsidRPr="00CB7391">
        <w:rPr>
          <w:b/>
          <w:bCs/>
        </w:rPr>
        <w:t>6. Limitations &amp; Disclaimers</w:t>
      </w:r>
    </w:p>
    <w:p w14:paraId="11652A6F" w14:textId="77777777" w:rsidR="00CB7391" w:rsidRPr="00CB7391" w:rsidRDefault="00CB7391" w:rsidP="00CB7391">
      <w:pPr>
        <w:numPr>
          <w:ilvl w:val="0"/>
          <w:numId w:val="3"/>
        </w:numPr>
      </w:pPr>
      <w:r w:rsidRPr="00CB7391">
        <w:t>We do not guarantee that all laws or regulations are up to date or complete.</w:t>
      </w:r>
    </w:p>
    <w:p w14:paraId="71198D9B" w14:textId="77777777" w:rsidR="00CB7391" w:rsidRPr="00CB7391" w:rsidRDefault="00CB7391" w:rsidP="00CB7391">
      <w:pPr>
        <w:numPr>
          <w:ilvl w:val="0"/>
          <w:numId w:val="3"/>
        </w:numPr>
      </w:pPr>
      <w:r w:rsidRPr="00CB7391">
        <w:t>The AI responses are probabilistic and may contain inaccuracies.</w:t>
      </w:r>
    </w:p>
    <w:p w14:paraId="7C5A76BB" w14:textId="77777777" w:rsidR="00CB7391" w:rsidRPr="00CB7391" w:rsidRDefault="00CB7391" w:rsidP="00CB7391">
      <w:pPr>
        <w:numPr>
          <w:ilvl w:val="0"/>
          <w:numId w:val="3"/>
        </w:numPr>
      </w:pPr>
      <w:r w:rsidRPr="00CB7391">
        <w:t xml:space="preserve">Use of the service is </w:t>
      </w:r>
      <w:r w:rsidRPr="00CB7391">
        <w:rPr>
          <w:b/>
          <w:bCs/>
        </w:rPr>
        <w:t>at your own risk</w:t>
      </w:r>
      <w:r w:rsidRPr="00CB7391">
        <w:t>.</w:t>
      </w:r>
    </w:p>
    <w:p w14:paraId="3589D4DA" w14:textId="77777777" w:rsidR="00CB7391" w:rsidRPr="00CB7391" w:rsidRDefault="00CB7391" w:rsidP="00CB7391">
      <w:r w:rsidRPr="00CB7391">
        <w:rPr>
          <w:b/>
          <w:bCs/>
        </w:rPr>
        <w:t>WE DISCLAIM ALL LIABILITY FOR ANY RELIANCE PLACED ON OUTPUT FROM THIS SERVICE.</w:t>
      </w:r>
    </w:p>
    <w:p w14:paraId="03B77ED9" w14:textId="77777777" w:rsidR="00CB7391" w:rsidRPr="00CB7391" w:rsidRDefault="00CB7391" w:rsidP="00CB7391">
      <w:r w:rsidRPr="00CB7391">
        <w:pict w14:anchorId="6139C700">
          <v:rect id="_x0000_i1091" style="width:0;height:1.5pt" o:hralign="center" o:hrstd="t" o:hr="t" fillcolor="#a0a0a0" stroked="f"/>
        </w:pict>
      </w:r>
    </w:p>
    <w:p w14:paraId="318A0188" w14:textId="77777777" w:rsidR="00CB7391" w:rsidRPr="00CB7391" w:rsidRDefault="00CB7391" w:rsidP="00CB7391">
      <w:pPr>
        <w:rPr>
          <w:b/>
          <w:bCs/>
        </w:rPr>
      </w:pPr>
      <w:r w:rsidRPr="00CB7391">
        <w:rPr>
          <w:b/>
          <w:bCs/>
        </w:rPr>
        <w:t>7. Intellectual Property</w:t>
      </w:r>
    </w:p>
    <w:p w14:paraId="166988D0" w14:textId="77777777" w:rsidR="00CB7391" w:rsidRPr="00CB7391" w:rsidRDefault="00CB7391" w:rsidP="00CB7391">
      <w:r w:rsidRPr="00CB7391">
        <w:t>All source content belongs to the respective government bodies. The AI-generated outputs are provided under a permissive license and may be used freely, but you may not claim authorship or ownership over the system’s design or models.</w:t>
      </w:r>
    </w:p>
    <w:p w14:paraId="69B25533" w14:textId="77777777" w:rsidR="00CB7391" w:rsidRPr="00CB7391" w:rsidRDefault="00CB7391" w:rsidP="00CB7391">
      <w:r w:rsidRPr="00CB7391">
        <w:pict w14:anchorId="00942F8F">
          <v:rect id="_x0000_i1092" style="width:0;height:1.5pt" o:hralign="center" o:hrstd="t" o:hr="t" fillcolor="#a0a0a0" stroked="f"/>
        </w:pict>
      </w:r>
    </w:p>
    <w:p w14:paraId="797B63DC" w14:textId="77777777" w:rsidR="00CB7391" w:rsidRPr="00CB7391" w:rsidRDefault="00CB7391" w:rsidP="00CB7391">
      <w:pPr>
        <w:rPr>
          <w:b/>
          <w:bCs/>
        </w:rPr>
      </w:pPr>
      <w:r w:rsidRPr="00CB7391">
        <w:rPr>
          <w:b/>
          <w:bCs/>
        </w:rPr>
        <w:t>8. Modifications to the Service</w:t>
      </w:r>
    </w:p>
    <w:p w14:paraId="0DB2E310" w14:textId="77777777" w:rsidR="00CB7391" w:rsidRPr="00CB7391" w:rsidRDefault="00CB7391" w:rsidP="00CB7391">
      <w:r w:rsidRPr="00CB7391">
        <w:t>We reserve the right to modify or discontinue any aspect of the service at any time, without notice.</w:t>
      </w:r>
    </w:p>
    <w:p w14:paraId="22BDA545" w14:textId="77777777" w:rsidR="00CB7391" w:rsidRPr="00CB7391" w:rsidRDefault="00CB7391" w:rsidP="00CB7391">
      <w:r w:rsidRPr="00CB7391">
        <w:pict w14:anchorId="4FF12B48">
          <v:rect id="_x0000_i1093" style="width:0;height:1.5pt" o:hralign="center" o:hrstd="t" o:hr="t" fillcolor="#a0a0a0" stroked="f"/>
        </w:pict>
      </w:r>
    </w:p>
    <w:p w14:paraId="607A1457" w14:textId="77777777" w:rsidR="00CB7391" w:rsidRPr="00CB7391" w:rsidRDefault="00CB7391" w:rsidP="00CB7391">
      <w:pPr>
        <w:rPr>
          <w:b/>
          <w:bCs/>
        </w:rPr>
      </w:pPr>
      <w:r w:rsidRPr="00CB7391">
        <w:rPr>
          <w:b/>
          <w:bCs/>
        </w:rPr>
        <w:t>9. Governing Law</w:t>
      </w:r>
    </w:p>
    <w:p w14:paraId="466B4A5C" w14:textId="77777777" w:rsidR="00CB7391" w:rsidRPr="00CB7391" w:rsidRDefault="00CB7391" w:rsidP="00CB7391">
      <w:r w:rsidRPr="00CB7391">
        <w:t>These Terms shall be governed by and interpreted in accordance with the laws of [Insert Jurisdiction], without regard to its conflict of law principles.</w:t>
      </w:r>
    </w:p>
    <w:p w14:paraId="1D1095D3" w14:textId="77777777" w:rsidR="00CB7391" w:rsidRPr="00CB7391" w:rsidRDefault="00CB7391" w:rsidP="00CB7391">
      <w:r w:rsidRPr="00CB7391">
        <w:pict w14:anchorId="72165B0C">
          <v:rect id="_x0000_i1094" style="width:0;height:1.5pt" o:hralign="center" o:hrstd="t" o:hr="t" fillcolor="#a0a0a0" stroked="f"/>
        </w:pict>
      </w:r>
    </w:p>
    <w:p w14:paraId="2050706F" w14:textId="77777777" w:rsidR="00CB7391" w:rsidRPr="00CB7391" w:rsidRDefault="00CB7391" w:rsidP="00CB7391">
      <w:pPr>
        <w:rPr>
          <w:b/>
          <w:bCs/>
        </w:rPr>
      </w:pPr>
      <w:r w:rsidRPr="00CB7391">
        <w:rPr>
          <w:b/>
          <w:bCs/>
        </w:rPr>
        <w:t>10. Contact</w:t>
      </w:r>
    </w:p>
    <w:p w14:paraId="48F60F51" w14:textId="77777777" w:rsidR="00CB7391" w:rsidRPr="00CB7391" w:rsidRDefault="00CB7391" w:rsidP="00CB7391">
      <w:r w:rsidRPr="00CB7391">
        <w:t>For inquiries or concerns about these terms or our data practices, please contact:</w:t>
      </w:r>
    </w:p>
    <w:p w14:paraId="0EB96321" w14:textId="584EB52B" w:rsidR="00665EF8" w:rsidRPr="00CB7391" w:rsidRDefault="00665EF8" w:rsidP="00CB7391"/>
    <w:sectPr w:rsidR="00665EF8" w:rsidRPr="00CB7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0658E"/>
    <w:multiLevelType w:val="multilevel"/>
    <w:tmpl w:val="A1F4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00587"/>
    <w:multiLevelType w:val="multilevel"/>
    <w:tmpl w:val="8246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7C7CDD"/>
    <w:multiLevelType w:val="multilevel"/>
    <w:tmpl w:val="D9A6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435910">
    <w:abstractNumId w:val="2"/>
  </w:num>
  <w:num w:numId="2" w16cid:durableId="1470784475">
    <w:abstractNumId w:val="0"/>
  </w:num>
  <w:num w:numId="3" w16cid:durableId="1979676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59"/>
    <w:rsid w:val="00144D87"/>
    <w:rsid w:val="001B5D59"/>
    <w:rsid w:val="002D577B"/>
    <w:rsid w:val="003142E5"/>
    <w:rsid w:val="0032333B"/>
    <w:rsid w:val="00554541"/>
    <w:rsid w:val="00665EF8"/>
    <w:rsid w:val="00CB7391"/>
    <w:rsid w:val="00FF7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22DB"/>
  <w15:chartTrackingRefBased/>
  <w15:docId w15:val="{FE9C8374-DAAB-40B7-A7C5-98312CF0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D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5D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5D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5D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5D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5D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D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D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D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D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5D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5D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5D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5D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5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D59"/>
    <w:rPr>
      <w:rFonts w:eastAsiaTheme="majorEastAsia" w:cstheme="majorBidi"/>
      <w:color w:val="272727" w:themeColor="text1" w:themeTint="D8"/>
    </w:rPr>
  </w:style>
  <w:style w:type="paragraph" w:styleId="Title">
    <w:name w:val="Title"/>
    <w:basedOn w:val="Normal"/>
    <w:next w:val="Normal"/>
    <w:link w:val="TitleChar"/>
    <w:uiPriority w:val="10"/>
    <w:qFormat/>
    <w:rsid w:val="001B5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D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D59"/>
    <w:pPr>
      <w:spacing w:before="160"/>
      <w:jc w:val="center"/>
    </w:pPr>
    <w:rPr>
      <w:i/>
      <w:iCs/>
      <w:color w:val="404040" w:themeColor="text1" w:themeTint="BF"/>
    </w:rPr>
  </w:style>
  <w:style w:type="character" w:customStyle="1" w:styleId="QuoteChar">
    <w:name w:val="Quote Char"/>
    <w:basedOn w:val="DefaultParagraphFont"/>
    <w:link w:val="Quote"/>
    <w:uiPriority w:val="29"/>
    <w:rsid w:val="001B5D59"/>
    <w:rPr>
      <w:i/>
      <w:iCs/>
      <w:color w:val="404040" w:themeColor="text1" w:themeTint="BF"/>
    </w:rPr>
  </w:style>
  <w:style w:type="paragraph" w:styleId="ListParagraph">
    <w:name w:val="List Paragraph"/>
    <w:basedOn w:val="Normal"/>
    <w:uiPriority w:val="34"/>
    <w:qFormat/>
    <w:rsid w:val="001B5D59"/>
    <w:pPr>
      <w:ind w:left="720"/>
      <w:contextualSpacing/>
    </w:pPr>
  </w:style>
  <w:style w:type="character" w:styleId="IntenseEmphasis">
    <w:name w:val="Intense Emphasis"/>
    <w:basedOn w:val="DefaultParagraphFont"/>
    <w:uiPriority w:val="21"/>
    <w:qFormat/>
    <w:rsid w:val="001B5D59"/>
    <w:rPr>
      <w:i/>
      <w:iCs/>
      <w:color w:val="2F5496" w:themeColor="accent1" w:themeShade="BF"/>
    </w:rPr>
  </w:style>
  <w:style w:type="paragraph" w:styleId="IntenseQuote">
    <w:name w:val="Intense Quote"/>
    <w:basedOn w:val="Normal"/>
    <w:next w:val="Normal"/>
    <w:link w:val="IntenseQuoteChar"/>
    <w:uiPriority w:val="30"/>
    <w:qFormat/>
    <w:rsid w:val="001B5D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5D59"/>
    <w:rPr>
      <w:i/>
      <w:iCs/>
      <w:color w:val="2F5496" w:themeColor="accent1" w:themeShade="BF"/>
    </w:rPr>
  </w:style>
  <w:style w:type="character" w:styleId="IntenseReference">
    <w:name w:val="Intense Reference"/>
    <w:basedOn w:val="DefaultParagraphFont"/>
    <w:uiPriority w:val="32"/>
    <w:qFormat/>
    <w:rsid w:val="001B5D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284527">
      <w:bodyDiv w:val="1"/>
      <w:marLeft w:val="0"/>
      <w:marRight w:val="0"/>
      <w:marTop w:val="0"/>
      <w:marBottom w:val="0"/>
      <w:divBdr>
        <w:top w:val="none" w:sz="0" w:space="0" w:color="auto"/>
        <w:left w:val="none" w:sz="0" w:space="0" w:color="auto"/>
        <w:bottom w:val="none" w:sz="0" w:space="0" w:color="auto"/>
        <w:right w:val="none" w:sz="0" w:space="0" w:color="auto"/>
      </w:divBdr>
    </w:div>
    <w:div w:id="12157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 Tariq</dc:creator>
  <cp:keywords/>
  <dc:description/>
  <cp:lastModifiedBy>Bisma Tariq</cp:lastModifiedBy>
  <cp:revision>2</cp:revision>
  <dcterms:created xsi:type="dcterms:W3CDTF">2025-07-14T10:31:00Z</dcterms:created>
  <dcterms:modified xsi:type="dcterms:W3CDTF">2025-07-14T10:31:00Z</dcterms:modified>
</cp:coreProperties>
</file>