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EE" w:rsidRDefault="004B4FEE" w:rsidP="004B4FEE">
      <w:r>
        <w:t>#######</w:t>
      </w:r>
      <w:proofErr w:type="spellStart"/>
      <w:r>
        <w:t>FrontEnd</w:t>
      </w:r>
      <w:proofErr w:type="spellEnd"/>
      <w:r>
        <w:t xml:space="preserve"> Setting######</w:t>
      </w:r>
    </w:p>
    <w:p w:rsidR="004B4FEE" w:rsidRDefault="004B4FEE" w:rsidP="004B4FEE">
      <w:proofErr w:type="spellStart"/>
      <w:r>
        <w:t>ApiNode</w:t>
      </w:r>
      <w:proofErr w:type="spellEnd"/>
      <w:r>
        <w:t>/</w:t>
      </w:r>
      <w:proofErr w:type="spellStart"/>
      <w:r>
        <w:t>config.hocon</w:t>
      </w:r>
      <w:proofErr w:type="spellEnd"/>
      <w:r>
        <w:t xml:space="preserve"> file --&gt; </w:t>
      </w:r>
      <w:proofErr w:type="spellStart"/>
      <w:proofErr w:type="gramStart"/>
      <w:r>
        <w:t>gamefront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url</w:t>
      </w:r>
      <w:proofErr w:type="spellEnd"/>
    </w:p>
    <w:p w:rsidR="004B4FEE" w:rsidRDefault="004B4FEE" w:rsidP="004B4FEE">
      <w:pPr>
        <w:rPr>
          <w:rFonts w:hint="eastAsia"/>
        </w:rPr>
      </w:pPr>
      <w:r>
        <w:rPr>
          <w:rFonts w:hint="eastAsia"/>
        </w:rPr>
        <w:t>---</w:t>
      </w:r>
      <w:r w:rsidR="00D54B79"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도메인은</w:t>
      </w:r>
      <w:r>
        <w:rPr>
          <w:rFonts w:hint="eastAsia"/>
        </w:rPr>
        <w:t xml:space="preserve"> .com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되야함</w:t>
      </w:r>
    </w:p>
    <w:p w:rsidR="004B4FEE" w:rsidRDefault="004B4FEE" w:rsidP="004B4FEE">
      <w:pPr>
        <w:rPr>
          <w:rFonts w:hint="eastAsia"/>
        </w:rPr>
      </w:pPr>
      <w:r>
        <w:rPr>
          <w:rFonts w:hint="eastAsia"/>
        </w:rPr>
        <w:t>#######</w:t>
      </w:r>
      <w:r>
        <w:rPr>
          <w:rFonts w:hint="eastAsia"/>
        </w:rPr>
        <w:t>백엔드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세팅</w:t>
      </w:r>
      <w:r>
        <w:rPr>
          <w:rFonts w:hint="eastAsia"/>
        </w:rPr>
        <w:t>######</w:t>
      </w:r>
    </w:p>
    <w:p w:rsidR="004B4FEE" w:rsidRDefault="004B4FEE" w:rsidP="004B4FEE">
      <w:pPr>
        <w:rPr>
          <w:rFonts w:hint="eastAsia"/>
        </w:rPr>
      </w:pPr>
      <w:r>
        <w:rPr>
          <w:rFonts w:hint="eastAsia"/>
        </w:rPr>
        <w:t>--</w:t>
      </w:r>
      <w:r w:rsidR="00D54B79">
        <w:t xml:space="preserve"> </w:t>
      </w:r>
      <w:r>
        <w:rPr>
          <w:rFonts w:hint="eastAsia"/>
        </w:rPr>
        <w:t>게임백엔드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</w:p>
    <w:p w:rsidR="004B4FEE" w:rsidRDefault="004B4FEE" w:rsidP="004B4FEE">
      <w:r>
        <w:t xml:space="preserve"> </w:t>
      </w:r>
      <w:proofErr w:type="spellStart"/>
      <w:r>
        <w:t>ApiNode</w:t>
      </w:r>
      <w:proofErr w:type="spellEnd"/>
      <w:r>
        <w:t>/</w:t>
      </w:r>
      <w:proofErr w:type="spellStart"/>
      <w:r>
        <w:t>config.hocon</w:t>
      </w:r>
      <w:proofErr w:type="spellEnd"/>
    </w:p>
    <w:p w:rsidR="004B4FEE" w:rsidRDefault="004B4FEE" w:rsidP="004B4FEE">
      <w:proofErr w:type="spellStart"/>
      <w:proofErr w:type="gramStart"/>
      <w:r>
        <w:t>gameBackend</w:t>
      </w:r>
      <w:proofErr w:type="spellEnd"/>
      <w:proofErr w:type="gramEnd"/>
      <w:r>
        <w:t xml:space="preserve"> {</w:t>
      </w:r>
    </w:p>
    <w:p w:rsidR="004B4FEE" w:rsidRDefault="00D54B79" w:rsidP="004B4F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 </w:t>
      </w:r>
      <w:r w:rsidR="004B4FEE">
        <w:rPr>
          <w:rFonts w:hint="eastAsia"/>
        </w:rPr>
        <w:t xml:space="preserve">= "uat-wbslot-fd.jilidemo1.com" // </w:t>
      </w:r>
      <w:r w:rsidR="004B4FEE">
        <w:rPr>
          <w:rFonts w:hint="eastAsia"/>
        </w:rPr>
        <w:t>웹소켓</w:t>
      </w:r>
    </w:p>
    <w:p w:rsidR="004B4FEE" w:rsidRDefault="00D54B79" w:rsidP="004B4F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be </w:t>
      </w:r>
      <w:r w:rsidR="004B4FEE">
        <w:rPr>
          <w:rFonts w:hint="eastAsia"/>
        </w:rPr>
        <w:t xml:space="preserve">= "uat-wbwebapi.jilidemo2.com" // </w:t>
      </w:r>
      <w:proofErr w:type="spellStart"/>
      <w:r w:rsidR="004B4FEE">
        <w:rPr>
          <w:rFonts w:hint="eastAsia"/>
        </w:rPr>
        <w:t>api</w:t>
      </w:r>
      <w:proofErr w:type="spellEnd"/>
      <w:r w:rsidR="004B4FEE">
        <w:rPr>
          <w:rFonts w:hint="eastAsia"/>
        </w:rPr>
        <w:t xml:space="preserve"> </w:t>
      </w:r>
      <w:r w:rsidR="004B4FEE">
        <w:rPr>
          <w:rFonts w:hint="eastAsia"/>
        </w:rPr>
        <w:t>도메인</w:t>
      </w:r>
    </w:p>
    <w:p w:rsidR="004B4FEE" w:rsidRDefault="004B4FEE" w:rsidP="004B4FEE">
      <w:r>
        <w:t xml:space="preserve">  }</w:t>
      </w:r>
    </w:p>
    <w:p w:rsidR="004B4FEE" w:rsidRDefault="004B4FEE" w:rsidP="004B4FEE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게임백엔드</w:t>
      </w:r>
      <w:r>
        <w:rPr>
          <w:rFonts w:hint="eastAsia"/>
        </w:rPr>
        <w:t xml:space="preserve"> </w:t>
      </w:r>
      <w:r>
        <w:rPr>
          <w:rFonts w:hint="eastAsia"/>
        </w:rPr>
        <w:t>웹소켓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</w:p>
    <w:p w:rsidR="004B4FEE" w:rsidRDefault="004B4FEE" w:rsidP="004B4FEE">
      <w:r>
        <w:t xml:space="preserve"> </w:t>
      </w:r>
      <w:proofErr w:type="spellStart"/>
      <w:r>
        <w:t>FrontNode</w:t>
      </w:r>
      <w:proofErr w:type="spellEnd"/>
      <w:r>
        <w:t>/</w:t>
      </w:r>
      <w:proofErr w:type="spellStart"/>
      <w:r>
        <w:t>config.hocon</w:t>
      </w:r>
      <w:proofErr w:type="spellEnd"/>
    </w:p>
    <w:p w:rsidR="004B4FEE" w:rsidRDefault="004B4FEE" w:rsidP="004B4FEE">
      <w:r>
        <w:t xml:space="preserve"> </w:t>
      </w:r>
      <w:proofErr w:type="spellStart"/>
      <w:proofErr w:type="gramStart"/>
      <w:r>
        <w:t>websocket</w:t>
      </w:r>
      <w:proofErr w:type="spellEnd"/>
      <w:proofErr w:type="gramEnd"/>
      <w:r>
        <w:t xml:space="preserve"> {</w:t>
      </w:r>
    </w:p>
    <w:p w:rsidR="004B4FEE" w:rsidRDefault="00464B76" w:rsidP="004B4F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 w:rsidR="004B4FEE">
        <w:rPr>
          <w:rFonts w:hint="eastAsia"/>
        </w:rPr>
        <w:t xml:space="preserve">= </w:t>
      </w:r>
      <w:hyperlink r:id="rId5" w:history="1">
        <w:r w:rsidRPr="00787381">
          <w:rPr>
            <w:rStyle w:val="Hyperlink"/>
            <w:rFonts w:hint="eastAsia"/>
          </w:rPr>
          <w:t>https://uat-wbslot-fd.jilidemo1.com/lifeservice/ws2/</w:t>
        </w:r>
      </w:hyperlink>
      <w:r>
        <w:rPr>
          <w:rFonts w:hint="eastAsia"/>
        </w:rPr>
        <w:t xml:space="preserve"> </w:t>
      </w:r>
      <w:r>
        <w:t xml:space="preserve">     </w:t>
      </w:r>
      <w:r w:rsidR="004B4FEE">
        <w:rPr>
          <w:rFonts w:hint="eastAsia"/>
        </w:rPr>
        <w:t>//</w:t>
      </w:r>
      <w:r w:rsidR="004B4FEE">
        <w:rPr>
          <w:rFonts w:hint="eastAsia"/>
        </w:rPr>
        <w:t>웹소켓</w:t>
      </w:r>
      <w:r>
        <w:rPr>
          <w:rFonts w:hint="eastAsia"/>
        </w:rPr>
        <w:t xml:space="preserve">  </w:t>
      </w:r>
      <w:r>
        <w:rPr>
          <w:rFonts w:hint="eastAsia"/>
        </w:rPr>
        <w:t>엔드포인트</w:t>
      </w:r>
    </w:p>
    <w:p w:rsidR="004B4FEE" w:rsidRDefault="004B4FEE" w:rsidP="004B4FEE">
      <w:r>
        <w:tab/>
      </w:r>
      <w:r>
        <w:tab/>
      </w:r>
      <w:proofErr w:type="spellStart"/>
      <w:proofErr w:type="gramStart"/>
      <w:r>
        <w:t>acceptlimit</w:t>
      </w:r>
      <w:proofErr w:type="spellEnd"/>
      <w:proofErr w:type="gramEnd"/>
      <w:r>
        <w:t xml:space="preserve"> = 5000</w:t>
      </w:r>
    </w:p>
    <w:p w:rsidR="00C3655C" w:rsidRDefault="004B4FEE" w:rsidP="00D54B79">
      <w:pPr>
        <w:ind w:firstLine="105"/>
      </w:pPr>
      <w:r>
        <w:t>}</w:t>
      </w:r>
      <w:r>
        <w:tab/>
      </w:r>
    </w:p>
    <w:p w:rsidR="00D54B79" w:rsidRDefault="00D54B79" w:rsidP="00D54B79">
      <w:pPr>
        <w:ind w:firstLine="105"/>
      </w:pPr>
    </w:p>
    <w:p w:rsidR="00D54B79" w:rsidRDefault="00D54B79" w:rsidP="00D54B79">
      <w:pPr>
        <w:ind w:firstLine="105"/>
      </w:pPr>
      <w:r>
        <w:t>--Spin database</w:t>
      </w:r>
    </w:p>
    <w:p w:rsidR="00D54B79" w:rsidRDefault="00D54B79" w:rsidP="00D54B79">
      <w:pPr>
        <w:ind w:firstLine="105"/>
      </w:pPr>
      <w:r>
        <w:t xml:space="preserve"> </w:t>
      </w:r>
      <w:r w:rsidR="00E102A2">
        <w:tab/>
      </w:r>
      <w:proofErr w:type="spellStart"/>
      <w:r>
        <w:t>SpinType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gramStart"/>
      <w:r>
        <w:t>0 :</w:t>
      </w:r>
      <w:proofErr w:type="gramEnd"/>
      <w:r>
        <w:t xml:space="preserve"> normal spin</w:t>
      </w:r>
    </w:p>
    <w:p w:rsidR="00D54B79" w:rsidRDefault="00D54B79" w:rsidP="00E102A2">
      <w:pPr>
        <w:ind w:firstLine="720"/>
      </w:pPr>
      <w:proofErr w:type="spellStart"/>
      <w:r>
        <w:t>SpinType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gramStart"/>
      <w:r>
        <w:t>1</w:t>
      </w:r>
      <w:r>
        <w:t xml:space="preserve"> :</w:t>
      </w:r>
      <w:proofErr w:type="gramEnd"/>
      <w:r>
        <w:t xml:space="preserve"> </w:t>
      </w:r>
      <w:r>
        <w:t>free</w:t>
      </w:r>
      <w:r>
        <w:t xml:space="preserve"> spin</w:t>
      </w:r>
    </w:p>
    <w:p w:rsidR="00D54B79" w:rsidRDefault="00D54B79" w:rsidP="00E102A2">
      <w:pPr>
        <w:ind w:firstLine="720"/>
      </w:pPr>
      <w:proofErr w:type="spellStart"/>
      <w:r>
        <w:t>SpinType</w:t>
      </w:r>
      <w:proofErr w:type="spellEnd"/>
      <w:r>
        <w:t xml:space="preserve"> </w:t>
      </w:r>
      <w:r>
        <w:sym w:font="Wingdings" w:char="F0E8"/>
      </w:r>
      <w:r w:rsidR="00E102A2">
        <w:t xml:space="preserve"> </w:t>
      </w:r>
      <w:proofErr w:type="gramStart"/>
      <w:r w:rsidR="00E102A2">
        <w:t>2</w:t>
      </w:r>
      <w:r>
        <w:t xml:space="preserve"> :</w:t>
      </w:r>
      <w:proofErr w:type="gramEnd"/>
      <w:r>
        <w:t xml:space="preserve"> </w:t>
      </w:r>
      <w:r>
        <w:t>buy free</w:t>
      </w:r>
      <w:r>
        <w:t xml:space="preserve"> spin</w:t>
      </w:r>
    </w:p>
    <w:p w:rsidR="00EC5686" w:rsidRDefault="00EE4C61" w:rsidP="00EE4C61">
      <w:r>
        <w:t xml:space="preserve">    -- </w:t>
      </w:r>
      <w:r>
        <w:rPr>
          <w:rFonts w:hint="eastAsia"/>
        </w:rPr>
        <w:t>요청처리방식</w:t>
      </w:r>
      <w:r>
        <w:tab/>
      </w:r>
    </w:p>
    <w:p w:rsidR="00EE4C61" w:rsidRDefault="00EE4C61" w:rsidP="00E102A2">
      <w:pPr>
        <w:ind w:firstLine="720"/>
        <w:rPr>
          <w:rFonts w:hint="eastAsia"/>
        </w:rPr>
      </w:pPr>
      <w:proofErr w:type="spellStart"/>
      <w:r>
        <w:rPr>
          <w:rFonts w:hint="eastAsia"/>
        </w:rPr>
        <w:t>F</w:t>
      </w:r>
      <w:r>
        <w:t>rontNode</w:t>
      </w:r>
      <w:proofErr w:type="spellEnd"/>
      <w:r>
        <w:t>/</w:t>
      </w:r>
      <w:proofErr w:type="spellStart"/>
      <w:r>
        <w:t>HttpService</w:t>
      </w:r>
      <w:proofErr w:type="spellEnd"/>
      <w:r>
        <w:t>/</w:t>
      </w:r>
      <w:proofErr w:type="spellStart"/>
      <w:r>
        <w:t>JiliWebApiController</w:t>
      </w:r>
      <w:proofErr w:type="spellEnd"/>
      <w: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프런트</w:t>
      </w:r>
      <w:r>
        <w:rPr>
          <w:rFonts w:hint="eastAsia"/>
        </w:rPr>
        <w:t xml:space="preserve"> </w:t>
      </w:r>
      <w:r>
        <w:rPr>
          <w:rFonts w:hint="eastAsia"/>
        </w:rPr>
        <w:t>웹요청들을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.</w:t>
      </w:r>
      <w:r>
        <w:br/>
      </w:r>
      <w:r>
        <w:tab/>
      </w:r>
      <w:r>
        <w:rPr>
          <w:rFonts w:hint="eastAsia"/>
        </w:rPr>
        <w:t>웹소켓은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h</w:t>
      </w:r>
      <w:r>
        <w:t xml:space="preserve">eartbeat  </w:t>
      </w:r>
      <w:r>
        <w:rPr>
          <w:rFonts w:hint="eastAsia"/>
        </w:rPr>
        <w:t>로만</w:t>
      </w:r>
      <w:r>
        <w:rPr>
          <w:rFonts w:hint="eastAsia"/>
        </w:rPr>
        <w:t xml:space="preserve"> </w:t>
      </w:r>
      <w:r>
        <w:rPr>
          <w:rFonts w:hint="eastAsia"/>
        </w:rPr>
        <w:t>사용되지만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필수입니다</w:t>
      </w:r>
      <w:r>
        <w:rPr>
          <w:rFonts w:hint="eastAsia"/>
        </w:rPr>
        <w:t>.</w:t>
      </w:r>
    </w:p>
    <w:p w:rsidR="00EE4C61" w:rsidRDefault="00EE4C61" w:rsidP="00E102A2">
      <w:pPr>
        <w:ind w:firstLine="720"/>
        <w:rPr>
          <w:rFonts w:hint="eastAsia"/>
        </w:rPr>
      </w:pPr>
    </w:p>
    <w:p w:rsidR="00EE4C61" w:rsidRDefault="00EC5686" w:rsidP="00EE4C61">
      <w:pPr>
        <w:ind w:firstLine="720"/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>
        <w:rPr>
          <w:rFonts w:hint="eastAsia"/>
        </w:rPr>
        <w:t>포함되있는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proto</w:t>
      </w:r>
      <w:r w:rsidR="00EE4C61">
        <w:t>buf</w:t>
      </w:r>
      <w:proofErr w:type="spellEnd"/>
      <w:r w:rsidR="00EE4C61">
        <w:t xml:space="preserve"> </w:t>
      </w:r>
      <w:r w:rsidR="00EE4C61">
        <w:rPr>
          <w:rFonts w:hint="eastAsia"/>
        </w:rPr>
        <w:t>직렬화방식</w:t>
      </w:r>
    </w:p>
    <w:p w:rsidR="00EC5686" w:rsidRDefault="00EC5686" w:rsidP="00EC5686">
      <w:pPr>
        <w:ind w:left="720"/>
        <w:rPr>
          <w:rFonts w:hint="eastAsia"/>
        </w:rPr>
      </w:pPr>
      <w:proofErr w:type="spellStart"/>
      <w:r>
        <w:rPr>
          <w:rFonts w:hint="eastAsia"/>
        </w:rPr>
        <w:lastRenderedPageBreak/>
        <w:t>FrontNode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ProtoGenerated</w:t>
      </w:r>
      <w:proofErr w:type="spellEnd"/>
      <w:r>
        <w:rPr>
          <w:rFonts w:hint="eastAsia"/>
        </w:rPr>
        <w:t xml:space="preserve">/ </w:t>
      </w:r>
      <w:r>
        <w:sym w:font="Wingdings" w:char="F0E0"/>
      </w:r>
      <w:r>
        <w:t xml:space="preserve"> </w:t>
      </w:r>
      <w:r>
        <w:rPr>
          <w:rFonts w:hint="eastAsia"/>
        </w:rPr>
        <w:t>프로토파일들과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t>.</w:t>
      </w:r>
      <w:proofErr w:type="spellStart"/>
      <w:r>
        <w:t>cs</w:t>
      </w:r>
      <w:proofErr w:type="spellEnd"/>
      <w:r>
        <w:t xml:space="preserve"> </w:t>
      </w:r>
      <w:r>
        <w:rPr>
          <w:rFonts w:hint="eastAsia"/>
        </w:rPr>
        <w:t>파일들이</w:t>
      </w:r>
      <w:r>
        <w:rPr>
          <w:rFonts w:hint="eastAsia"/>
        </w:rPr>
        <w:t xml:space="preserve"> </w:t>
      </w:r>
      <w:r>
        <w:rPr>
          <w:rFonts w:hint="eastAsia"/>
        </w:rPr>
        <w:t>저장되여있음</w:t>
      </w:r>
      <w:r>
        <w:rPr>
          <w:rFonts w:hint="eastAsia"/>
        </w:rPr>
        <w:t>.</w:t>
      </w:r>
    </w:p>
    <w:p w:rsidR="00EC5686" w:rsidRDefault="00EC5686" w:rsidP="00E102A2">
      <w:pPr>
        <w:ind w:firstLine="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application/x-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protobuf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  http </w:t>
      </w:r>
      <w:r>
        <w:rPr>
          <w:rFonts w:ascii="Cascadia Mono" w:hAnsi="Cascadia Mono" w:cs="Cascadia Mono" w:hint="eastAsia"/>
          <w:color w:val="A31515"/>
          <w:sz w:val="19"/>
          <w:szCs w:val="19"/>
          <w:highlight w:val="white"/>
        </w:rPr>
        <w:t>요청타입</w:t>
      </w:r>
      <w:r>
        <w:rPr>
          <w:rFonts w:ascii="Cascadia Mono" w:hAnsi="Cascadia Mono" w:cs="Cascadia Mono" w:hint="eastAsia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br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</w:p>
    <w:p w:rsidR="00EC5686" w:rsidRPr="00EC5686" w:rsidRDefault="00EC5686" w:rsidP="00EC5686">
      <w:pPr>
        <w:pStyle w:val="ListParagraph"/>
        <w:numPr>
          <w:ilvl w:val="0"/>
          <w:numId w:val="2"/>
        </w:num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 w:hint="eastAsia"/>
          <w:color w:val="A31515"/>
          <w:sz w:val="19"/>
          <w:szCs w:val="19"/>
        </w:rPr>
        <w:t>디코드순서</w:t>
      </w:r>
    </w:p>
    <w:p w:rsidR="00EC5686" w:rsidRDefault="00EC5686" w:rsidP="00E102A2">
      <w:pPr>
        <w:ind w:firstLine="720"/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 w:hint="eastAsia"/>
          <w:color w:val="A31515"/>
          <w:sz w:val="19"/>
          <w:szCs w:val="19"/>
        </w:rPr>
        <w:t>Gaia</w:t>
      </w:r>
      <w:r>
        <w:rPr>
          <w:rFonts w:ascii="Cascadia Mono" w:hAnsi="Cascadia Mono" w:cs="Cascadia Mono"/>
          <w:color w:val="A31515"/>
          <w:sz w:val="19"/>
          <w:szCs w:val="19"/>
        </w:rPr>
        <w:t>Response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-&gt;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RequestProto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-&gt; </w:t>
      </w:r>
      <w:proofErr w:type="spellStart"/>
      <w:r>
        <w:rPr>
          <w:rFonts w:ascii="Cascadia Mono" w:hAnsi="Cascadia Mono" w:cs="Cascadia Mono" w:hint="eastAsia"/>
          <w:color w:val="A31515"/>
          <w:sz w:val="19"/>
          <w:szCs w:val="19"/>
        </w:rPr>
        <w:t>SpinAck</w:t>
      </w:r>
      <w:proofErr w:type="spellEnd"/>
      <w:r>
        <w:rPr>
          <w:rFonts w:ascii="Cascadia Mono" w:hAnsi="Cascadia Mono" w:cs="Cascadia Mono" w:hint="eastAsia"/>
          <w:color w:val="A31515"/>
          <w:sz w:val="19"/>
          <w:szCs w:val="19"/>
        </w:rPr>
        <w:t>(</w:t>
      </w:r>
      <w:r>
        <w:rPr>
          <w:rFonts w:ascii="Cascadia Mono" w:hAnsi="Cascadia Mono" w:cs="Cascadia Mono" w:hint="eastAsia"/>
          <w:color w:val="A31515"/>
          <w:sz w:val="19"/>
          <w:szCs w:val="19"/>
        </w:rPr>
        <w:t>이</w:t>
      </w:r>
      <w:r>
        <w:rPr>
          <w:rFonts w:ascii="Cascadia Mono" w:hAnsi="Cascadia Mono" w:cs="Cascadia Mono" w:hint="eastAsia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A31515"/>
          <w:sz w:val="19"/>
          <w:szCs w:val="19"/>
        </w:rPr>
        <w:t>프로토는</w:t>
      </w:r>
      <w:r>
        <w:rPr>
          <w:rFonts w:ascii="Cascadia Mono" w:hAnsi="Cascadia Mono" w:cs="Cascadia Mono" w:hint="eastAsia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A31515"/>
          <w:sz w:val="19"/>
          <w:szCs w:val="19"/>
        </w:rPr>
        <w:t>매</w:t>
      </w:r>
      <w:r>
        <w:rPr>
          <w:rFonts w:ascii="Cascadia Mono" w:hAnsi="Cascadia Mono" w:cs="Cascadia Mono" w:hint="eastAsia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A31515"/>
          <w:sz w:val="19"/>
          <w:szCs w:val="19"/>
        </w:rPr>
        <w:t>게임들마다</w:t>
      </w:r>
      <w:r>
        <w:rPr>
          <w:rFonts w:ascii="Cascadia Mono" w:hAnsi="Cascadia Mono" w:cs="Cascadia Mono" w:hint="eastAsia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A31515"/>
          <w:sz w:val="19"/>
          <w:szCs w:val="19"/>
        </w:rPr>
        <w:t>각이합니다</w:t>
      </w:r>
      <w:r>
        <w:rPr>
          <w:rFonts w:ascii="Cascadia Mono" w:hAnsi="Cascadia Mono" w:cs="Cascadia Mono" w:hint="eastAsia"/>
          <w:color w:val="A31515"/>
          <w:sz w:val="19"/>
          <w:szCs w:val="19"/>
        </w:rPr>
        <w:t>.)</w:t>
      </w:r>
    </w:p>
    <w:p w:rsidR="00EC5686" w:rsidRPr="00EC5686" w:rsidRDefault="00EC5686" w:rsidP="00EC5686">
      <w:pPr>
        <w:pStyle w:val="ListParagraph"/>
        <w:numPr>
          <w:ilvl w:val="0"/>
          <w:numId w:val="2"/>
        </w:num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 w:hint="eastAsia"/>
          <w:color w:val="A31515"/>
          <w:sz w:val="19"/>
          <w:szCs w:val="19"/>
        </w:rPr>
        <w:t>인</w:t>
      </w:r>
      <w:r>
        <w:rPr>
          <w:rFonts w:ascii="Cascadia Mono" w:hAnsi="Cascadia Mono" w:cs="Cascadia Mono" w:hint="eastAsia"/>
          <w:color w:val="A31515"/>
          <w:sz w:val="19"/>
          <w:szCs w:val="19"/>
        </w:rPr>
        <w:t>코드순서</w:t>
      </w:r>
    </w:p>
    <w:p w:rsidR="00EC5686" w:rsidRDefault="00EE4C61" w:rsidP="00EE4C61">
      <w:pPr>
        <w:ind w:firstLine="720"/>
      </w:pPr>
      <w:proofErr w:type="spellStart"/>
      <w:r>
        <w:rPr>
          <w:rFonts w:ascii="Cascadia Mono" w:hAnsi="Cascadia Mono" w:cs="Cascadia Mono" w:hint="eastAsia"/>
          <w:color w:val="A31515"/>
          <w:sz w:val="19"/>
          <w:szCs w:val="19"/>
        </w:rPr>
        <w:t>SpinAck</w:t>
      </w:r>
      <w:proofErr w:type="spellEnd"/>
      <w:r>
        <w:rPr>
          <w:rFonts w:hint="eastAsi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-&gt;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RequestProto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-&gt; </w:t>
      </w:r>
      <w:proofErr w:type="spellStart"/>
      <w:r>
        <w:rPr>
          <w:rFonts w:ascii="Cascadia Mono" w:hAnsi="Cascadia Mono" w:cs="Cascadia Mono" w:hint="eastAsia"/>
          <w:color w:val="A31515"/>
          <w:sz w:val="19"/>
          <w:szCs w:val="19"/>
        </w:rPr>
        <w:t>Gaia</w:t>
      </w:r>
      <w:r>
        <w:rPr>
          <w:rFonts w:ascii="Cascadia Mono" w:hAnsi="Cascadia Mono" w:cs="Cascadia Mono"/>
          <w:color w:val="A31515"/>
          <w:sz w:val="19"/>
          <w:szCs w:val="19"/>
        </w:rPr>
        <w:t>Response</w:t>
      </w:r>
      <w:proofErr w:type="spellEnd"/>
    </w:p>
    <w:p w:rsidR="00EC5686" w:rsidRDefault="00EC5686" w:rsidP="00E102A2">
      <w:pPr>
        <w:ind w:firstLine="720"/>
      </w:pPr>
    </w:p>
    <w:p w:rsidR="00EC5686" w:rsidRDefault="00EC5686" w:rsidP="00E102A2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reqWrapper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sz w:val="19"/>
          <w:szCs w:val="19"/>
          <w:highlight w:val="white"/>
        </w:rPr>
        <w:t>의</w:t>
      </w:r>
      <w:r>
        <w:rPr>
          <w:rFonts w:ascii="Cascadia Mono" w:hAnsi="Cascadia Mono" w:cs="Cascadia Mono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hint="eastAsia"/>
          <w:color w:val="000000"/>
          <w:sz w:val="19"/>
          <w:szCs w:val="19"/>
        </w:rPr>
        <w:t>ack</w:t>
      </w:r>
      <w:proofErr w:type="spellEnd"/>
      <w:r>
        <w:rPr>
          <w:rFonts w:ascii="Cascadia Mono" w:hAnsi="Cascadia Mono" w:cs="Cascadia Mono" w:hint="eastAsia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sz w:val="19"/>
          <w:szCs w:val="19"/>
          <w:highlight w:val="white"/>
        </w:rPr>
        <w:t>마당을</w:t>
      </w:r>
      <w:r>
        <w:rPr>
          <w:rFonts w:ascii="Cascadia Mono" w:hAnsi="Cascadia Mono" w:cs="Cascadia Mono" w:hint="eastAsia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sz w:val="19"/>
          <w:szCs w:val="19"/>
          <w:highlight w:val="white"/>
        </w:rPr>
        <w:t>식별하여</w:t>
      </w:r>
      <w:r>
        <w:rPr>
          <w:rFonts w:ascii="Cascadia Mono" w:hAnsi="Cascadia Mono" w:cs="Cascadia Mono" w:hint="eastAsia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sz w:val="19"/>
          <w:szCs w:val="19"/>
          <w:highlight w:val="white"/>
        </w:rPr>
        <w:t>모든</w:t>
      </w:r>
      <w:r>
        <w:rPr>
          <w:rFonts w:ascii="Cascadia Mono" w:hAnsi="Cascadia Mono" w:cs="Cascadia Mono" w:hint="eastAsia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sz w:val="19"/>
          <w:szCs w:val="19"/>
          <w:highlight w:val="white"/>
        </w:rPr>
        <w:t>요청을</w:t>
      </w:r>
      <w:r>
        <w:rPr>
          <w:rFonts w:ascii="Cascadia Mono" w:hAnsi="Cascadia Mono" w:cs="Cascadia Mono" w:hint="eastAsia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sz w:val="19"/>
          <w:szCs w:val="19"/>
          <w:highlight w:val="white"/>
        </w:rPr>
        <w:t>아래와</w:t>
      </w:r>
      <w:r>
        <w:rPr>
          <w:rFonts w:ascii="Cascadia Mono" w:hAnsi="Cascadia Mono" w:cs="Cascadia Mono" w:hint="eastAsia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sz w:val="19"/>
          <w:szCs w:val="19"/>
          <w:highlight w:val="white"/>
        </w:rPr>
        <w:t>같이</w:t>
      </w:r>
      <w:r>
        <w:rPr>
          <w:rFonts w:ascii="Cascadia Mono" w:hAnsi="Cascadia Mono" w:cs="Cascadia Mono" w:hint="eastAsia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switch </w:t>
      </w:r>
      <w:r>
        <w:rPr>
          <w:rFonts w:ascii="Cascadia Mono" w:hAnsi="Cascadia Mono" w:cs="Cascadia Mono" w:hint="eastAsia"/>
          <w:color w:val="000000"/>
          <w:sz w:val="19"/>
          <w:szCs w:val="19"/>
          <w:highlight w:val="white"/>
        </w:rPr>
        <w:t>문으로</w:t>
      </w:r>
      <w:r>
        <w:rPr>
          <w:rFonts w:ascii="Cascadia Mono" w:hAnsi="Cascadia Mono" w:cs="Cascadia Mono" w:hint="eastAsia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sz w:val="19"/>
          <w:szCs w:val="19"/>
          <w:highlight w:val="white"/>
        </w:rPr>
        <w:t>처리</w:t>
      </w:r>
      <w:r>
        <w:rPr>
          <w:rFonts w:ascii="Cascadia Mono" w:hAnsi="Cascadia Mono" w:cs="Cascadia Mono" w:hint="eastAsia"/>
          <w:color w:val="000000"/>
          <w:sz w:val="19"/>
          <w:szCs w:val="19"/>
        </w:rPr>
        <w:t>.</w:t>
      </w:r>
    </w:p>
    <w:p w:rsidR="00EE4C61" w:rsidRDefault="00EE4C61" w:rsidP="00E102A2">
      <w:pPr>
        <w:ind w:firstLine="720"/>
        <w:rPr>
          <w:rFonts w:ascii="Cascadia Mono" w:hAnsi="Cascadia Mono" w:cs="Cascadia Mono" w:hint="eastAsia"/>
          <w:color w:val="000000"/>
          <w:sz w:val="19"/>
          <w:szCs w:val="19"/>
        </w:rPr>
      </w:pPr>
    </w:p>
    <w:p w:rsidR="00EC5686" w:rsidRDefault="00EC5686" w:rsidP="00E102A2">
      <w:pPr>
        <w:ind w:firstLine="720"/>
        <w:rPr>
          <w:rFonts w:hint="eastAsia"/>
        </w:rPr>
      </w:pPr>
      <w:r>
        <w:rPr>
          <w:noProof/>
        </w:rPr>
        <w:drawing>
          <wp:inline distT="0" distB="0" distL="0" distR="0" wp14:anchorId="6C2E2DC7" wp14:editId="667E8630">
            <wp:extent cx="594360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DF" w:rsidRDefault="00DA16DF" w:rsidP="00DA16DF"/>
    <w:p w:rsidR="00EE4C61" w:rsidRDefault="00EE4C61" w:rsidP="00EE4C61">
      <w:pPr>
        <w:ind w:left="720"/>
      </w:pPr>
      <w:r>
        <w:rPr>
          <w:rFonts w:hint="eastAsia"/>
        </w:rPr>
        <w:t>(</w:t>
      </w:r>
      <w:r>
        <w:rPr>
          <w:rFonts w:hint="eastAsia"/>
        </w:rPr>
        <w:t>갱신된</w:t>
      </w:r>
      <w:r>
        <w:rPr>
          <w:rFonts w:hint="eastAsia"/>
        </w:rPr>
        <w:t xml:space="preserve"> </w:t>
      </w:r>
      <w:r>
        <w:rPr>
          <w:rFonts w:hint="eastAsia"/>
        </w:rPr>
        <w:t>정품사</w:t>
      </w:r>
      <w:r>
        <w:rPr>
          <w:rFonts w:hint="eastAsia"/>
        </w:rPr>
        <w:t xml:space="preserve"> </w:t>
      </w:r>
      <w:r>
        <w:rPr>
          <w:rFonts w:hint="eastAsia"/>
        </w:rPr>
        <w:t>클라이언트들은</w:t>
      </w:r>
      <w:r>
        <w:rPr>
          <w:rFonts w:hint="eastAsia"/>
        </w:rPr>
        <w:t xml:space="preserve"> </w:t>
      </w:r>
      <w:proofErr w:type="spellStart"/>
      <w:r>
        <w:t>webassem</w:t>
      </w:r>
      <w:proofErr w:type="spellEnd"/>
      <w: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감싸던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gaiareponse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wrapper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객체타입을</w:t>
      </w:r>
      <w:r>
        <w:rPr>
          <w:rFonts w:hint="eastAsia"/>
        </w:rPr>
        <w:t xml:space="preserve"> </w:t>
      </w:r>
      <w:r>
        <w:rPr>
          <w:rFonts w:hint="eastAsia"/>
        </w:rPr>
        <w:t>도입</w:t>
      </w:r>
      <w:r>
        <w:rPr>
          <w:rFonts w:hint="eastAsia"/>
        </w:rPr>
        <w:t>.</w:t>
      </w:r>
    </w:p>
    <w:p w:rsidR="00EE4C61" w:rsidRPr="00EE4C61" w:rsidRDefault="00EE4C61" w:rsidP="00EE4C61">
      <w:pPr>
        <w:ind w:left="720"/>
        <w:rPr>
          <w:rFonts w:hint="eastAsia"/>
        </w:rPr>
      </w:pPr>
      <w:r>
        <w:rPr>
          <w:rFonts w:hint="eastAsia"/>
        </w:rPr>
        <w:lastRenderedPageBreak/>
        <w:t>게임클라이언트들에서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proofErr w:type="spellStart"/>
      <w:r>
        <w:t>W</w:t>
      </w:r>
      <w:r>
        <w:rPr>
          <w:rFonts w:hint="eastAsia"/>
        </w:rPr>
        <w:t>ebassem</w:t>
      </w:r>
      <w:proofErr w:type="spellEnd"/>
      <w:r>
        <w:t xml:space="preserve"> </w:t>
      </w:r>
      <w:r>
        <w:rPr>
          <w:rFonts w:hint="eastAsia"/>
        </w:rPr>
        <w:t>파일자체를</w:t>
      </w:r>
      <w:r>
        <w:rPr>
          <w:rFonts w:hint="eastAsia"/>
        </w:rPr>
        <w:t xml:space="preserve"> </w:t>
      </w:r>
      <w:proofErr w:type="spellStart"/>
      <w:r>
        <w:t>akka</w:t>
      </w:r>
      <w:proofErr w:type="spellEnd"/>
      <w:r>
        <w:t xml:space="preserve"> .net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임포트하여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t>wrapper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업데이트된</w:t>
      </w:r>
      <w:r>
        <w:rPr>
          <w:rFonts w:hint="eastAsia"/>
        </w:rPr>
        <w:t xml:space="preserve"> </w:t>
      </w:r>
      <w:r>
        <w:rPr>
          <w:rFonts w:hint="eastAsia"/>
        </w:rPr>
        <w:t>게임들을</w:t>
      </w:r>
      <w:r>
        <w:rPr>
          <w:rFonts w:hint="eastAsia"/>
        </w:rPr>
        <w:t xml:space="preserve"> </w:t>
      </w:r>
      <w:r>
        <w:rPr>
          <w:rFonts w:hint="eastAsia"/>
        </w:rPr>
        <w:t>파싱할수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가능성있음</w:t>
      </w:r>
      <w:r>
        <w:rPr>
          <w:rFonts w:hint="eastAsia"/>
        </w:rPr>
        <w:t>. )</w:t>
      </w:r>
      <w:bookmarkStart w:id="0" w:name="_GoBack"/>
      <w:bookmarkEnd w:id="0"/>
    </w:p>
    <w:p w:rsidR="00E102A2" w:rsidRDefault="00E102A2" w:rsidP="00E102A2"/>
    <w:p w:rsidR="00D54B79" w:rsidRPr="004B4FEE" w:rsidRDefault="00D54B79" w:rsidP="00D54B79">
      <w:pPr>
        <w:ind w:firstLine="105"/>
        <w:rPr>
          <w:rFonts w:hint="eastAsia"/>
        </w:rPr>
      </w:pPr>
    </w:p>
    <w:sectPr w:rsidR="00D54B79" w:rsidRPr="004B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A31D6"/>
    <w:multiLevelType w:val="hybridMultilevel"/>
    <w:tmpl w:val="C414B3DA"/>
    <w:lvl w:ilvl="0" w:tplc="A8F2B590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8712F67"/>
    <w:multiLevelType w:val="hybridMultilevel"/>
    <w:tmpl w:val="ED6CFF4E"/>
    <w:lvl w:ilvl="0" w:tplc="0C8A82EA">
      <w:numFmt w:val="bullet"/>
      <w:lvlText w:val="-"/>
      <w:lvlJc w:val="left"/>
      <w:pPr>
        <w:ind w:left="720" w:hanging="360"/>
      </w:pPr>
      <w:rPr>
        <w:rFonts w:ascii="Cascadia Mono" w:eastAsiaTheme="minorEastAsia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75"/>
    <w:rsid w:val="001166EE"/>
    <w:rsid w:val="00117D6F"/>
    <w:rsid w:val="001A556D"/>
    <w:rsid w:val="001C14E1"/>
    <w:rsid w:val="00233AD7"/>
    <w:rsid w:val="00416A86"/>
    <w:rsid w:val="00464B76"/>
    <w:rsid w:val="004B4FEE"/>
    <w:rsid w:val="007A5C2F"/>
    <w:rsid w:val="0081693E"/>
    <w:rsid w:val="00AE443A"/>
    <w:rsid w:val="00B04F75"/>
    <w:rsid w:val="00C3655C"/>
    <w:rsid w:val="00D468AC"/>
    <w:rsid w:val="00D54B79"/>
    <w:rsid w:val="00DA16DF"/>
    <w:rsid w:val="00E102A2"/>
    <w:rsid w:val="00EC5686"/>
    <w:rsid w:val="00E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A771"/>
  <w15:chartTrackingRefBased/>
  <w15:docId w15:val="{CCFFFCDF-2B30-468B-A464-00953167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B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at-wbslot-fd.jilidemo1.com/lifeservice/ws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mishuka</dc:creator>
  <cp:keywords/>
  <dc:description/>
  <cp:lastModifiedBy>Axe</cp:lastModifiedBy>
  <cp:revision>20</cp:revision>
  <dcterms:created xsi:type="dcterms:W3CDTF">2025-06-23T16:34:00Z</dcterms:created>
  <dcterms:modified xsi:type="dcterms:W3CDTF">2025-08-17T19:38:00Z</dcterms:modified>
</cp:coreProperties>
</file>