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 Preliminary Investigation &amp; Planning</w:t>
      </w:r>
    </w:p>
    <w:p>
      <w:pPr>
        <w:pStyle w:val="Heading1"/>
      </w:pPr>
      <w:r>
        <w:t>1. Problem Statement</w:t>
      </w:r>
    </w:p>
    <w:p>
      <w:r>
        <w:t>Currently, University Student Representative Councils (SRCs) lack a data-driven framework for selecting institutional projects. When evaluating competing proposals—such as funding a large-scale campus event versus allocating resources for academic welfare programs—decision-makers frequently rely on political popularity, recency bias, or subjective preference rather than quantifiable metrics. Consequently, critical student funds and limited logistical resources are systematically misallocated. This results in the rapid depletion of SRC budgets on low-impact initiatives and the abandonment of essential student welfare projects.</w:t>
      </w:r>
    </w:p>
    <w:p>
      <w:pPr>
        <w:pStyle w:val="Heading1"/>
      </w:pPr>
      <w:r>
        <w:t>2. Target Users</w:t>
      </w:r>
    </w:p>
    <w:p>
      <w:r>
        <w:t>The Decision Support System is designed strictly for executive decision-makers within the Student Representative Council (SRC). The primary users include:</w:t>
      </w:r>
    </w:p>
    <w:p>
      <w:pPr>
        <w:pStyle w:val="ListBullet"/>
      </w:pPr>
      <w:r>
        <w:t>The SRC Financial Secretary: Responsible for inputting hard financial constraints (e.g., maximum budget caps for the semester) and evaluating the 'Cost' criteria for proposed projects.</w:t>
      </w:r>
    </w:p>
    <w:p>
      <w:pPr>
        <w:pStyle w:val="ListBullet"/>
      </w:pPr>
      <w:r>
        <w:t>The SRC Projects/Programs Coordinator: Responsible for inputting resource requirements, such as required volunteer hours, logistics, and timeframes.</w:t>
      </w:r>
    </w:p>
    <w:p>
      <w:pPr>
        <w:pStyle w:val="ListBullet"/>
      </w:pPr>
      <w:r>
        <w:t>The SRC President / Executive Board: Responsible for setting the strategic weights in the system (e.g., deciding that 'Student Welfare Impact' is weighted at 40%, while 'Campus Entertainment' is weighted at 20% for the current semester) and reviewing the final algorithmic recommendations.</w:t>
      </w:r>
    </w:p>
    <w:p>
      <w:pPr>
        <w:pStyle w:val="Heading1"/>
      </w:pPr>
      <w:r>
        <w:t>3. System Objectives</w:t>
      </w:r>
    </w:p>
    <w:p>
      <w:pPr>
        <w:pStyle w:val="ListNumber"/>
      </w:pPr>
      <w:r>
        <w:t>Automated Filtering: The system will automatically reject any project proposal where the required budget exceeds the SRC's available funds inputted by the Financial Secretary.</w:t>
      </w:r>
    </w:p>
    <w:p>
      <w:pPr>
        <w:pStyle w:val="ListNumber"/>
      </w:pPr>
      <w:r>
        <w:t>Algorithmic Evaluation: The system will evaluate and score simultaneous project proposals using a predefined mathematical weighting model (Simple Additive Weighting).</w:t>
      </w:r>
    </w:p>
    <w:p>
      <w:pPr>
        <w:pStyle w:val="ListNumber"/>
      </w:pPr>
      <w:r>
        <w:t>Objective Ranking: The system will generate a ranked list of the top recommended projects based purely on their calculated mathematical scores, eliminating political or emotional bias.</w:t>
      </w:r>
    </w:p>
    <w:p>
      <w:pPr>
        <w:pStyle w:val="ListNumber"/>
      </w:pPr>
      <w:r>
        <w:t>Audit Trail Generation: The system will output a final report detailing exactly how the winning projects were scored across all criteria, providing a transparent, data-driven justification for the student body.</w:t>
      </w:r>
    </w:p>
    <w:p>
      <w:pPr>
        <w:pStyle w:val="Heading1"/>
      </w:pPr>
      <w:r>
        <w:t>4. Scope and Boundaries</w:t>
      </w:r>
    </w:p>
    <w:p>
      <w:r>
        <w:t>This section defines the strict operational limits of the Decision Support System to prevent scope creep.</w:t>
      </w:r>
    </w:p>
    <w:p>
      <w:pPr>
        <w:pStyle w:val="Heading2"/>
      </w:pPr>
      <w:r>
        <w:t>In-Scope (What the system will do):</w:t>
      </w:r>
    </w:p>
    <w:p>
      <w:pPr>
        <w:pStyle w:val="ListBullet"/>
      </w:pPr>
      <w:r>
        <w:t>Ingest project proposals with quantified criteria (e.g., budget required, volunteer hours, estimated student reach).</w:t>
      </w:r>
    </w:p>
    <w:p>
      <w:pPr>
        <w:pStyle w:val="ListBullet"/>
      </w:pPr>
      <w:r>
        <w:t>Apply hard financial constraints to automatically filter out unfeasible projects.</w:t>
      </w:r>
    </w:p>
    <w:p>
      <w:pPr>
        <w:pStyle w:val="ListBullet"/>
      </w:pPr>
      <w:r>
        <w:t>Run a Simple Additive Weighting (SAW) algorithm to mathematically score and rank eligible projects.</w:t>
      </w:r>
    </w:p>
    <w:p>
      <w:pPr>
        <w:pStyle w:val="ListBullet"/>
      </w:pPr>
      <w:r>
        <w:t>Output a final ranked recommendation report for the SRC executives.</w:t>
      </w:r>
    </w:p>
    <w:p>
      <w:pPr>
        <w:pStyle w:val="Heading2"/>
      </w:pPr>
      <w:r>
        <w:t>Out-of-Scope (What the system will NOT do):</w:t>
      </w:r>
    </w:p>
    <w:p>
      <w:pPr>
        <w:pStyle w:val="ListBullet"/>
      </w:pPr>
      <w:r>
        <w:t>Project Management: The system will not track task completion, timelines, or execution milestones once a project is selected and approved.</w:t>
      </w:r>
    </w:p>
    <w:p>
      <w:pPr>
        <w:pStyle w:val="ListBullet"/>
      </w:pPr>
      <w:r>
        <w:t>Financial Accounting: It is not financial software. It will not process payments, track actual expenditures, or link to SRC bank accounts.</w:t>
      </w:r>
    </w:p>
    <w:p>
      <w:pPr>
        <w:pStyle w:val="ListBullet"/>
      </w:pPr>
      <w:r>
        <w:t>Student Polling: The system does not host surveys or collect votes from the general student body; it strictly processes the data inputted by the SRC executives.</w:t>
      </w:r>
    </w:p>
    <w:p>
      <w:pPr>
        <w:pStyle w:val="ListBullet"/>
      </w:pPr>
      <w:r>
        <w:t>Final Authorization: The system acts strictly as an analytical tool to recommend projects. It does not possess the authority to initiate projects; the final approval remains a human executive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