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61D18" w14:textId="406AF027" w:rsidR="003A3F5B" w:rsidRPr="007C3755" w:rsidRDefault="00A75DD1" w:rsidP="003A3F5B">
      <w:pPr>
        <w:autoSpaceDE w:val="0"/>
        <w:autoSpaceDN w:val="0"/>
        <w:adjustRightInd w:val="0"/>
        <w:jc w:val="right"/>
        <w:rPr>
          <w:rFonts w:eastAsia="PalatinoLinotype-Roman"/>
          <w:kern w:val="0"/>
          <w:sz w:val="24"/>
          <w:szCs w:val="24"/>
        </w:rPr>
      </w:pPr>
      <w:r>
        <w:rPr>
          <w:rFonts w:eastAsia="PalatinoLinotype-Roman"/>
          <w:kern w:val="0"/>
          <w:sz w:val="24"/>
          <w:szCs w:val="24"/>
        </w:rPr>
        <w:t>Jun</w:t>
      </w:r>
      <w:r w:rsidRPr="003A31C1">
        <w:rPr>
          <w:rFonts w:eastAsia="PalatinoLinotype-Roman"/>
          <w:kern w:val="0"/>
          <w:sz w:val="24"/>
          <w:szCs w:val="24"/>
        </w:rPr>
        <w:t xml:space="preserve"> </w:t>
      </w:r>
      <w:r w:rsidR="00C6786E">
        <w:rPr>
          <w:rFonts w:eastAsia="PalatinoLinotype-Roman"/>
          <w:kern w:val="0"/>
          <w:sz w:val="24"/>
          <w:szCs w:val="24"/>
        </w:rPr>
        <w:t>2</w:t>
      </w:r>
      <w:r>
        <w:rPr>
          <w:rFonts w:eastAsia="PalatinoLinotype-Roman"/>
          <w:kern w:val="0"/>
          <w:sz w:val="24"/>
          <w:szCs w:val="24"/>
        </w:rPr>
        <w:t>3</w:t>
      </w:r>
      <w:r w:rsidR="003A3F5B" w:rsidRPr="003A31C1">
        <w:rPr>
          <w:rFonts w:eastAsia="PalatinoLinotype-Roman"/>
          <w:kern w:val="0"/>
          <w:sz w:val="24"/>
          <w:szCs w:val="24"/>
        </w:rPr>
        <w:t xml:space="preserve">, </w:t>
      </w:r>
      <w:r w:rsidR="004E2DC1">
        <w:rPr>
          <w:rFonts w:eastAsia="PalatinoLinotype-Roman"/>
          <w:kern w:val="0"/>
          <w:sz w:val="24"/>
          <w:szCs w:val="24"/>
        </w:rPr>
        <w:t>2020</w:t>
      </w:r>
    </w:p>
    <w:p w14:paraId="6816FF01" w14:textId="77777777" w:rsidR="003A3F5B" w:rsidRDefault="003A3F5B" w:rsidP="003A3F5B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</w:p>
    <w:p w14:paraId="5541A8AC" w14:textId="618BD019" w:rsidR="003A3F5B" w:rsidRPr="003A31C1" w:rsidRDefault="003B776F" w:rsidP="003A3F5B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Computer Physics Communications</w:t>
      </w:r>
    </w:p>
    <w:p w14:paraId="52F0AA1F" w14:textId="77777777" w:rsidR="003A3F5B" w:rsidRPr="003A31C1" w:rsidRDefault="003A3F5B" w:rsidP="003A3F5B">
      <w:pPr>
        <w:rPr>
          <w:rFonts w:eastAsia="PalatinoLinotype-Roman"/>
          <w:bCs/>
          <w:kern w:val="0"/>
          <w:sz w:val="24"/>
          <w:szCs w:val="24"/>
        </w:rPr>
      </w:pPr>
    </w:p>
    <w:p w14:paraId="75BB46B8" w14:textId="77777777" w:rsidR="003A3F5B" w:rsidRPr="003A31C1" w:rsidRDefault="003A3F5B" w:rsidP="003A3F5B">
      <w:pPr>
        <w:spacing w:after="160"/>
        <w:rPr>
          <w:rFonts w:eastAsia="PalatinoLinotype-Roman"/>
          <w:bCs/>
          <w:kern w:val="0"/>
          <w:sz w:val="24"/>
          <w:szCs w:val="24"/>
        </w:rPr>
      </w:pPr>
      <w:r w:rsidRPr="003A31C1">
        <w:rPr>
          <w:rFonts w:eastAsia="PalatinoLinotype-Roman"/>
          <w:bCs/>
          <w:kern w:val="0"/>
          <w:sz w:val="24"/>
          <w:szCs w:val="24"/>
        </w:rPr>
        <w:t>Dear Editor,</w:t>
      </w:r>
    </w:p>
    <w:p w14:paraId="2E80AE0F" w14:textId="68459E93" w:rsidR="00E15455" w:rsidRDefault="003A3F5B" w:rsidP="003A3F5B">
      <w:pPr>
        <w:tabs>
          <w:tab w:val="left" w:pos="284"/>
        </w:tabs>
        <w:spacing w:after="120"/>
        <w:rPr>
          <w:sz w:val="24"/>
          <w:szCs w:val="24"/>
        </w:rPr>
      </w:pPr>
      <w:r w:rsidRPr="003A31C1">
        <w:rPr>
          <w:sz w:val="24"/>
          <w:szCs w:val="24"/>
        </w:rPr>
        <w:t xml:space="preserve">It is our great pleasure to </w:t>
      </w:r>
      <w:r w:rsidRPr="008F64E2">
        <w:rPr>
          <w:sz w:val="24"/>
          <w:szCs w:val="24"/>
        </w:rPr>
        <w:t xml:space="preserve">submit </w:t>
      </w:r>
      <w:r w:rsidR="00DB474E" w:rsidRPr="008F64E2">
        <w:rPr>
          <w:sz w:val="24"/>
          <w:szCs w:val="24"/>
        </w:rPr>
        <w:t>our</w:t>
      </w:r>
      <w:r w:rsidRPr="008F64E2">
        <w:rPr>
          <w:sz w:val="24"/>
          <w:szCs w:val="24"/>
        </w:rPr>
        <w:t xml:space="preserve"> manuscript</w:t>
      </w:r>
      <w:r w:rsidRPr="003A31C1">
        <w:rPr>
          <w:sz w:val="24"/>
          <w:szCs w:val="24"/>
        </w:rPr>
        <w:t>, “</w:t>
      </w:r>
      <w:r w:rsidR="0077462A">
        <w:rPr>
          <w:b/>
          <w:iCs/>
          <w:sz w:val="24"/>
          <w:szCs w:val="24"/>
        </w:rPr>
        <w:t>Machine learning enhanced empirical potentials for metals and alloys</w:t>
      </w:r>
      <w:r w:rsidRPr="003A31C1">
        <w:rPr>
          <w:sz w:val="24"/>
          <w:szCs w:val="24"/>
        </w:rPr>
        <w:t xml:space="preserve">” for consideration as a </w:t>
      </w:r>
      <w:r w:rsidR="00C63268">
        <w:rPr>
          <w:sz w:val="24"/>
          <w:szCs w:val="24"/>
        </w:rPr>
        <w:t xml:space="preserve">computer program in physics </w:t>
      </w:r>
      <w:r w:rsidR="0030202D">
        <w:rPr>
          <w:sz w:val="24"/>
          <w:szCs w:val="24"/>
        </w:rPr>
        <w:t>paper</w:t>
      </w:r>
      <w:r w:rsidR="00E53148">
        <w:rPr>
          <w:sz w:val="24"/>
          <w:szCs w:val="24"/>
        </w:rPr>
        <w:t xml:space="preserve"> </w:t>
      </w:r>
      <w:r w:rsidRPr="003A31C1">
        <w:rPr>
          <w:sz w:val="24"/>
          <w:szCs w:val="24"/>
        </w:rPr>
        <w:t xml:space="preserve">in </w:t>
      </w:r>
      <w:r w:rsidR="00C63268">
        <w:rPr>
          <w:i/>
          <w:sz w:val="24"/>
          <w:szCs w:val="24"/>
        </w:rPr>
        <w:t>Computer Physics Communications</w:t>
      </w:r>
      <w:r w:rsidRPr="003A31C1">
        <w:rPr>
          <w:sz w:val="24"/>
          <w:szCs w:val="24"/>
        </w:rPr>
        <w:t>. This manuscript has not been and is not under consideration for publication elsewhere, including electronic journals and archives.</w:t>
      </w:r>
      <w:r w:rsidR="00007A0C">
        <w:rPr>
          <w:sz w:val="24"/>
          <w:szCs w:val="24"/>
        </w:rPr>
        <w:t xml:space="preserve"> </w:t>
      </w:r>
    </w:p>
    <w:p w14:paraId="67F1E229" w14:textId="77777777" w:rsidR="003A3F5B" w:rsidRDefault="003A3F5B" w:rsidP="003A3F5B">
      <w:pPr>
        <w:spacing w:after="120"/>
        <w:rPr>
          <w:sz w:val="24"/>
          <w:szCs w:val="24"/>
        </w:rPr>
      </w:pPr>
    </w:p>
    <w:p w14:paraId="457E3030" w14:textId="51E1552D" w:rsidR="003A3F5B" w:rsidRPr="00E32A86" w:rsidRDefault="000D7E58" w:rsidP="00E32A8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Empirical potential </w:t>
      </w:r>
      <w:r w:rsidR="00FA50DC">
        <w:rPr>
          <w:sz w:val="24"/>
          <w:szCs w:val="24"/>
        </w:rPr>
        <w:t>(</w:t>
      </w:r>
      <w:r w:rsidR="00DB1906" w:rsidRPr="00A16162">
        <w:rPr>
          <w:i/>
          <w:sz w:val="24"/>
          <w:szCs w:val="24"/>
        </w:rPr>
        <w:t>i.e.</w:t>
      </w:r>
      <w:r w:rsidRPr="000D7E58">
        <w:rPr>
          <w:sz w:val="24"/>
          <w:szCs w:val="24"/>
        </w:rPr>
        <w:t xml:space="preserve"> </w:t>
      </w:r>
      <w:r>
        <w:rPr>
          <w:sz w:val="24"/>
          <w:szCs w:val="24"/>
        </w:rPr>
        <w:t>Classic force field</w:t>
      </w:r>
      <w:r w:rsidR="00FA50DC">
        <w:rPr>
          <w:sz w:val="24"/>
          <w:szCs w:val="24"/>
        </w:rPr>
        <w:t>)</w:t>
      </w:r>
      <w:r w:rsidR="003A3F5B">
        <w:rPr>
          <w:sz w:val="24"/>
          <w:szCs w:val="24"/>
        </w:rPr>
        <w:t xml:space="preserve"> </w:t>
      </w:r>
      <w:r w:rsidR="00FA50DC">
        <w:rPr>
          <w:sz w:val="24"/>
          <w:szCs w:val="24"/>
        </w:rPr>
        <w:t xml:space="preserve">based molecular dynamics simulation plays a vital role in studying physical and chemical properties of materials. Traditional empirical potentials, </w:t>
      </w:r>
      <w:r w:rsidR="00B60C84">
        <w:rPr>
          <w:sz w:val="24"/>
          <w:szCs w:val="24"/>
        </w:rPr>
        <w:t xml:space="preserve">such as </w:t>
      </w:r>
      <w:r w:rsidR="00FA50DC">
        <w:rPr>
          <w:sz w:val="24"/>
          <w:szCs w:val="24"/>
        </w:rPr>
        <w:t>the embedded atom method</w:t>
      </w:r>
      <w:r w:rsidR="004655DC">
        <w:rPr>
          <w:sz w:val="24"/>
          <w:szCs w:val="24"/>
        </w:rPr>
        <w:t xml:space="preserve"> (EAM)</w:t>
      </w:r>
      <w:r w:rsidR="00FA50DC">
        <w:rPr>
          <w:sz w:val="24"/>
          <w:szCs w:val="24"/>
        </w:rPr>
        <w:t xml:space="preserve"> or the angular-dependent potential</w:t>
      </w:r>
      <w:r w:rsidR="004655DC">
        <w:rPr>
          <w:sz w:val="24"/>
          <w:szCs w:val="24"/>
        </w:rPr>
        <w:t xml:space="preserve"> (ADP)</w:t>
      </w:r>
      <w:r w:rsidR="00FA50DC">
        <w:rPr>
          <w:sz w:val="24"/>
          <w:szCs w:val="24"/>
        </w:rPr>
        <w:t>,</w:t>
      </w:r>
      <w:r w:rsidR="003A3F5B">
        <w:rPr>
          <w:sz w:val="24"/>
          <w:szCs w:val="24"/>
        </w:rPr>
        <w:t xml:space="preserve"> </w:t>
      </w:r>
      <w:r w:rsidR="00B60C84">
        <w:rPr>
          <w:sz w:val="24"/>
          <w:szCs w:val="24"/>
        </w:rPr>
        <w:t xml:space="preserve">are generally considered not that accurate compared with machine learning </w:t>
      </w:r>
      <w:r w:rsidR="0011396A">
        <w:rPr>
          <w:sz w:val="24"/>
          <w:szCs w:val="24"/>
        </w:rPr>
        <w:t xml:space="preserve">interatomic </w:t>
      </w:r>
      <w:r w:rsidR="00B60C84">
        <w:rPr>
          <w:sz w:val="24"/>
          <w:szCs w:val="24"/>
        </w:rPr>
        <w:t>potentials</w:t>
      </w:r>
      <w:r w:rsidR="003A3F5B">
        <w:rPr>
          <w:sz w:val="24"/>
          <w:szCs w:val="24"/>
        </w:rPr>
        <w:t xml:space="preserve">. </w:t>
      </w:r>
      <w:r w:rsidR="006D1CB1">
        <w:rPr>
          <w:sz w:val="24"/>
          <w:szCs w:val="24"/>
        </w:rPr>
        <w:t>I</w:t>
      </w:r>
      <w:r w:rsidR="00B60C84">
        <w:rPr>
          <w:sz w:val="24"/>
          <w:szCs w:val="24"/>
        </w:rPr>
        <w:t>n this work</w:t>
      </w:r>
      <w:r w:rsidR="006D1CB1">
        <w:rPr>
          <w:sz w:val="24"/>
          <w:szCs w:val="24"/>
        </w:rPr>
        <w:t>,</w:t>
      </w:r>
      <w:r w:rsidR="00B60C84">
        <w:rPr>
          <w:sz w:val="24"/>
          <w:szCs w:val="24"/>
        </w:rPr>
        <w:t xml:space="preserve"> we </w:t>
      </w:r>
      <w:r w:rsidR="009D4ABE">
        <w:rPr>
          <w:sz w:val="24"/>
          <w:szCs w:val="24"/>
        </w:rPr>
        <w:t>successfully</w:t>
      </w:r>
      <w:r w:rsidR="006D1CB1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>implement</w:t>
      </w:r>
      <w:r w:rsidR="00F62129">
        <w:rPr>
          <w:sz w:val="24"/>
          <w:szCs w:val="24"/>
        </w:rPr>
        <w:t>ed</w:t>
      </w:r>
      <w:r w:rsidR="006D1CB1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EAM and ADP</w:t>
      </w:r>
      <w:r w:rsidR="006D1CB1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>within</w:t>
      </w:r>
      <w:r w:rsidR="006D1CB1">
        <w:rPr>
          <w:sz w:val="24"/>
          <w:szCs w:val="24"/>
        </w:rPr>
        <w:t xml:space="preserve"> machine learning framework</w:t>
      </w:r>
      <w:r w:rsidR="00953C12">
        <w:rPr>
          <w:sz w:val="24"/>
          <w:szCs w:val="24"/>
        </w:rPr>
        <w:t xml:space="preserve"> in a highly-vectorizable form</w:t>
      </w:r>
      <w:r w:rsidR="006D1CB1">
        <w:rPr>
          <w:sz w:val="24"/>
          <w:szCs w:val="24"/>
        </w:rPr>
        <w:t>. Hence,</w:t>
      </w:r>
      <w:r w:rsidR="00B60C84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 xml:space="preserve">machine learning approaches (big data, optimization, et al.) can be </w:t>
      </w:r>
      <w:r w:rsidR="004655DC">
        <w:rPr>
          <w:sz w:val="24"/>
          <w:szCs w:val="24"/>
        </w:rPr>
        <w:t>applied</w:t>
      </w:r>
      <w:r w:rsidR="00953C12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to</w:t>
      </w:r>
      <w:r w:rsidR="00953C12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train</w:t>
      </w:r>
      <w:r w:rsidR="00953C12">
        <w:rPr>
          <w:sz w:val="24"/>
          <w:szCs w:val="24"/>
        </w:rPr>
        <w:t xml:space="preserve"> empirical potentials. </w:t>
      </w:r>
      <w:r w:rsidR="004655DC">
        <w:rPr>
          <w:sz w:val="24"/>
          <w:szCs w:val="24"/>
        </w:rPr>
        <w:t>W</w:t>
      </w:r>
      <w:r w:rsidR="00953C12">
        <w:rPr>
          <w:sz w:val="24"/>
          <w:szCs w:val="24"/>
        </w:rPr>
        <w:t xml:space="preserve">e also </w:t>
      </w:r>
      <w:r w:rsidR="004655DC">
        <w:rPr>
          <w:sz w:val="24"/>
          <w:szCs w:val="24"/>
        </w:rPr>
        <w:t>figured out a route to use physical constraints</w:t>
      </w:r>
      <w:r w:rsidR="007F0AE4">
        <w:rPr>
          <w:sz w:val="24"/>
          <w:szCs w:val="24"/>
        </w:rPr>
        <w:t xml:space="preserve"> like the elastic constants</w:t>
      </w:r>
      <w:r w:rsidR="004655DC">
        <w:rPr>
          <w:sz w:val="24"/>
          <w:szCs w:val="24"/>
        </w:rPr>
        <w:t xml:space="preserve"> </w:t>
      </w:r>
      <w:r w:rsidR="00984CEE">
        <w:rPr>
          <w:sz w:val="24"/>
          <w:szCs w:val="24"/>
        </w:rPr>
        <w:t>for</w:t>
      </w:r>
      <w:r w:rsidR="004655DC">
        <w:rPr>
          <w:sz w:val="24"/>
          <w:szCs w:val="24"/>
        </w:rPr>
        <w:t xml:space="preserve"> further</w:t>
      </w:r>
      <w:r w:rsidR="001429DC">
        <w:rPr>
          <w:sz w:val="24"/>
          <w:szCs w:val="24"/>
        </w:rPr>
        <w:t xml:space="preserve"> enhancement</w:t>
      </w:r>
      <w:r w:rsidR="004655DC">
        <w:rPr>
          <w:sz w:val="24"/>
          <w:szCs w:val="24"/>
        </w:rPr>
        <w:t xml:space="preserve">. </w:t>
      </w:r>
      <w:r w:rsidR="00E32A86" w:rsidRPr="00E32A86">
        <w:rPr>
          <w:sz w:val="24"/>
          <w:szCs w:val="24"/>
        </w:rPr>
        <w:t>For energy and force predictions, machine lea</w:t>
      </w:r>
      <w:r w:rsidR="002C5B65">
        <w:rPr>
          <w:sz w:val="24"/>
          <w:szCs w:val="24"/>
        </w:rPr>
        <w:t>r</w:t>
      </w:r>
      <w:r w:rsidR="00E32A86" w:rsidRPr="00E32A86">
        <w:rPr>
          <w:sz w:val="24"/>
          <w:szCs w:val="24"/>
        </w:rPr>
        <w:t>ned EAM and ADP can be almost as accurate as the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spectral neighbor analysis potential (SNAP) on the fcc Ni, bcc Mo and Mo-Ni alloy systems, while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 xml:space="preserve">the molecular dynamics simulations performed by </w:t>
      </w:r>
      <w:r w:rsidR="00AA5871">
        <w:rPr>
          <w:sz w:val="24"/>
          <w:szCs w:val="24"/>
        </w:rPr>
        <w:t>our</w:t>
      </w:r>
      <w:r w:rsidR="00E32A86" w:rsidRPr="00E32A86">
        <w:rPr>
          <w:sz w:val="24"/>
          <w:szCs w:val="24"/>
        </w:rPr>
        <w:t xml:space="preserve"> approach</w:t>
      </w:r>
      <w:r w:rsidR="00AA5871">
        <w:rPr>
          <w:sz w:val="24"/>
          <w:szCs w:val="24"/>
        </w:rPr>
        <w:t>es</w:t>
      </w:r>
      <w:r w:rsidR="00E32A86" w:rsidRPr="00E32A86">
        <w:rPr>
          <w:sz w:val="24"/>
          <w:szCs w:val="24"/>
        </w:rPr>
        <w:t xml:space="preserve"> </w:t>
      </w:r>
      <w:r w:rsidR="00AA5871">
        <w:rPr>
          <w:sz w:val="24"/>
          <w:szCs w:val="24"/>
        </w:rPr>
        <w:t>are</w:t>
      </w:r>
      <w:r w:rsidR="00AA5871" w:rsidRP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nea</w:t>
      </w:r>
      <w:r w:rsidR="00E32A86">
        <w:rPr>
          <w:sz w:val="24"/>
          <w:szCs w:val="24"/>
        </w:rPr>
        <w:t>r</w:t>
      </w:r>
      <w:r w:rsidR="00E32A86" w:rsidRPr="00E32A86">
        <w:rPr>
          <w:sz w:val="24"/>
          <w:szCs w:val="24"/>
        </w:rPr>
        <w:t xml:space="preserve">ly 1000 times </w:t>
      </w:r>
      <w:r w:rsidR="00105A57">
        <w:rPr>
          <w:sz w:val="24"/>
          <w:szCs w:val="24"/>
        </w:rPr>
        <w:t>faster</w:t>
      </w:r>
      <w:r w:rsidR="00E32A86" w:rsidRPr="00E32A86">
        <w:rPr>
          <w:sz w:val="24"/>
          <w:szCs w:val="24"/>
        </w:rPr>
        <w:t>.</w:t>
      </w:r>
      <w:r w:rsidR="00E32A86">
        <w:rPr>
          <w:sz w:val="24"/>
          <w:szCs w:val="24"/>
        </w:rPr>
        <w:t xml:space="preserve"> </w:t>
      </w:r>
      <w:bookmarkStart w:id="0" w:name="_Hlk38289255"/>
      <w:r w:rsidR="00E32A86" w:rsidRPr="00E32A86">
        <w:rPr>
          <w:sz w:val="24"/>
          <w:szCs w:val="24"/>
        </w:rPr>
        <w:t xml:space="preserve">Machine learned EAM and ADP can also </w:t>
      </w:r>
      <w:r w:rsidR="002440FC">
        <w:rPr>
          <w:sz w:val="24"/>
          <w:szCs w:val="24"/>
        </w:rPr>
        <w:t>reproduce</w:t>
      </w:r>
      <w:r w:rsidR="002440FC" w:rsidRP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key material properties, such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as elastic constants, melting temperatures and surface energies</w:t>
      </w:r>
      <w:r w:rsidR="002440FC">
        <w:rPr>
          <w:sz w:val="24"/>
          <w:szCs w:val="24"/>
        </w:rPr>
        <w:t xml:space="preserve"> </w:t>
      </w:r>
      <w:r w:rsidR="00DF361D">
        <w:rPr>
          <w:sz w:val="24"/>
          <w:szCs w:val="24"/>
        </w:rPr>
        <w:t xml:space="preserve">with </w:t>
      </w:r>
      <w:r w:rsidR="002440FC">
        <w:rPr>
          <w:sz w:val="24"/>
          <w:szCs w:val="24"/>
        </w:rPr>
        <w:t>fi</w:t>
      </w:r>
      <w:r w:rsidR="002440FC" w:rsidRPr="00E32A86">
        <w:rPr>
          <w:sz w:val="24"/>
          <w:szCs w:val="24"/>
        </w:rPr>
        <w:t>rst-principle accuracy</w:t>
      </w:r>
      <w:r w:rsidR="00E32A86" w:rsidRPr="00E32A86">
        <w:rPr>
          <w:sz w:val="24"/>
          <w:szCs w:val="24"/>
        </w:rPr>
        <w:t>.</w:t>
      </w:r>
      <w:bookmarkEnd w:id="0"/>
      <w:r w:rsidR="00E32A86" w:rsidRPr="00E32A86">
        <w:rPr>
          <w:sz w:val="24"/>
          <w:szCs w:val="24"/>
        </w:rPr>
        <w:t xml:space="preserve"> </w:t>
      </w:r>
      <w:r w:rsidR="00E413BC">
        <w:rPr>
          <w:sz w:val="24"/>
          <w:szCs w:val="24"/>
        </w:rPr>
        <w:t>This work</w:t>
      </w:r>
      <w:r w:rsidR="00E32A86" w:rsidRPr="00E32A86">
        <w:rPr>
          <w:sz w:val="24"/>
          <w:szCs w:val="24"/>
        </w:rPr>
        <w:t xml:space="preserve"> </w:t>
      </w:r>
      <w:r w:rsidR="0028767C">
        <w:rPr>
          <w:sz w:val="24"/>
          <w:szCs w:val="24"/>
        </w:rPr>
        <w:t>provides</w:t>
      </w:r>
      <w:r w:rsidR="00E32A86" w:rsidRPr="00E32A86">
        <w:rPr>
          <w:sz w:val="24"/>
          <w:szCs w:val="24"/>
        </w:rPr>
        <w:t xml:space="preserve"> a new and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systematic route for developing machine learning interatomic potentials.</w:t>
      </w:r>
      <w:r w:rsidR="00084CEC">
        <w:rPr>
          <w:sz w:val="24"/>
          <w:szCs w:val="24"/>
        </w:rPr>
        <w:t xml:space="preserve"> </w:t>
      </w:r>
      <w:r w:rsidR="0076553A">
        <w:rPr>
          <w:sz w:val="24"/>
          <w:szCs w:val="24"/>
        </w:rPr>
        <w:t>All the new algorithms have been implemented in our TensorAlloy</w:t>
      </w:r>
      <w:r w:rsidR="0036419A">
        <w:rPr>
          <w:sz w:val="24"/>
          <w:szCs w:val="24"/>
        </w:rPr>
        <w:t xml:space="preserve"> (Comput.</w:t>
      </w:r>
      <w:r w:rsidR="0036419A" w:rsidRPr="0036419A">
        <w:rPr>
          <w:sz w:val="24"/>
          <w:szCs w:val="24"/>
        </w:rPr>
        <w:t xml:space="preserve"> Phys</w:t>
      </w:r>
      <w:r w:rsidR="0036419A">
        <w:rPr>
          <w:sz w:val="24"/>
          <w:szCs w:val="24"/>
        </w:rPr>
        <w:t>.</w:t>
      </w:r>
      <w:r w:rsidR="0036419A" w:rsidRPr="0036419A">
        <w:rPr>
          <w:sz w:val="24"/>
          <w:szCs w:val="24"/>
        </w:rPr>
        <w:t xml:space="preserve"> Commun</w:t>
      </w:r>
      <w:r w:rsidR="0036419A">
        <w:rPr>
          <w:sz w:val="24"/>
          <w:szCs w:val="24"/>
        </w:rPr>
        <w:t>.</w:t>
      </w:r>
      <w:r w:rsidR="0036419A" w:rsidRPr="0036419A">
        <w:rPr>
          <w:sz w:val="24"/>
          <w:szCs w:val="24"/>
        </w:rPr>
        <w:t xml:space="preserve"> 250 (2020) 107057</w:t>
      </w:r>
      <w:r w:rsidR="0036419A">
        <w:rPr>
          <w:sz w:val="24"/>
          <w:szCs w:val="24"/>
        </w:rPr>
        <w:t>)</w:t>
      </w:r>
      <w:r w:rsidR="0076553A">
        <w:rPr>
          <w:sz w:val="24"/>
          <w:szCs w:val="24"/>
        </w:rPr>
        <w:t xml:space="preserve"> package. </w:t>
      </w:r>
      <w:r w:rsidR="00CC1A7A">
        <w:rPr>
          <w:sz w:val="24"/>
          <w:szCs w:val="24"/>
        </w:rPr>
        <w:t xml:space="preserve">We hope you will find that the current manuscript is suitable to be published in </w:t>
      </w:r>
      <w:r w:rsidR="00EB35CE">
        <w:rPr>
          <w:i/>
          <w:sz w:val="24"/>
          <w:szCs w:val="24"/>
        </w:rPr>
        <w:t>Computer Physics Communications</w:t>
      </w:r>
      <w:r w:rsidR="00CC1A7A">
        <w:rPr>
          <w:sz w:val="24"/>
          <w:szCs w:val="24"/>
        </w:rPr>
        <w:t>.</w:t>
      </w:r>
    </w:p>
    <w:p w14:paraId="28A75FDB" w14:textId="75E7DAFA" w:rsidR="003A3F5B" w:rsidRDefault="003A3F5B" w:rsidP="003A3F5B">
      <w:pPr>
        <w:spacing w:after="120"/>
        <w:rPr>
          <w:sz w:val="24"/>
          <w:szCs w:val="24"/>
        </w:rPr>
      </w:pPr>
    </w:p>
    <w:p w14:paraId="5AC8A054" w14:textId="3BB01EB4" w:rsidR="00093A12" w:rsidRDefault="00093A12" w:rsidP="003A3F5B">
      <w:pPr>
        <w:spacing w:after="120"/>
        <w:rPr>
          <w:sz w:val="24"/>
          <w:szCs w:val="24"/>
        </w:rPr>
      </w:pPr>
      <w:r>
        <w:rPr>
          <w:sz w:val="24"/>
          <w:szCs w:val="24"/>
        </w:rPr>
        <w:t>Our suggested reviewers:</w:t>
      </w:r>
    </w:p>
    <w:p w14:paraId="6C6A66E3" w14:textId="77777777" w:rsidR="00625DEC" w:rsidRPr="003A31C1" w:rsidRDefault="00625DEC" w:rsidP="009308F6">
      <w:pPr>
        <w:numPr>
          <w:ilvl w:val="0"/>
          <w:numId w:val="1"/>
        </w:numPr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Andrew Peterson</w:t>
      </w:r>
      <w:r w:rsidRPr="003A31C1">
        <w:rPr>
          <w:sz w:val="24"/>
          <w:szCs w:val="24"/>
        </w:rPr>
        <w:t>, Brown University, USA</w:t>
      </w:r>
      <w:r>
        <w:rPr>
          <w:sz w:val="24"/>
          <w:szCs w:val="24"/>
        </w:rPr>
        <w:t xml:space="preserve">, </w:t>
      </w:r>
      <w:r w:rsidRPr="001E7492">
        <w:rPr>
          <w:sz w:val="24"/>
          <w:szCs w:val="24"/>
        </w:rPr>
        <w:t>andrew_peterson@brown.edu</w:t>
      </w:r>
    </w:p>
    <w:p w14:paraId="48FA0FD2" w14:textId="77777777" w:rsidR="00625DEC" w:rsidRDefault="00625DEC" w:rsidP="009308F6">
      <w:pPr>
        <w:numPr>
          <w:ilvl w:val="0"/>
          <w:numId w:val="1"/>
        </w:numPr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Bjørk Hammer</w:t>
      </w:r>
      <w:r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>Aarhus University</w:t>
      </w:r>
      <w:r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Denmark, </w:t>
      </w:r>
      <w:r w:rsidRPr="004243E9">
        <w:rPr>
          <w:sz w:val="24"/>
          <w:szCs w:val="24"/>
        </w:rPr>
        <w:t>hammer@phys.au.dk</w:t>
      </w:r>
    </w:p>
    <w:p w14:paraId="3C3DC0C8" w14:textId="575B3D32" w:rsidR="00625DEC" w:rsidRPr="009308F6" w:rsidRDefault="00DF0689" w:rsidP="009308F6">
      <w:pPr>
        <w:numPr>
          <w:ilvl w:val="0"/>
          <w:numId w:val="1"/>
        </w:numPr>
        <w:ind w:left="714" w:hanging="357"/>
        <w:jc w:val="left"/>
        <w:rPr>
          <w:sz w:val="24"/>
          <w:szCs w:val="24"/>
          <w:lang w:val="en-CN"/>
        </w:rPr>
      </w:pPr>
      <w:r w:rsidRPr="00857D68">
        <w:rPr>
          <w:sz w:val="24"/>
          <w:szCs w:val="24"/>
        </w:rPr>
        <w:t>Xiong-Jun Liu</w:t>
      </w:r>
      <w:r w:rsidR="00625DEC" w:rsidRPr="00857D68">
        <w:rPr>
          <w:sz w:val="24"/>
          <w:szCs w:val="24"/>
        </w:rPr>
        <w:t xml:space="preserve">, </w:t>
      </w:r>
      <w:r w:rsidRPr="009308F6">
        <w:rPr>
          <w:sz w:val="24"/>
          <w:szCs w:val="24"/>
          <w:lang w:val="en-CN"/>
        </w:rPr>
        <w:t xml:space="preserve">University </w:t>
      </w:r>
      <w:r w:rsidR="00857D68">
        <w:rPr>
          <w:sz w:val="24"/>
          <w:szCs w:val="24"/>
        </w:rPr>
        <w:t>o</w:t>
      </w:r>
      <w:r w:rsidRPr="009308F6">
        <w:rPr>
          <w:sz w:val="24"/>
          <w:szCs w:val="24"/>
          <w:lang w:val="en-CN"/>
        </w:rPr>
        <w:t>f Science &amp; Technology Beijing</w:t>
      </w:r>
      <w:r w:rsidR="00625DEC" w:rsidRPr="00857D68">
        <w:rPr>
          <w:sz w:val="24"/>
          <w:szCs w:val="24"/>
        </w:rPr>
        <w:t xml:space="preserve">, China, </w:t>
      </w:r>
      <w:r w:rsidR="00A72341" w:rsidRPr="00A72341">
        <w:rPr>
          <w:rFonts w:hint="eastAsia"/>
          <w:sz w:val="24"/>
          <w:szCs w:val="24"/>
          <w:lang w:val="en-CN"/>
        </w:rPr>
        <w:t>xjliu@skl.ustb.edu.cn</w:t>
      </w:r>
    </w:p>
    <w:p w14:paraId="6E96B149" w14:textId="55604A32" w:rsidR="00CC456D" w:rsidRPr="00625DEC" w:rsidRDefault="00625DEC" w:rsidP="009308F6">
      <w:pPr>
        <w:numPr>
          <w:ilvl w:val="0"/>
          <w:numId w:val="1"/>
        </w:numPr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Xiang-Dong Ding, </w:t>
      </w:r>
      <w:r w:rsidRPr="00D242F4">
        <w:rPr>
          <w:sz w:val="24"/>
          <w:szCs w:val="24"/>
        </w:rPr>
        <w:t>Xi’an Jiaotong University</w:t>
      </w:r>
      <w:r>
        <w:rPr>
          <w:sz w:val="24"/>
          <w:szCs w:val="24"/>
        </w:rPr>
        <w:t xml:space="preserve">, China, </w:t>
      </w:r>
      <w:r w:rsidRPr="00045D87">
        <w:rPr>
          <w:sz w:val="24"/>
          <w:szCs w:val="24"/>
        </w:rPr>
        <w:t>dingxd@mail.xjtu.edu.cn</w:t>
      </w:r>
    </w:p>
    <w:p w14:paraId="03BF9524" w14:textId="77777777" w:rsidR="00093A12" w:rsidRPr="003A31C1" w:rsidRDefault="00093A12" w:rsidP="003A3F5B">
      <w:pPr>
        <w:spacing w:after="120"/>
        <w:rPr>
          <w:sz w:val="24"/>
          <w:szCs w:val="24"/>
        </w:rPr>
      </w:pPr>
    </w:p>
    <w:p w14:paraId="38151107" w14:textId="77777777" w:rsidR="003A3F5B" w:rsidRPr="003A31C1" w:rsidRDefault="003A3F5B" w:rsidP="003A3F5B">
      <w:pPr>
        <w:rPr>
          <w:sz w:val="24"/>
          <w:szCs w:val="24"/>
        </w:rPr>
      </w:pPr>
      <w:r w:rsidRPr="003A31C1">
        <w:rPr>
          <w:sz w:val="24"/>
          <w:szCs w:val="24"/>
        </w:rPr>
        <w:t xml:space="preserve">Sincerely Yours, </w:t>
      </w:r>
    </w:p>
    <w:p w14:paraId="1B3B036D" w14:textId="77777777" w:rsidR="003A3F5B" w:rsidRPr="003A31C1" w:rsidRDefault="003A3F5B" w:rsidP="003A3F5B">
      <w:pPr>
        <w:outlineLvl w:val="0"/>
        <w:rPr>
          <w:rFonts w:eastAsia="Baoli SC Regular"/>
          <w:noProof/>
          <w:sz w:val="24"/>
          <w:szCs w:val="24"/>
        </w:rPr>
      </w:pPr>
    </w:p>
    <w:p w14:paraId="41FF23D2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De-Ye Lin, Ph.D.</w:t>
      </w:r>
    </w:p>
    <w:p w14:paraId="740E041B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Associate Professor</w:t>
      </w:r>
    </w:p>
    <w:p w14:paraId="69C85E2F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Hai-Feng Song, Ph.D.</w:t>
      </w:r>
    </w:p>
    <w:p w14:paraId="46D21388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Professor</w:t>
      </w:r>
    </w:p>
    <w:p w14:paraId="044415D0" w14:textId="77777777" w:rsidR="003A3F5B" w:rsidRPr="003A31C1" w:rsidRDefault="003A3F5B" w:rsidP="003A3F5B">
      <w:pPr>
        <w:outlineLvl w:val="0"/>
        <w:rPr>
          <w:sz w:val="24"/>
          <w:szCs w:val="24"/>
        </w:rPr>
      </w:pPr>
    </w:p>
    <w:p w14:paraId="43057207" w14:textId="77777777" w:rsidR="003A3F5B" w:rsidRPr="003A31C1" w:rsidRDefault="003A3F5B" w:rsidP="003A3F5B">
      <w:pPr>
        <w:rPr>
          <w:sz w:val="24"/>
          <w:szCs w:val="24"/>
        </w:rPr>
      </w:pPr>
      <w:r>
        <w:rPr>
          <w:sz w:val="24"/>
          <w:szCs w:val="24"/>
        </w:rPr>
        <w:t>Institute of Applied Physics and Computational Mathematics</w:t>
      </w:r>
    </w:p>
    <w:p w14:paraId="2ECC4FFB" w14:textId="760993D3" w:rsidR="005C1DE9" w:rsidRPr="00797C9D" w:rsidRDefault="003A3F5B">
      <w:pPr>
        <w:rPr>
          <w:sz w:val="24"/>
          <w:szCs w:val="24"/>
        </w:rPr>
      </w:pPr>
      <w:r w:rsidRPr="003A31C1">
        <w:rPr>
          <w:sz w:val="24"/>
          <w:szCs w:val="24"/>
        </w:rPr>
        <w:t>Beijing 1008</w:t>
      </w:r>
      <w:r>
        <w:rPr>
          <w:sz w:val="24"/>
          <w:szCs w:val="24"/>
        </w:rPr>
        <w:t>8</w:t>
      </w:r>
      <w:r w:rsidRPr="003A31C1">
        <w:rPr>
          <w:sz w:val="24"/>
          <w:szCs w:val="24"/>
        </w:rPr>
        <w:t>, China</w:t>
      </w:r>
    </w:p>
    <w:sectPr w:rsidR="005C1DE9" w:rsidRPr="00797C9D" w:rsidSect="003A3F5B">
      <w:footerReference w:type="even" r:id="rId7"/>
      <w:pgSz w:w="11907" w:h="16840" w:code="9"/>
      <w:pgMar w:top="1440" w:right="1440" w:bottom="1440" w:left="1440" w:header="680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D073D" w14:textId="77777777" w:rsidR="00F26D20" w:rsidRDefault="00F26D20">
      <w:r>
        <w:separator/>
      </w:r>
    </w:p>
  </w:endnote>
  <w:endnote w:type="continuationSeparator" w:id="0">
    <w:p w14:paraId="6B82F4EF" w14:textId="77777777" w:rsidR="00F26D20" w:rsidRDefault="00F2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Linotype-Roman">
    <w:panose1 w:val="020B0604020202020204"/>
    <w:charset w:val="00"/>
    <w:family w:val="roman"/>
    <w:pitch w:val="variable"/>
    <w:sig w:usb0="E0000287" w:usb1="40000013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Baoli SC Regular">
    <w:altName w:val="Baol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FF5E2" w14:textId="77777777" w:rsidR="00186E68" w:rsidRDefault="00B072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D188ADC" w14:textId="77777777" w:rsidR="00186E68" w:rsidRDefault="00F26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42B25" w14:textId="77777777" w:rsidR="00F26D20" w:rsidRDefault="00F26D20">
      <w:r>
        <w:separator/>
      </w:r>
    </w:p>
  </w:footnote>
  <w:footnote w:type="continuationSeparator" w:id="0">
    <w:p w14:paraId="5E38EA78" w14:textId="77777777" w:rsidR="00F26D20" w:rsidRDefault="00F26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E381A"/>
    <w:multiLevelType w:val="hybridMultilevel"/>
    <w:tmpl w:val="AEEE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642F"/>
    <w:multiLevelType w:val="hybridMultilevel"/>
    <w:tmpl w:val="4E84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53"/>
    <w:rsid w:val="00007A0C"/>
    <w:rsid w:val="00011A3A"/>
    <w:rsid w:val="0001620B"/>
    <w:rsid w:val="000264FB"/>
    <w:rsid w:val="0002698E"/>
    <w:rsid w:val="000400D8"/>
    <w:rsid w:val="00042112"/>
    <w:rsid w:val="0004245B"/>
    <w:rsid w:val="000443F2"/>
    <w:rsid w:val="00084058"/>
    <w:rsid w:val="00084CEC"/>
    <w:rsid w:val="00091D81"/>
    <w:rsid w:val="00093A12"/>
    <w:rsid w:val="000D7E58"/>
    <w:rsid w:val="00105A57"/>
    <w:rsid w:val="0011396A"/>
    <w:rsid w:val="001429DC"/>
    <w:rsid w:val="0015426E"/>
    <w:rsid w:val="00164F92"/>
    <w:rsid w:val="00167C1A"/>
    <w:rsid w:val="00193D2B"/>
    <w:rsid w:val="001A02D7"/>
    <w:rsid w:val="001B46C7"/>
    <w:rsid w:val="001B5E96"/>
    <w:rsid w:val="001C0439"/>
    <w:rsid w:val="001C05F2"/>
    <w:rsid w:val="001C4878"/>
    <w:rsid w:val="001D3B65"/>
    <w:rsid w:val="001E209D"/>
    <w:rsid w:val="001E3DCF"/>
    <w:rsid w:val="001F6D7B"/>
    <w:rsid w:val="002035A5"/>
    <w:rsid w:val="00203A86"/>
    <w:rsid w:val="00220617"/>
    <w:rsid w:val="002242EC"/>
    <w:rsid w:val="00236025"/>
    <w:rsid w:val="002361E3"/>
    <w:rsid w:val="002407A0"/>
    <w:rsid w:val="00242817"/>
    <w:rsid w:val="002434CE"/>
    <w:rsid w:val="002440FC"/>
    <w:rsid w:val="00253DBA"/>
    <w:rsid w:val="00256001"/>
    <w:rsid w:val="00264450"/>
    <w:rsid w:val="0028767C"/>
    <w:rsid w:val="00296523"/>
    <w:rsid w:val="002A51A4"/>
    <w:rsid w:val="002B1D36"/>
    <w:rsid w:val="002C5B65"/>
    <w:rsid w:val="002F6B51"/>
    <w:rsid w:val="00301F1B"/>
    <w:rsid w:val="0030202D"/>
    <w:rsid w:val="003067C8"/>
    <w:rsid w:val="0031754E"/>
    <w:rsid w:val="0032590F"/>
    <w:rsid w:val="00330186"/>
    <w:rsid w:val="00336B66"/>
    <w:rsid w:val="0036419A"/>
    <w:rsid w:val="003A1C69"/>
    <w:rsid w:val="003A3F5B"/>
    <w:rsid w:val="003A46EB"/>
    <w:rsid w:val="003B17CE"/>
    <w:rsid w:val="003B776F"/>
    <w:rsid w:val="003C4959"/>
    <w:rsid w:val="003D448C"/>
    <w:rsid w:val="003E19E0"/>
    <w:rsid w:val="003F1BD1"/>
    <w:rsid w:val="003F2876"/>
    <w:rsid w:val="003F71D1"/>
    <w:rsid w:val="00402B1D"/>
    <w:rsid w:val="0040766D"/>
    <w:rsid w:val="00407D76"/>
    <w:rsid w:val="0041423F"/>
    <w:rsid w:val="004161EF"/>
    <w:rsid w:val="00424CD6"/>
    <w:rsid w:val="00436B2C"/>
    <w:rsid w:val="00451C88"/>
    <w:rsid w:val="00452FDE"/>
    <w:rsid w:val="00457236"/>
    <w:rsid w:val="00460B2C"/>
    <w:rsid w:val="00461858"/>
    <w:rsid w:val="004655DC"/>
    <w:rsid w:val="00476DEE"/>
    <w:rsid w:val="00487E9C"/>
    <w:rsid w:val="004930AB"/>
    <w:rsid w:val="004B198D"/>
    <w:rsid w:val="004B1A9A"/>
    <w:rsid w:val="004E045E"/>
    <w:rsid w:val="004E2DC1"/>
    <w:rsid w:val="004F09D8"/>
    <w:rsid w:val="004F5CA1"/>
    <w:rsid w:val="005871CB"/>
    <w:rsid w:val="005C1DE9"/>
    <w:rsid w:val="005C633E"/>
    <w:rsid w:val="005E07AE"/>
    <w:rsid w:val="005E1558"/>
    <w:rsid w:val="005E5734"/>
    <w:rsid w:val="005E5E4D"/>
    <w:rsid w:val="005F1036"/>
    <w:rsid w:val="005F6629"/>
    <w:rsid w:val="00601699"/>
    <w:rsid w:val="006026E4"/>
    <w:rsid w:val="00611938"/>
    <w:rsid w:val="00622F03"/>
    <w:rsid w:val="00623427"/>
    <w:rsid w:val="006237EF"/>
    <w:rsid w:val="00625086"/>
    <w:rsid w:val="00625DEC"/>
    <w:rsid w:val="00635BEF"/>
    <w:rsid w:val="006556D4"/>
    <w:rsid w:val="0066326B"/>
    <w:rsid w:val="00686028"/>
    <w:rsid w:val="00686128"/>
    <w:rsid w:val="006874BE"/>
    <w:rsid w:val="00694834"/>
    <w:rsid w:val="006A0CC5"/>
    <w:rsid w:val="006A65CB"/>
    <w:rsid w:val="006B063C"/>
    <w:rsid w:val="006B1198"/>
    <w:rsid w:val="006B2C5A"/>
    <w:rsid w:val="006B4C60"/>
    <w:rsid w:val="006C31BE"/>
    <w:rsid w:val="006D1CB1"/>
    <w:rsid w:val="006F2BB8"/>
    <w:rsid w:val="006F75F4"/>
    <w:rsid w:val="00743299"/>
    <w:rsid w:val="00744CB3"/>
    <w:rsid w:val="00745D60"/>
    <w:rsid w:val="0074657D"/>
    <w:rsid w:val="00747E00"/>
    <w:rsid w:val="007510B7"/>
    <w:rsid w:val="0076553A"/>
    <w:rsid w:val="0077462A"/>
    <w:rsid w:val="00776E02"/>
    <w:rsid w:val="00777EBD"/>
    <w:rsid w:val="00785119"/>
    <w:rsid w:val="00797C9D"/>
    <w:rsid w:val="007A0830"/>
    <w:rsid w:val="007A227B"/>
    <w:rsid w:val="007A6EA5"/>
    <w:rsid w:val="007C4453"/>
    <w:rsid w:val="007D0DB5"/>
    <w:rsid w:val="007F0AE4"/>
    <w:rsid w:val="00806551"/>
    <w:rsid w:val="00807B30"/>
    <w:rsid w:val="00814724"/>
    <w:rsid w:val="00820F63"/>
    <w:rsid w:val="00826555"/>
    <w:rsid w:val="00830A50"/>
    <w:rsid w:val="00831EF1"/>
    <w:rsid w:val="0083511A"/>
    <w:rsid w:val="00837CA1"/>
    <w:rsid w:val="00840324"/>
    <w:rsid w:val="00847878"/>
    <w:rsid w:val="00852CF5"/>
    <w:rsid w:val="00852E89"/>
    <w:rsid w:val="00853D4D"/>
    <w:rsid w:val="00857D68"/>
    <w:rsid w:val="0089306A"/>
    <w:rsid w:val="008C6DB8"/>
    <w:rsid w:val="008D54E9"/>
    <w:rsid w:val="008E6F8F"/>
    <w:rsid w:val="008F64E2"/>
    <w:rsid w:val="00907B6C"/>
    <w:rsid w:val="00915B5E"/>
    <w:rsid w:val="009308F6"/>
    <w:rsid w:val="00930F06"/>
    <w:rsid w:val="009441B6"/>
    <w:rsid w:val="0094583D"/>
    <w:rsid w:val="00953C12"/>
    <w:rsid w:val="009702EB"/>
    <w:rsid w:val="0097061E"/>
    <w:rsid w:val="00972ED1"/>
    <w:rsid w:val="009844AA"/>
    <w:rsid w:val="00984CEE"/>
    <w:rsid w:val="009A2CFF"/>
    <w:rsid w:val="009D4ABE"/>
    <w:rsid w:val="009D537E"/>
    <w:rsid w:val="00A1178C"/>
    <w:rsid w:val="00A16162"/>
    <w:rsid w:val="00A16BF0"/>
    <w:rsid w:val="00A21EDE"/>
    <w:rsid w:val="00A42740"/>
    <w:rsid w:val="00A430FD"/>
    <w:rsid w:val="00A72341"/>
    <w:rsid w:val="00A75DD1"/>
    <w:rsid w:val="00A90B6F"/>
    <w:rsid w:val="00AA5871"/>
    <w:rsid w:val="00AA7156"/>
    <w:rsid w:val="00AC0A26"/>
    <w:rsid w:val="00AD1C89"/>
    <w:rsid w:val="00AD6FDE"/>
    <w:rsid w:val="00AE459E"/>
    <w:rsid w:val="00AF15E0"/>
    <w:rsid w:val="00B072D9"/>
    <w:rsid w:val="00B1587F"/>
    <w:rsid w:val="00B172D5"/>
    <w:rsid w:val="00B22FA0"/>
    <w:rsid w:val="00B250E5"/>
    <w:rsid w:val="00B25580"/>
    <w:rsid w:val="00B4793C"/>
    <w:rsid w:val="00B55F53"/>
    <w:rsid w:val="00B57BDD"/>
    <w:rsid w:val="00B60C84"/>
    <w:rsid w:val="00B65224"/>
    <w:rsid w:val="00B72848"/>
    <w:rsid w:val="00B77291"/>
    <w:rsid w:val="00B80CA9"/>
    <w:rsid w:val="00B851C6"/>
    <w:rsid w:val="00B8553A"/>
    <w:rsid w:val="00BA6F16"/>
    <w:rsid w:val="00BB0091"/>
    <w:rsid w:val="00BB28F0"/>
    <w:rsid w:val="00BC06C5"/>
    <w:rsid w:val="00BD352E"/>
    <w:rsid w:val="00BD76E1"/>
    <w:rsid w:val="00BE230E"/>
    <w:rsid w:val="00BF450A"/>
    <w:rsid w:val="00C3511A"/>
    <w:rsid w:val="00C3710A"/>
    <w:rsid w:val="00C44151"/>
    <w:rsid w:val="00C57D67"/>
    <w:rsid w:val="00C62B94"/>
    <w:rsid w:val="00C63268"/>
    <w:rsid w:val="00C6786E"/>
    <w:rsid w:val="00C739D8"/>
    <w:rsid w:val="00CC1A7A"/>
    <w:rsid w:val="00CC413D"/>
    <w:rsid w:val="00CC456D"/>
    <w:rsid w:val="00CC6925"/>
    <w:rsid w:val="00CC7BB5"/>
    <w:rsid w:val="00CE3330"/>
    <w:rsid w:val="00CF248B"/>
    <w:rsid w:val="00D13473"/>
    <w:rsid w:val="00D40AFE"/>
    <w:rsid w:val="00D46C7E"/>
    <w:rsid w:val="00D6438A"/>
    <w:rsid w:val="00D72185"/>
    <w:rsid w:val="00D823E6"/>
    <w:rsid w:val="00DA70B4"/>
    <w:rsid w:val="00DB1906"/>
    <w:rsid w:val="00DB474E"/>
    <w:rsid w:val="00DB6A97"/>
    <w:rsid w:val="00DC6479"/>
    <w:rsid w:val="00DD63C3"/>
    <w:rsid w:val="00DF0689"/>
    <w:rsid w:val="00DF361D"/>
    <w:rsid w:val="00E02E17"/>
    <w:rsid w:val="00E15455"/>
    <w:rsid w:val="00E21C77"/>
    <w:rsid w:val="00E32A86"/>
    <w:rsid w:val="00E413BC"/>
    <w:rsid w:val="00E467DB"/>
    <w:rsid w:val="00E53148"/>
    <w:rsid w:val="00E93040"/>
    <w:rsid w:val="00EB220A"/>
    <w:rsid w:val="00EB35CE"/>
    <w:rsid w:val="00EB5EE6"/>
    <w:rsid w:val="00EC1FBB"/>
    <w:rsid w:val="00ED13B5"/>
    <w:rsid w:val="00EE04AC"/>
    <w:rsid w:val="00EE5B69"/>
    <w:rsid w:val="00EF6BE1"/>
    <w:rsid w:val="00F006D0"/>
    <w:rsid w:val="00F0722A"/>
    <w:rsid w:val="00F114D5"/>
    <w:rsid w:val="00F26D20"/>
    <w:rsid w:val="00F31369"/>
    <w:rsid w:val="00F34CA9"/>
    <w:rsid w:val="00F62129"/>
    <w:rsid w:val="00F9112E"/>
    <w:rsid w:val="00FA50DC"/>
    <w:rsid w:val="00FF03C9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6DE5"/>
  <w14:defaultImageDpi w14:val="32767"/>
  <w15:chartTrackingRefBased/>
  <w15:docId w15:val="{1568E605-0374-5D4B-A750-2F66B881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3F5B"/>
    <w:pPr>
      <w:widowControl w:val="0"/>
      <w:jc w:val="both"/>
    </w:pPr>
    <w:rPr>
      <w:kern w:val="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6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A3F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3A3F5B"/>
    <w:rPr>
      <w:kern w:val="2"/>
      <w:sz w:val="18"/>
      <w:szCs w:val="20"/>
    </w:rPr>
  </w:style>
  <w:style w:type="character" w:styleId="PageNumber">
    <w:name w:val="page number"/>
    <w:basedOn w:val="DefaultParagraphFont"/>
    <w:rsid w:val="003A3F5B"/>
  </w:style>
  <w:style w:type="paragraph" w:styleId="BalloonText">
    <w:name w:val="Balloon Text"/>
    <w:basedOn w:val="Normal"/>
    <w:link w:val="BalloonTextChar"/>
    <w:uiPriority w:val="99"/>
    <w:semiHidden/>
    <w:unhideWhenUsed/>
    <w:rsid w:val="00D721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85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F0689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TCCL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84</cp:revision>
  <dcterms:created xsi:type="dcterms:W3CDTF">2019-08-20T01:21:00Z</dcterms:created>
  <dcterms:modified xsi:type="dcterms:W3CDTF">2020-06-24T00:41:00Z</dcterms:modified>
</cp:coreProperties>
</file>