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F9E04" w14:textId="134A12B9" w:rsidR="00575FAB" w:rsidRDefault="00575FAB" w:rsidP="00575FAB">
      <w:pPr>
        <w:pStyle w:val="Heading1"/>
        <w:jc w:val="center"/>
      </w:pPr>
      <w:r>
        <w:t>RCNN extension for SAM (segment anything model)</w:t>
      </w:r>
    </w:p>
    <w:p w14:paraId="6E387BC1" w14:textId="207B0445" w:rsidR="00D65964" w:rsidRDefault="00575FAB" w:rsidP="00575FAB">
      <w:pPr>
        <w:pStyle w:val="Heading2"/>
      </w:pPr>
      <w:r>
        <w:t>Introduction:</w:t>
      </w:r>
    </w:p>
    <w:p w14:paraId="70E7381D" w14:textId="189FB008" w:rsidR="00575FAB" w:rsidRDefault="00C75205" w:rsidP="00575FAB">
      <w:r>
        <w:t>Segment anything model has shown good capabilities in segmenting images with zero shot capability. We tried to use this segmentation as ROIs (regions of interests) for object detection in aerial imagery. To achieve this, the output of SAM will be passed through some convolutions and fully connected layers for classifying each ROI and regressing bounding box for it.</w:t>
      </w:r>
    </w:p>
    <w:p w14:paraId="0826A7FE" w14:textId="4C054132" w:rsidR="00C75205" w:rsidRDefault="00C75205" w:rsidP="00575FAB">
      <w:r>
        <w:t>SAM comes with an automatic mask generator that creates a mesh grid of points and then for each point the segments will be calculated and then the whole result will be combined and post-processed using the NMS and some few other techniques.</w:t>
      </w:r>
    </w:p>
    <w:p w14:paraId="0C92A00C" w14:textId="4F67ABCB" w:rsidR="00C75205" w:rsidRDefault="00C75205" w:rsidP="00C75205">
      <w:pPr>
        <w:pStyle w:val="Heading2"/>
      </w:pPr>
      <w:r>
        <w:t>Data preparation:</w:t>
      </w:r>
    </w:p>
    <w:p w14:paraId="3AE7CF66" w14:textId="222434CF" w:rsidR="00C75205" w:rsidRDefault="00C75205" w:rsidP="00C75205">
      <w:r>
        <w:t xml:space="preserve">To make the process of training and experimenting with different models, the SAM image encoder output, and automatic segmentation output have been </w:t>
      </w:r>
      <w:proofErr w:type="gramStart"/>
      <w:r>
        <w:t>pre computed</w:t>
      </w:r>
      <w:proofErr w:type="gramEnd"/>
      <w:r>
        <w:t xml:space="preserve"> for all the images and stored as </w:t>
      </w:r>
      <w:proofErr w:type="spellStart"/>
      <w:r>
        <w:t>numpy</w:t>
      </w:r>
      <w:proofErr w:type="spellEnd"/>
      <w:r>
        <w:t xml:space="preserve"> files for each image. The feature map has the dimension of 256 x 64 x 64 for each image and the segmentation result which is a list of dictionaries including the bounding box, </w:t>
      </w:r>
      <w:proofErr w:type="gramStart"/>
      <w:r>
        <w:t>confidence</w:t>
      </w:r>
      <w:proofErr w:type="gramEnd"/>
      <w:r>
        <w:t xml:space="preserve"> and some other specifications of each segment.</w:t>
      </w:r>
    </w:p>
    <w:p w14:paraId="508BD1E0" w14:textId="5599ED10" w:rsidR="009B68AB" w:rsidRDefault="009B68AB" w:rsidP="00C75205">
      <w:r>
        <w:t xml:space="preserve">During the training only up-down flip, and right-left flip </w:t>
      </w:r>
      <w:proofErr w:type="gramStart"/>
      <w:r>
        <w:t>has</w:t>
      </w:r>
      <w:proofErr w:type="gramEnd"/>
      <w:r>
        <w:t xml:space="preserve"> been used.</w:t>
      </w:r>
    </w:p>
    <w:p w14:paraId="60FD4368" w14:textId="6A1E1AE5" w:rsidR="009B68AB" w:rsidRPr="00C75205" w:rsidRDefault="009B68AB" w:rsidP="00C75205">
      <w:r>
        <w:t>Mosaic data augmentation is suggested to be added to the training process.</w:t>
      </w:r>
    </w:p>
    <w:p w14:paraId="10F99807" w14:textId="61E079D3" w:rsidR="00C75205" w:rsidRDefault="00C75205" w:rsidP="00C75205">
      <w:pPr>
        <w:pStyle w:val="Heading2"/>
      </w:pPr>
      <w:r>
        <w:t>Matching proposals to targets:</w:t>
      </w:r>
    </w:p>
    <w:p w14:paraId="217512FD" w14:textId="456978EC" w:rsidR="00C75205" w:rsidRDefault="00C75205" w:rsidP="00575FAB">
      <w:proofErr w:type="gramStart"/>
      <w:r>
        <w:t>In order to</w:t>
      </w:r>
      <w:proofErr w:type="gramEnd"/>
      <w:r>
        <w:t xml:space="preserve"> calculate the loss for the extension modules that will be added to SAM, we need to first convert the ROIs to ground truth. For this </w:t>
      </w:r>
      <w:proofErr w:type="gramStart"/>
      <w:r>
        <w:t>purpose</w:t>
      </w:r>
      <w:proofErr w:type="gramEnd"/>
      <w:r>
        <w:t xml:space="preserve"> the following process is being done before the loss calculation</w:t>
      </w:r>
      <w:r w:rsidR="001611D1">
        <w:t xml:space="preserve"> (in </w:t>
      </w:r>
      <w:proofErr w:type="spellStart"/>
      <w:r w:rsidR="001611D1">
        <w:t>build_target</w:t>
      </w:r>
      <w:proofErr w:type="spellEnd"/>
      <w:r w:rsidR="001611D1">
        <w:t xml:space="preserve"> method of </w:t>
      </w:r>
      <w:proofErr w:type="spellStart"/>
      <w:r w:rsidR="001611D1">
        <w:t>compute_loss</w:t>
      </w:r>
      <w:proofErr w:type="spellEnd"/>
      <w:r w:rsidR="001611D1">
        <w:t xml:space="preserve"> class)</w:t>
      </w:r>
      <w:r>
        <w:t>:</w:t>
      </w:r>
    </w:p>
    <w:p w14:paraId="270123B9" w14:textId="77777777" w:rsidR="001611D1" w:rsidRDefault="00C75205" w:rsidP="00C75205">
      <w:pPr>
        <w:pStyle w:val="ListParagraph"/>
        <w:numPr>
          <w:ilvl w:val="0"/>
          <w:numId w:val="1"/>
        </w:numPr>
      </w:pPr>
      <w:r>
        <w:t xml:space="preserve">Each target will be matched with all of the ROIs corresponding to the target’s image and the </w:t>
      </w:r>
      <w:r w:rsidR="001611D1">
        <w:t>IOU will be calculated between them and the ROI with the highest IOU greater than a threshold (</w:t>
      </w:r>
      <w:proofErr w:type="gramStart"/>
      <w:r w:rsidR="001611D1">
        <w:t>e.g.</w:t>
      </w:r>
      <w:proofErr w:type="gramEnd"/>
      <w:r w:rsidR="001611D1">
        <w:t xml:space="preserve"> 0.5) will be assigned to the target. </w:t>
      </w:r>
    </w:p>
    <w:p w14:paraId="453BBF67" w14:textId="19A9ED4B" w:rsidR="00C75205" w:rsidRDefault="001611D1" w:rsidP="00C75205">
      <w:pPr>
        <w:pStyle w:val="ListParagraph"/>
        <w:numPr>
          <w:ilvl w:val="0"/>
          <w:numId w:val="1"/>
        </w:numPr>
      </w:pPr>
      <w:r>
        <w:t xml:space="preserve">The </w:t>
      </w:r>
      <w:proofErr w:type="spellStart"/>
      <w:r>
        <w:t>xywh</w:t>
      </w:r>
      <w:proofErr w:type="spellEnd"/>
      <w:r>
        <w:t xml:space="preserve"> of the ROI will be changed to the </w:t>
      </w:r>
      <w:proofErr w:type="spellStart"/>
      <w:r>
        <w:t>xywh</w:t>
      </w:r>
      <w:proofErr w:type="spellEnd"/>
      <w:r>
        <w:t xml:space="preserve"> of the target.</w:t>
      </w:r>
      <w:r w:rsidR="00C75205">
        <w:t xml:space="preserve"> </w:t>
      </w:r>
    </w:p>
    <w:p w14:paraId="114B4C31" w14:textId="50E9D30F" w:rsidR="001611D1" w:rsidRDefault="001611D1" w:rsidP="00C75205">
      <w:pPr>
        <w:pStyle w:val="ListParagraph"/>
        <w:numPr>
          <w:ilvl w:val="0"/>
          <w:numId w:val="1"/>
        </w:numPr>
      </w:pPr>
      <w:r>
        <w:t>The class of the target will be assigned to the ROI.</w:t>
      </w:r>
    </w:p>
    <w:p w14:paraId="413A98FB" w14:textId="548FAD44" w:rsidR="001611D1" w:rsidRDefault="001611D1" w:rsidP="00C75205">
      <w:pPr>
        <w:pStyle w:val="ListParagraph"/>
        <w:numPr>
          <w:ilvl w:val="0"/>
          <w:numId w:val="1"/>
        </w:numPr>
      </w:pPr>
      <w:r>
        <w:t>The processed ROIs will be passed for loss calculation.</w:t>
      </w:r>
    </w:p>
    <w:p w14:paraId="3A2A0D11" w14:textId="77777777" w:rsidR="00C75205" w:rsidRDefault="00C75205" w:rsidP="00C75205">
      <w:pPr>
        <w:pStyle w:val="Heading2"/>
      </w:pPr>
      <w:r>
        <w:t>Loss function:</w:t>
      </w:r>
    </w:p>
    <w:p w14:paraId="0AFE37A5" w14:textId="04FDAC3C" w:rsidR="001611D1" w:rsidRDefault="001611D1" w:rsidP="001611D1">
      <w:r>
        <w:t xml:space="preserve">The loss </w:t>
      </w:r>
      <w:proofErr w:type="spellStart"/>
      <w:r>
        <w:t>funcation</w:t>
      </w:r>
      <w:proofErr w:type="spellEnd"/>
      <w:r>
        <w:t xml:space="preserve"> is combination of bounding box loss, classification loss, and </w:t>
      </w:r>
      <w:proofErr w:type="spellStart"/>
      <w:r>
        <w:t>objectness</w:t>
      </w:r>
      <w:proofErr w:type="spellEnd"/>
      <w:r>
        <w:t xml:space="preserve"> loss. However, the </w:t>
      </w:r>
      <w:proofErr w:type="spellStart"/>
      <w:r>
        <w:t>objectness</w:t>
      </w:r>
      <w:proofErr w:type="spellEnd"/>
      <w:r>
        <w:t xml:space="preserve"> loss </w:t>
      </w:r>
      <w:proofErr w:type="gramStart"/>
      <w:r>
        <w:t>has been</w:t>
      </w:r>
      <w:proofErr w:type="gramEnd"/>
      <w:r>
        <w:t xml:space="preserve"> removed during the last experiment.</w:t>
      </w:r>
    </w:p>
    <w:p w14:paraId="7763AD0C" w14:textId="28130766" w:rsidR="001611D1" w:rsidRDefault="001611D1" w:rsidP="001611D1">
      <w:r>
        <w:t xml:space="preserve">Bounding box loss can be defined as 1 – IOU of the prediction and its corresponding ROI bounding box. </w:t>
      </w:r>
      <w:proofErr w:type="gramStart"/>
      <w:r>
        <w:t>However</w:t>
      </w:r>
      <w:proofErr w:type="gramEnd"/>
      <w:r>
        <w:t xml:space="preserve"> we only predict the offset to the </w:t>
      </w:r>
      <w:proofErr w:type="spellStart"/>
      <w:r>
        <w:t>xywh</w:t>
      </w:r>
      <w:proofErr w:type="spellEnd"/>
      <w:r>
        <w:t xml:space="preserve"> so we need to compute the predicted box from the offset using same formula used in Fast-</w:t>
      </w:r>
      <w:proofErr w:type="spellStart"/>
      <w:r>
        <w:t>rcnn</w:t>
      </w:r>
      <w:proofErr w:type="spellEnd"/>
      <w:r>
        <w:t xml:space="preserve">. It is </w:t>
      </w:r>
      <w:proofErr w:type="gramStart"/>
      <w:r>
        <w:t>worthy</w:t>
      </w:r>
      <w:proofErr w:type="gramEnd"/>
      <w:r>
        <w:t xml:space="preserve"> to mention that the bounding box loss is only being calculated for positive ROIs and not for the others.</w:t>
      </w:r>
    </w:p>
    <w:p w14:paraId="5C9D86BA" w14:textId="28B090BE" w:rsidR="001611D1" w:rsidRDefault="001611D1" w:rsidP="001611D1">
      <w:proofErr w:type="spellStart"/>
      <w:r>
        <w:t>Objectness</w:t>
      </w:r>
      <w:proofErr w:type="spellEnd"/>
      <w:r>
        <w:t xml:space="preserve"> loss is being calculated based on the IOU which was computed for the </w:t>
      </w:r>
      <w:proofErr w:type="spellStart"/>
      <w:r>
        <w:t>bbox</w:t>
      </w:r>
      <w:proofErr w:type="spellEnd"/>
      <w:r>
        <w:t xml:space="preserve"> loss and the </w:t>
      </w:r>
      <w:proofErr w:type="spellStart"/>
      <w:r>
        <w:t>bojectness</w:t>
      </w:r>
      <w:proofErr w:type="spellEnd"/>
      <w:r>
        <w:t xml:space="preserve"> predictor should predict the IOU for positive and 0 for negative proposals.</w:t>
      </w:r>
    </w:p>
    <w:p w14:paraId="55682B52" w14:textId="2D5721F1" w:rsidR="001611D1" w:rsidRPr="001611D1" w:rsidRDefault="001611D1" w:rsidP="001611D1">
      <w:r>
        <w:t>Classification loss is also only computed for positive ROIs.</w:t>
      </w:r>
    </w:p>
    <w:p w14:paraId="23381929" w14:textId="4728DBC9" w:rsidR="00C75205" w:rsidRDefault="00C75205" w:rsidP="00C75205">
      <w:pPr>
        <w:pStyle w:val="Heading2"/>
      </w:pPr>
      <w:r>
        <w:lastRenderedPageBreak/>
        <w:t>Results:</w:t>
      </w:r>
    </w:p>
    <w:p w14:paraId="492236DC" w14:textId="2F079936" w:rsidR="001611D1" w:rsidRDefault="001611D1" w:rsidP="001611D1">
      <w:r>
        <w:t>The result for the models has been very poor, as low as 0.06 for MAP. The model cannot distinguish the objects from background good enough.</w:t>
      </w:r>
    </w:p>
    <w:p w14:paraId="44C2F162" w14:textId="2FB58680" w:rsidR="001611D1" w:rsidRDefault="001611D1" w:rsidP="001611D1">
      <w:r w:rsidRPr="001611D1">
        <w:drawing>
          <wp:inline distT="0" distB="0" distL="0" distR="0" wp14:anchorId="61F5B5AA" wp14:editId="71BEAEC1">
            <wp:extent cx="5760720" cy="2880360"/>
            <wp:effectExtent l="0" t="0" r="0" b="0"/>
            <wp:docPr id="5" name="Content Placeholder 4" descr="A graph of a graph&#10;&#10;Description automatically generated">
              <a:extLst xmlns:a="http://schemas.openxmlformats.org/drawingml/2006/main">
                <a:ext uri="{FF2B5EF4-FFF2-40B4-BE49-F238E27FC236}">
                  <a16:creationId xmlns:a16="http://schemas.microsoft.com/office/drawing/2014/main" id="{E26611A6-AC44-4FE3-1F15-62536455836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graph of a graph&#10;&#10;Description automatically generated">
                      <a:extLst>
                        <a:ext uri="{FF2B5EF4-FFF2-40B4-BE49-F238E27FC236}">
                          <a16:creationId xmlns:a16="http://schemas.microsoft.com/office/drawing/2014/main" id="{E26611A6-AC44-4FE3-1F15-625364558364}"/>
                        </a:ext>
                      </a:extLst>
                    </pic:cNvPr>
                    <pic:cNvPicPr>
                      <a:picLocks noGrp="1"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0B45EEA4" w14:textId="46386ADB" w:rsidR="001611D1" w:rsidRDefault="001611D1" w:rsidP="001611D1">
      <w:r>
        <w:t>Ground truth:</w:t>
      </w:r>
    </w:p>
    <w:p w14:paraId="22B91BAD" w14:textId="08D257F9" w:rsidR="001611D1" w:rsidRDefault="001611D1" w:rsidP="001611D1">
      <w:r w:rsidRPr="001611D1">
        <w:lastRenderedPageBreak/>
        <w:drawing>
          <wp:inline distT="0" distB="0" distL="0" distR="0" wp14:anchorId="08859FE9" wp14:editId="245C474D">
            <wp:extent cx="5226050" cy="5226050"/>
            <wp:effectExtent l="0" t="0" r="0" b="0"/>
            <wp:docPr id="7" name="Picture 6" descr="A collage of a city&#10;&#10;Description automatically generated">
              <a:extLst xmlns:a="http://schemas.openxmlformats.org/drawingml/2006/main">
                <a:ext uri="{FF2B5EF4-FFF2-40B4-BE49-F238E27FC236}">
                  <a16:creationId xmlns:a16="http://schemas.microsoft.com/office/drawing/2014/main" id="{1D093950-6861-8ACC-8EE6-8FA2CA7250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ollage of a city&#10;&#10;Description automatically generated">
                      <a:extLst>
                        <a:ext uri="{FF2B5EF4-FFF2-40B4-BE49-F238E27FC236}">
                          <a16:creationId xmlns:a16="http://schemas.microsoft.com/office/drawing/2014/main" id="{1D093950-6861-8ACC-8EE6-8FA2CA725004}"/>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26050" cy="5226050"/>
                    </a:xfrm>
                    <a:prstGeom prst="rect">
                      <a:avLst/>
                    </a:prstGeom>
                  </pic:spPr>
                </pic:pic>
              </a:graphicData>
            </a:graphic>
          </wp:inline>
        </w:drawing>
      </w:r>
    </w:p>
    <w:p w14:paraId="37201280" w14:textId="77777777" w:rsidR="001611D1" w:rsidRDefault="001611D1" w:rsidP="001611D1"/>
    <w:p w14:paraId="10D042CA" w14:textId="46A5DA11" w:rsidR="001611D1" w:rsidRDefault="001611D1" w:rsidP="001611D1">
      <w:r>
        <w:t>Predictions:</w:t>
      </w:r>
    </w:p>
    <w:p w14:paraId="0257EBAC" w14:textId="25DF83AC" w:rsidR="001611D1" w:rsidRPr="001611D1" w:rsidRDefault="001611D1" w:rsidP="001611D1">
      <w:r w:rsidRPr="001611D1">
        <w:lastRenderedPageBreak/>
        <w:drawing>
          <wp:inline distT="0" distB="0" distL="0" distR="0" wp14:anchorId="0ACB3468" wp14:editId="600DD5AA">
            <wp:extent cx="5760720" cy="5760720"/>
            <wp:effectExtent l="0" t="0" r="0" b="0"/>
            <wp:docPr id="546364271" name="Picture 546364271" descr="A collage of a city&#10;&#10;Description automatically generated">
              <a:extLst xmlns:a="http://schemas.openxmlformats.org/drawingml/2006/main">
                <a:ext uri="{FF2B5EF4-FFF2-40B4-BE49-F238E27FC236}">
                  <a16:creationId xmlns:a16="http://schemas.microsoft.com/office/drawing/2014/main" id="{6C5E9170-F7F2-25BC-00C1-657554B08AD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collage of a city&#10;&#10;Description automatically generated">
                      <a:extLst>
                        <a:ext uri="{FF2B5EF4-FFF2-40B4-BE49-F238E27FC236}">
                          <a16:creationId xmlns:a16="http://schemas.microsoft.com/office/drawing/2014/main" id="{6C5E9170-F7F2-25BC-00C1-657554B08AD4}"/>
                        </a:ext>
                      </a:extLst>
                    </pic:cNvPr>
                    <pic:cNvPicPr>
                      <a:picLocks noGrp="1"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470F6398" w14:textId="21B75DB6" w:rsidR="00C75205" w:rsidRDefault="00C75205" w:rsidP="00C75205">
      <w:pPr>
        <w:pStyle w:val="Heading2"/>
      </w:pPr>
      <w:r>
        <w:t>Challenges:</w:t>
      </w:r>
    </w:p>
    <w:p w14:paraId="3B977D42" w14:textId="7F695F81" w:rsidR="001611D1" w:rsidRDefault="001611D1" w:rsidP="001611D1">
      <w:r>
        <w:t>There can be many challenges causing the poor performance of the model and the most probable ones are listed below:</w:t>
      </w:r>
    </w:p>
    <w:p w14:paraId="799E06A9" w14:textId="3DBB0FB4" w:rsidR="001611D1" w:rsidRDefault="009B68AB" w:rsidP="001611D1">
      <w:pPr>
        <w:pStyle w:val="ListParagraph"/>
        <w:numPr>
          <w:ilvl w:val="0"/>
          <w:numId w:val="2"/>
        </w:numPr>
      </w:pPr>
      <w:r>
        <w:t>Lack of enough data augmentation. As the input is 256 channels feature maps it is difficult and complex to do data augmentation for it.</w:t>
      </w:r>
    </w:p>
    <w:p w14:paraId="21CBD9E5" w14:textId="68D58888" w:rsidR="009B68AB" w:rsidRDefault="009B68AB" w:rsidP="001611D1">
      <w:pPr>
        <w:pStyle w:val="ListParagraph"/>
        <w:numPr>
          <w:ilvl w:val="0"/>
          <w:numId w:val="2"/>
        </w:numPr>
      </w:pPr>
      <w:r>
        <w:t xml:space="preserve">Loss function might have bugs. As the number of ROIs and predictions for each image is different and the number of negative ROIs is very high the model might just learn a trivial solution of predicting very low confidence for the </w:t>
      </w:r>
      <w:proofErr w:type="spellStart"/>
      <w:r>
        <w:t>objectness</w:t>
      </w:r>
      <w:proofErr w:type="spellEnd"/>
      <w:r>
        <w:t xml:space="preserve"> for </w:t>
      </w:r>
      <w:proofErr w:type="gramStart"/>
      <w:r>
        <w:t>the majority of</w:t>
      </w:r>
      <w:proofErr w:type="gramEnd"/>
      <w:r>
        <w:t xml:space="preserve"> the ROIs.</w:t>
      </w:r>
    </w:p>
    <w:p w14:paraId="5797B8E5" w14:textId="2930FFF8" w:rsidR="009B68AB" w:rsidRDefault="009B68AB" w:rsidP="001611D1">
      <w:pPr>
        <w:pStyle w:val="ListParagraph"/>
        <w:numPr>
          <w:ilvl w:val="0"/>
          <w:numId w:val="2"/>
        </w:numPr>
      </w:pPr>
      <w:r>
        <w:t xml:space="preserve">ROI pooling: as we do ROI pooling to convert the ROIS to a fixed size and the high variation in the size of ROIs might cause it to become a bottleneck and the model </w:t>
      </w:r>
      <w:proofErr w:type="spellStart"/>
      <w:r>
        <w:t>can not</w:t>
      </w:r>
      <w:proofErr w:type="spellEnd"/>
      <w:r>
        <w:t xml:space="preserve"> distinguish between background and foreground.</w:t>
      </w:r>
    </w:p>
    <w:p w14:paraId="2AA631BC" w14:textId="3E68028F" w:rsidR="009B68AB" w:rsidRDefault="009B68AB" w:rsidP="001611D1">
      <w:pPr>
        <w:pStyle w:val="ListParagraph"/>
        <w:numPr>
          <w:ilvl w:val="0"/>
          <w:numId w:val="2"/>
        </w:numPr>
      </w:pPr>
      <w:r>
        <w:t>Weak model architecture. The model might be too weak to detect objects and maybe increasing the complexity of the model will solve the problem.</w:t>
      </w:r>
    </w:p>
    <w:p w14:paraId="513E973B" w14:textId="735AA58F" w:rsidR="009B68AB" w:rsidRDefault="009B68AB" w:rsidP="001611D1">
      <w:pPr>
        <w:pStyle w:val="ListParagraph"/>
        <w:numPr>
          <w:ilvl w:val="0"/>
          <w:numId w:val="2"/>
        </w:numPr>
      </w:pPr>
      <w:r>
        <w:t>The quality of ROIs is not perfect and even with a low threshold of 0.5 IOU we still miss 20 – 30% of the labels.</w:t>
      </w:r>
    </w:p>
    <w:p w14:paraId="2A360051" w14:textId="6156C037" w:rsidR="009B68AB" w:rsidRPr="001611D1" w:rsidRDefault="009B68AB" w:rsidP="001611D1">
      <w:pPr>
        <w:pStyle w:val="ListParagraph"/>
        <w:numPr>
          <w:ilvl w:val="0"/>
          <w:numId w:val="2"/>
        </w:numPr>
      </w:pPr>
      <w:r>
        <w:lastRenderedPageBreak/>
        <w:t xml:space="preserve">Scale variance of the objects. Yolo and </w:t>
      </w:r>
      <w:proofErr w:type="spellStart"/>
      <w:r>
        <w:t>superyolo</w:t>
      </w:r>
      <w:proofErr w:type="spellEnd"/>
      <w:r>
        <w:t xml:space="preserve"> and many other object detection models </w:t>
      </w:r>
      <w:proofErr w:type="gramStart"/>
      <w:r>
        <w:t>relies</w:t>
      </w:r>
      <w:proofErr w:type="gramEnd"/>
      <w:r>
        <w:t xml:space="preserve"> heavily on the predefined anchors and anchor boxes. But in our </w:t>
      </w:r>
      <w:proofErr w:type="gramStart"/>
      <w:r>
        <w:t>case</w:t>
      </w:r>
      <w:proofErr w:type="gramEnd"/>
      <w:r>
        <w:t xml:space="preserve"> we do not have predefined anchors except the ROI bounding boxes.</w:t>
      </w:r>
    </w:p>
    <w:p w14:paraId="282B1A3F" w14:textId="66ED7C52" w:rsidR="00C75205" w:rsidRDefault="00C75205" w:rsidP="00C75205">
      <w:pPr>
        <w:pStyle w:val="Heading2"/>
      </w:pPr>
      <w:r>
        <w:t>Potential enhancements:</w:t>
      </w:r>
    </w:p>
    <w:p w14:paraId="70272261" w14:textId="4111EDC6" w:rsidR="009B68AB" w:rsidRDefault="009B68AB" w:rsidP="009B68AB">
      <w:pPr>
        <w:pStyle w:val="ListParagraph"/>
        <w:numPr>
          <w:ilvl w:val="0"/>
          <w:numId w:val="3"/>
        </w:numPr>
      </w:pPr>
      <w:proofErr w:type="gramStart"/>
      <w:r>
        <w:t>Fist</w:t>
      </w:r>
      <w:proofErr w:type="gramEnd"/>
      <w:r>
        <w:t xml:space="preserve"> thing suggested is to change the loss function exactly as the loss function of the Fast-</w:t>
      </w:r>
      <w:proofErr w:type="spellStart"/>
      <w:r>
        <w:t>rcnn</w:t>
      </w:r>
      <w:proofErr w:type="spellEnd"/>
      <w:r>
        <w:t xml:space="preserve">. Though I have tried with L2 loss for bounding box, removing the </w:t>
      </w:r>
      <w:proofErr w:type="spellStart"/>
      <w:r>
        <w:t>objectness</w:t>
      </w:r>
      <w:proofErr w:type="spellEnd"/>
      <w:r>
        <w:t xml:space="preserve"> loss and treating it as classification loss, and ignoring some of the predictions</w:t>
      </w:r>
      <w:r w:rsidR="00107855">
        <w:t xml:space="preserve">. </w:t>
      </w:r>
      <w:proofErr w:type="gramStart"/>
      <w:r w:rsidR="00107855">
        <w:t>Still</w:t>
      </w:r>
      <w:proofErr w:type="gramEnd"/>
      <w:r w:rsidR="00107855">
        <w:t xml:space="preserve"> they have not worked.</w:t>
      </w:r>
    </w:p>
    <w:p w14:paraId="7035B3ED" w14:textId="788F8782" w:rsidR="00107855" w:rsidRPr="009B68AB" w:rsidRDefault="00107855" w:rsidP="009B68AB">
      <w:pPr>
        <w:pStyle w:val="ListParagraph"/>
        <w:numPr>
          <w:ilvl w:val="0"/>
          <w:numId w:val="3"/>
        </w:numPr>
      </w:pPr>
      <w:r>
        <w:t xml:space="preserve">If the problems were not resolved by changing the loss function, we might need to introduce some kinds of dynamic anchors in various scales and aspect ratio same as other models to help with identifying the objects. The difference would be that we </w:t>
      </w:r>
      <w:proofErr w:type="gramStart"/>
      <w:r>
        <w:t>won’t</w:t>
      </w:r>
      <w:proofErr w:type="gramEnd"/>
      <w:r>
        <w:t xml:space="preserve"> have high number of anchors like YOLO or faster-</w:t>
      </w:r>
      <w:proofErr w:type="spellStart"/>
      <w:r>
        <w:t>rcnn</w:t>
      </w:r>
      <w:proofErr w:type="spellEnd"/>
      <w:r>
        <w:t xml:space="preserve"> covering the whole image but only a few anchors.</w:t>
      </w:r>
    </w:p>
    <w:sectPr w:rsidR="00107855" w:rsidRPr="009B68AB" w:rsidSect="009E3BA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467354"/>
    <w:multiLevelType w:val="hybridMultilevel"/>
    <w:tmpl w:val="59E08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A1137A"/>
    <w:multiLevelType w:val="hybridMultilevel"/>
    <w:tmpl w:val="E416D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B829C5"/>
    <w:multiLevelType w:val="hybridMultilevel"/>
    <w:tmpl w:val="25F21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78560823">
    <w:abstractNumId w:val="2"/>
  </w:num>
  <w:num w:numId="2" w16cid:durableId="1185826129">
    <w:abstractNumId w:val="1"/>
  </w:num>
  <w:num w:numId="3" w16cid:durableId="9345593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20A"/>
    <w:rsid w:val="00107855"/>
    <w:rsid w:val="001611D1"/>
    <w:rsid w:val="00262E29"/>
    <w:rsid w:val="00575FAB"/>
    <w:rsid w:val="009B68AB"/>
    <w:rsid w:val="009E3BA3"/>
    <w:rsid w:val="00A36005"/>
    <w:rsid w:val="00C75205"/>
    <w:rsid w:val="00D65964"/>
    <w:rsid w:val="00F0320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DC2B2"/>
  <w15:chartTrackingRefBased/>
  <w15:docId w15:val="{03CBF738-A0C9-4366-8984-AE941E0E4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5F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5F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5FA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75FA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752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5</Pages>
  <Words>724</Words>
  <Characters>4130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Bissmella Bahaduri</dc:creator>
  <cp:keywords/>
  <dc:description/>
  <cp:lastModifiedBy>Bissmella Bahaduri</cp:lastModifiedBy>
  <cp:revision>2</cp:revision>
  <dcterms:created xsi:type="dcterms:W3CDTF">2023-07-16T16:53:00Z</dcterms:created>
  <dcterms:modified xsi:type="dcterms:W3CDTF">2023-07-16T18:38:00Z</dcterms:modified>
</cp:coreProperties>
</file>