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2021 Undergraduate Big Data Challenge: Data Portal</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hyperlink r:id="rId6">
        <w:r w:rsidDel="00000000" w:rsidR="00000000" w:rsidRPr="00000000">
          <w:rPr>
            <w:rFonts w:ascii="Cambria" w:cs="Cambria" w:eastAsia="Cambria" w:hAnsi="Cambria"/>
            <w:color w:val="1155cc"/>
            <w:u w:val="single"/>
            <w:rtl w:val="0"/>
          </w:rPr>
          <w:t xml:space="preserve">Instructions for Accessing Datasets</w:t>
        </w:r>
      </w:hyperlink>
      <w:r w:rsidDel="00000000" w:rsidR="00000000" w:rsidRPr="00000000">
        <w:rPr>
          <w:rtl w:val="0"/>
        </w:rPr>
      </w:r>
    </w:p>
    <w:p w:rsidR="00000000" w:rsidDel="00000000" w:rsidP="00000000" w:rsidRDefault="00000000" w:rsidRPr="00000000" w14:paraId="00000004">
      <w:pPr>
        <w:rPr>
          <w:rFonts w:ascii="Cambria" w:cs="Cambria" w:eastAsia="Cambria" w:hAnsi="Cambria"/>
        </w:rPr>
      </w:pPr>
      <w:r w:rsidDel="00000000" w:rsidR="00000000" w:rsidRPr="00000000">
        <w:rPr>
          <w:rtl w:val="0"/>
        </w:rPr>
      </w:r>
    </w:p>
    <w:p w:rsidR="00000000" w:rsidDel="00000000" w:rsidP="00000000" w:rsidRDefault="00000000" w:rsidRPr="00000000" w14:paraId="00000005">
      <w:pPr>
        <w:rPr>
          <w:rFonts w:ascii="Cambria" w:cs="Cambria" w:eastAsia="Cambria" w:hAnsi="Cambria"/>
          <w:b w:val="1"/>
        </w:rPr>
      </w:pPr>
      <w:r w:rsidDel="00000000" w:rsidR="00000000" w:rsidRPr="00000000">
        <w:rPr>
          <w:rFonts w:ascii="Cambria" w:cs="Cambria" w:eastAsia="Cambria" w:hAnsi="Cambria"/>
          <w:b w:val="1"/>
          <w:rtl w:val="0"/>
        </w:rPr>
        <w:t xml:space="preserve">Main </w:t>
      </w:r>
      <w:r w:rsidDel="00000000" w:rsidR="00000000" w:rsidRPr="00000000">
        <w:rPr>
          <w:rFonts w:ascii="Cambria" w:cs="Cambria" w:eastAsia="Cambria" w:hAnsi="Cambria"/>
          <w:b w:val="1"/>
          <w:rtl w:val="0"/>
        </w:rPr>
        <w:t xml:space="preserve">Datasets</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Cambria" w:cs="Cambria" w:eastAsia="Cambria" w:hAnsi="Cambria"/>
        </w:rPr>
      </w:pPr>
      <w:hyperlink r:id="rId7">
        <w:r w:rsidDel="00000000" w:rsidR="00000000" w:rsidRPr="00000000">
          <w:rPr>
            <w:rFonts w:ascii="Cambria" w:cs="Cambria" w:eastAsia="Cambria" w:hAnsi="Cambria"/>
            <w:color w:val="1155cc"/>
            <w:u w:val="single"/>
            <w:rtl w:val="0"/>
          </w:rPr>
          <w:t xml:space="preserve">CoAID: COVID-19 Healthcare Misinformation Dataset</w:t>
        </w:r>
      </w:hyperlink>
      <w:r w:rsidDel="00000000" w:rsidR="00000000" w:rsidRPr="00000000">
        <w:rPr>
          <w:rtl w:val="0"/>
        </w:rPr>
      </w:r>
    </w:p>
    <w:p w:rsidR="00000000" w:rsidDel="00000000" w:rsidP="00000000" w:rsidRDefault="00000000" w:rsidRPr="00000000" w14:paraId="00000007">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Dataset includes diverse COVID-19 healthcare misinformation, including fake news on websites and social platforms, along with users' social engagement about such news. CoAID includes 4,251 news, 296,000 related user engagements, 926 social platform posts about COVID-19, and ground truth labels.</w:t>
      </w:r>
    </w:p>
    <w:p w:rsidR="00000000" w:rsidDel="00000000" w:rsidP="00000000" w:rsidRDefault="00000000" w:rsidRPr="00000000" w14:paraId="00000008">
      <w:pPr>
        <w:numPr>
          <w:ilvl w:val="1"/>
          <w:numId w:val="2"/>
        </w:numPr>
        <w:ind w:left="1440" w:hanging="360"/>
        <w:rPr>
          <w:rFonts w:ascii="Cambria" w:cs="Cambria" w:eastAsia="Cambria" w:hAnsi="Cambria"/>
          <w:u w:val="none"/>
        </w:rPr>
      </w:pPr>
      <w:hyperlink r:id="rId8">
        <w:r w:rsidDel="00000000" w:rsidR="00000000" w:rsidRPr="00000000">
          <w:rPr>
            <w:rFonts w:ascii="Cambria" w:cs="Cambria" w:eastAsia="Cambria" w:hAnsi="Cambria"/>
            <w:color w:val="1155cc"/>
            <w:u w:val="single"/>
            <w:rtl w:val="0"/>
          </w:rPr>
          <w:t xml:space="preserve">https://github.com/cuilimeng/CoAID</w:t>
        </w:r>
      </w:hyperlink>
      <w:r w:rsidDel="00000000" w:rsidR="00000000" w:rsidRPr="00000000">
        <w:rPr>
          <w:rtl w:val="0"/>
        </w:rPr>
      </w:r>
    </w:p>
    <w:p w:rsidR="00000000" w:rsidDel="00000000" w:rsidP="00000000" w:rsidRDefault="00000000" w:rsidRPr="00000000" w14:paraId="00000009">
      <w:pPr>
        <w:numPr>
          <w:ilvl w:val="0"/>
          <w:numId w:val="2"/>
        </w:numPr>
        <w:ind w:left="720" w:hanging="360"/>
        <w:rPr>
          <w:rFonts w:ascii="Cambria" w:cs="Cambria" w:eastAsia="Cambria" w:hAnsi="Cambria"/>
        </w:rPr>
      </w:pPr>
      <w:hyperlink r:id="rId9">
        <w:r w:rsidDel="00000000" w:rsidR="00000000" w:rsidRPr="00000000">
          <w:rPr>
            <w:rFonts w:ascii="Cambria" w:cs="Cambria" w:eastAsia="Cambria" w:hAnsi="Cambria"/>
            <w:color w:val="1155cc"/>
            <w:u w:val="single"/>
            <w:rtl w:val="0"/>
          </w:rPr>
          <w:t xml:space="preserve">FakeHealth</w:t>
        </w:r>
      </w:hyperlink>
      <w:r w:rsidDel="00000000" w:rsidR="00000000" w:rsidRPr="00000000">
        <w:rPr>
          <w:rtl w:val="0"/>
        </w:rPr>
      </w:r>
    </w:p>
    <w:p w:rsidR="00000000" w:rsidDel="00000000" w:rsidP="00000000" w:rsidRDefault="00000000" w:rsidRPr="00000000" w14:paraId="0000000A">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Dataset addresses challenges in Fake Health News detection, which includes news contents, news reviews, social engagements and user network</w:t>
      </w:r>
    </w:p>
    <w:p w:rsidR="00000000" w:rsidDel="00000000" w:rsidP="00000000" w:rsidRDefault="00000000" w:rsidRPr="00000000" w14:paraId="0000000B">
      <w:pPr>
        <w:numPr>
          <w:ilvl w:val="0"/>
          <w:numId w:val="2"/>
        </w:numPr>
        <w:ind w:left="720" w:hanging="360"/>
        <w:rPr>
          <w:rFonts w:ascii="Cambria" w:cs="Cambria" w:eastAsia="Cambria" w:hAnsi="Cambria"/>
        </w:rPr>
      </w:pPr>
      <w:hyperlink r:id="rId10">
        <w:r w:rsidDel="00000000" w:rsidR="00000000" w:rsidRPr="00000000">
          <w:rPr>
            <w:rFonts w:ascii="Cambria" w:cs="Cambria" w:eastAsia="Cambria" w:hAnsi="Cambria"/>
            <w:color w:val="1155cc"/>
            <w:u w:val="single"/>
            <w:rtl w:val="0"/>
          </w:rPr>
          <w:t xml:space="preserve">COVID-19 Fake News</w:t>
        </w:r>
      </w:hyperlink>
      <w:r w:rsidDel="00000000" w:rsidR="00000000" w:rsidRPr="00000000">
        <w:rPr>
          <w:rtl w:val="0"/>
        </w:rPr>
      </w:r>
    </w:p>
    <w:p w:rsidR="00000000" w:rsidDel="00000000" w:rsidP="00000000" w:rsidRDefault="00000000" w:rsidRPr="00000000" w14:paraId="0000000C">
      <w:pPr>
        <w:numPr>
          <w:ilvl w:val="1"/>
          <w:numId w:val="2"/>
        </w:numPr>
        <w:ind w:left="1440" w:hanging="360"/>
        <w:rPr>
          <w:rFonts w:ascii="Cambria" w:cs="Cambria" w:eastAsia="Cambria" w:hAnsi="Cambria"/>
        </w:rPr>
      </w:pPr>
      <w:r w:rsidDel="00000000" w:rsidR="00000000" w:rsidRPr="00000000">
        <w:rPr>
          <w:rFonts w:ascii="Cambria" w:cs="Cambria" w:eastAsia="Cambria" w:hAnsi="Cambria"/>
          <w:highlight w:val="white"/>
          <w:rtl w:val="0"/>
        </w:rPr>
        <w:t xml:space="preserve">Collection of data from various social-media platforms (Twitter, Facebook, Instagram etc.) regarding Covid-19, of which some are classified as fake or real.</w:t>
      </w:r>
      <w:r w:rsidDel="00000000" w:rsidR="00000000" w:rsidRPr="00000000">
        <w:rPr>
          <w:rtl w:val="0"/>
        </w:rPr>
      </w:r>
    </w:p>
    <w:p w:rsidR="00000000" w:rsidDel="00000000" w:rsidP="00000000" w:rsidRDefault="00000000" w:rsidRPr="00000000" w14:paraId="0000000D">
      <w:pPr>
        <w:numPr>
          <w:ilvl w:val="0"/>
          <w:numId w:val="2"/>
        </w:numPr>
        <w:ind w:left="720" w:hanging="360"/>
        <w:rPr>
          <w:rFonts w:ascii="Cambria" w:cs="Cambria" w:eastAsia="Cambria" w:hAnsi="Cambria"/>
        </w:rPr>
      </w:pPr>
      <w:hyperlink r:id="rId11">
        <w:r w:rsidDel="00000000" w:rsidR="00000000" w:rsidRPr="00000000">
          <w:rPr>
            <w:rFonts w:ascii="Cambria" w:cs="Cambria" w:eastAsia="Cambria" w:hAnsi="Cambria"/>
            <w:color w:val="1155cc"/>
            <w:u w:val="single"/>
            <w:rtl w:val="0"/>
          </w:rPr>
          <w:t xml:space="preserve">COVID-19 Tweets Dataset</w:t>
        </w:r>
      </w:hyperlink>
      <w:r w:rsidDel="00000000" w:rsidR="00000000" w:rsidRPr="00000000">
        <w:rPr>
          <w:rtl w:val="0"/>
        </w:rPr>
      </w:r>
    </w:p>
    <w:p w:rsidR="00000000" w:rsidDel="00000000" w:rsidP="00000000" w:rsidRDefault="00000000" w:rsidRPr="00000000" w14:paraId="0000000E">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An Augmented Multilingual Twitter Dataset for Studying the COVID-19 Infodemic</w:t>
      </w:r>
    </w:p>
    <w:p w:rsidR="00000000" w:rsidDel="00000000" w:rsidP="00000000" w:rsidRDefault="00000000" w:rsidRPr="00000000" w14:paraId="0000000F">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0">
      <w:pPr>
        <w:ind w:left="0" w:firstLine="0"/>
        <w:rPr>
          <w:rFonts w:ascii="Cambria" w:cs="Cambria" w:eastAsia="Cambria" w:hAnsi="Cambria"/>
          <w:i w:val="1"/>
        </w:rPr>
      </w:pPr>
      <w:r w:rsidDel="00000000" w:rsidR="00000000" w:rsidRPr="00000000">
        <w:rPr>
          <w:rFonts w:ascii="Cambria" w:cs="Cambria" w:eastAsia="Cambria" w:hAnsi="Cambria"/>
          <w:i w:val="1"/>
          <w:rtl w:val="0"/>
        </w:rPr>
        <w:t xml:space="preserve">Note: </w:t>
      </w:r>
      <w:r w:rsidDel="00000000" w:rsidR="00000000" w:rsidRPr="00000000">
        <w:rPr>
          <w:rFonts w:ascii="Cambria" w:cs="Cambria" w:eastAsia="Cambria" w:hAnsi="Cambria"/>
          <w:i w:val="1"/>
          <w:highlight w:val="white"/>
          <w:rtl w:val="0"/>
        </w:rPr>
        <w:t xml:space="preserve">Given the Tweet and Reply ID, you can trace back to the post with this: </w:t>
      </w:r>
      <w:hyperlink r:id="rId12">
        <w:r w:rsidDel="00000000" w:rsidR="00000000" w:rsidRPr="00000000">
          <w:rPr>
            <w:rFonts w:ascii="Cambria" w:cs="Cambria" w:eastAsia="Cambria" w:hAnsi="Cambria"/>
            <w:i w:val="1"/>
            <w:color w:val="1155cc"/>
            <w:u w:val="single"/>
            <w:rtl w:val="0"/>
          </w:rPr>
          <w:t xml:space="preserve">twitter.com/anyuser/status/tweetIDnumbergoeshere</w:t>
        </w:r>
      </w:hyperlink>
      <w:r w:rsidDel="00000000" w:rsidR="00000000" w:rsidRPr="00000000">
        <w:rPr>
          <w:rtl w:val="0"/>
        </w:rPr>
      </w:r>
    </w:p>
    <w:p w:rsidR="00000000" w:rsidDel="00000000" w:rsidP="00000000" w:rsidRDefault="00000000" w:rsidRPr="00000000" w14:paraId="00000011">
      <w:pPr>
        <w:ind w:left="0" w:firstLine="0"/>
        <w:rPr>
          <w:rFonts w:ascii="Cambria" w:cs="Cambria" w:eastAsia="Cambria" w:hAnsi="Cambria"/>
          <w:i w:val="1"/>
        </w:rPr>
      </w:pPr>
      <w:r w:rsidDel="00000000" w:rsidR="00000000" w:rsidRPr="00000000">
        <w:rPr>
          <w:rtl w:val="0"/>
        </w:rPr>
      </w:r>
    </w:p>
    <w:p w:rsidR="00000000" w:rsidDel="00000000" w:rsidP="00000000" w:rsidRDefault="00000000" w:rsidRPr="00000000" w14:paraId="00000012">
      <w:pPr>
        <w:rPr>
          <w:rFonts w:ascii="Cambria" w:cs="Cambria" w:eastAsia="Cambria" w:hAnsi="Cambria"/>
          <w:b w:val="1"/>
        </w:rPr>
      </w:pPr>
      <w:r w:rsidDel="00000000" w:rsidR="00000000" w:rsidRPr="00000000">
        <w:rPr>
          <w:rFonts w:ascii="Cambria" w:cs="Cambria" w:eastAsia="Cambria" w:hAnsi="Cambria"/>
          <w:b w:val="1"/>
          <w:rtl w:val="0"/>
        </w:rPr>
        <w:t xml:space="preserve">Supplementary </w:t>
      </w:r>
      <w:r w:rsidDel="00000000" w:rsidR="00000000" w:rsidRPr="00000000">
        <w:rPr>
          <w:rFonts w:ascii="Cambria" w:cs="Cambria" w:eastAsia="Cambria" w:hAnsi="Cambria"/>
          <w:b w:val="1"/>
          <w:rtl w:val="0"/>
        </w:rPr>
        <w:t xml:space="preserve">Datasets</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13">
      <w:pPr>
        <w:numPr>
          <w:ilvl w:val="0"/>
          <w:numId w:val="3"/>
        </w:numPr>
        <w:ind w:left="720" w:hanging="360"/>
        <w:rPr>
          <w:rFonts w:ascii="Cambria" w:cs="Cambria" w:eastAsia="Cambria" w:hAnsi="Cambria"/>
        </w:rPr>
      </w:pPr>
      <w:hyperlink r:id="rId13">
        <w:r w:rsidDel="00000000" w:rsidR="00000000" w:rsidRPr="00000000">
          <w:rPr>
            <w:rFonts w:ascii="Cambria" w:cs="Cambria" w:eastAsia="Cambria" w:hAnsi="Cambria"/>
            <w:color w:val="1155cc"/>
            <w:u w:val="single"/>
            <w:rtl w:val="0"/>
          </w:rPr>
          <w:t xml:space="preserve">Covid-19 Vaccine Tweets</w:t>
        </w:r>
      </w:hyperlink>
      <w:r w:rsidDel="00000000" w:rsidR="00000000" w:rsidRPr="00000000">
        <w:rPr>
          <w:rtl w:val="0"/>
        </w:rPr>
      </w:r>
    </w:p>
    <w:p w:rsidR="00000000" w:rsidDel="00000000" w:rsidP="00000000" w:rsidRDefault="00000000" w:rsidRPr="00000000" w14:paraId="00000014">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Tracking hashtags relating to vaccine</w:t>
      </w:r>
    </w:p>
    <w:p w:rsidR="00000000" w:rsidDel="00000000" w:rsidP="00000000" w:rsidRDefault="00000000" w:rsidRPr="00000000" w14:paraId="00000015">
      <w:pPr>
        <w:numPr>
          <w:ilvl w:val="0"/>
          <w:numId w:val="3"/>
        </w:numPr>
        <w:ind w:left="720" w:hanging="360"/>
        <w:rPr>
          <w:rFonts w:ascii="Cambria" w:cs="Cambria" w:eastAsia="Cambria" w:hAnsi="Cambria"/>
        </w:rPr>
      </w:pPr>
      <w:hyperlink r:id="rId14">
        <w:r w:rsidDel="00000000" w:rsidR="00000000" w:rsidRPr="00000000">
          <w:rPr>
            <w:rFonts w:ascii="Cambria" w:cs="Cambria" w:eastAsia="Cambria" w:hAnsi="Cambria"/>
            <w:color w:val="1155cc"/>
            <w:u w:val="single"/>
            <w:rtl w:val="0"/>
          </w:rPr>
          <w:t xml:space="preserve">COVID Fake News Dataset</w:t>
        </w:r>
      </w:hyperlink>
      <w:r w:rsidDel="00000000" w:rsidR="00000000" w:rsidRPr="00000000">
        <w:rPr>
          <w:rtl w:val="0"/>
        </w:rPr>
      </w:r>
    </w:p>
    <w:p w:rsidR="00000000" w:rsidDel="00000000" w:rsidP="00000000" w:rsidRDefault="00000000" w:rsidRPr="00000000" w14:paraId="00000016">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Dataset containing list of COVID Fake News/Claims which are shared all over the internet</w:t>
      </w:r>
      <w:r w:rsidDel="00000000" w:rsidR="00000000" w:rsidRPr="00000000">
        <w:rPr>
          <w:rtl w:val="0"/>
        </w:rPr>
      </w:r>
    </w:p>
    <w:p w:rsidR="00000000" w:rsidDel="00000000" w:rsidP="00000000" w:rsidRDefault="00000000" w:rsidRPr="00000000" w14:paraId="00000017">
      <w:pPr>
        <w:numPr>
          <w:ilvl w:val="0"/>
          <w:numId w:val="3"/>
        </w:numPr>
        <w:ind w:left="720" w:hanging="360"/>
        <w:rPr>
          <w:rFonts w:ascii="Cambria" w:cs="Cambria" w:eastAsia="Cambria" w:hAnsi="Cambria"/>
        </w:rPr>
      </w:pPr>
      <w:hyperlink r:id="rId15">
        <w:r w:rsidDel="00000000" w:rsidR="00000000" w:rsidRPr="00000000">
          <w:rPr>
            <w:rFonts w:ascii="Cambria" w:cs="Cambria" w:eastAsia="Cambria" w:hAnsi="Cambria"/>
            <w:color w:val="1155cc"/>
            <w:u w:val="single"/>
            <w:rtl w:val="0"/>
          </w:rPr>
          <w:t xml:space="preserve">Meta-Analysis of Wikipedia Coronavirus Citation Sources</w:t>
        </w:r>
      </w:hyperlink>
      <w:r w:rsidDel="00000000" w:rsidR="00000000" w:rsidRPr="00000000">
        <w:rPr>
          <w:rtl w:val="0"/>
        </w:rPr>
      </w:r>
    </w:p>
    <w:p w:rsidR="00000000" w:rsidDel="00000000" w:rsidP="00000000" w:rsidRDefault="00000000" w:rsidRPr="00000000" w14:paraId="00000018">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Cited sources on wikipedia pages</w:t>
      </w:r>
      <w:r w:rsidDel="00000000" w:rsidR="00000000" w:rsidRPr="00000000">
        <w:rPr>
          <w:rtl w:val="0"/>
        </w:rPr>
      </w:r>
    </w:p>
    <w:p w:rsidR="00000000" w:rsidDel="00000000" w:rsidP="00000000" w:rsidRDefault="00000000" w:rsidRPr="00000000" w14:paraId="00000019">
      <w:pPr>
        <w:rPr>
          <w:rFonts w:ascii="Cambria" w:cs="Cambria" w:eastAsia="Cambria" w:hAnsi="Cambria"/>
          <w:b w:val="1"/>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General Data Portal - Use these portals to find/search for data/datasets:</w:t>
      </w:r>
      <w:r w:rsidDel="00000000" w:rsidR="00000000" w:rsidRPr="00000000">
        <w:rPr>
          <w:rtl w:val="0"/>
        </w:rPr>
      </w:r>
    </w:p>
    <w:p w:rsidR="00000000" w:rsidDel="00000000" w:rsidP="00000000" w:rsidRDefault="00000000" w:rsidRPr="00000000" w14:paraId="0000001B">
      <w:pPr>
        <w:numPr>
          <w:ilvl w:val="0"/>
          <w:numId w:val="1"/>
        </w:numPr>
        <w:ind w:left="720" w:hanging="360"/>
        <w:rPr>
          <w:rFonts w:ascii="Cambria" w:cs="Cambria" w:eastAsia="Cambria" w:hAnsi="Cambria"/>
        </w:rPr>
      </w:pPr>
      <w:hyperlink r:id="rId16">
        <w:r w:rsidDel="00000000" w:rsidR="00000000" w:rsidRPr="00000000">
          <w:rPr>
            <w:rFonts w:ascii="Cambria" w:cs="Cambria" w:eastAsia="Cambria" w:hAnsi="Cambria"/>
            <w:color w:val="1155cc"/>
            <w:u w:val="single"/>
            <w:rtl w:val="0"/>
          </w:rPr>
          <w:t xml:space="preserve">Pushshift.io</w:t>
        </w:r>
      </w:hyperlink>
      <w:r w:rsidDel="00000000" w:rsidR="00000000" w:rsidRPr="00000000">
        <w:rPr>
          <w:rtl w:val="0"/>
        </w:rPr>
      </w:r>
    </w:p>
    <w:p w:rsidR="00000000" w:rsidDel="00000000" w:rsidP="00000000" w:rsidRDefault="00000000" w:rsidRPr="00000000" w14:paraId="0000001C">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Web Application that </w:t>
      </w:r>
      <w:r w:rsidDel="00000000" w:rsidR="00000000" w:rsidRPr="00000000">
        <w:rPr>
          <w:rFonts w:ascii="Cambria" w:cs="Cambria" w:eastAsia="Cambria" w:hAnsi="Cambria"/>
          <w:rtl w:val="0"/>
        </w:rPr>
        <w:t xml:space="preserve">ingests data from various social media companies such as Twitter and Reddit and makes that data available for researchers and academic institutions.</w:t>
      </w:r>
    </w:p>
    <w:p w:rsidR="00000000" w:rsidDel="00000000" w:rsidP="00000000" w:rsidRDefault="00000000" w:rsidRPr="00000000" w14:paraId="0000001D">
      <w:pPr>
        <w:numPr>
          <w:ilvl w:val="0"/>
          <w:numId w:val="1"/>
        </w:numPr>
        <w:ind w:left="720" w:hanging="360"/>
        <w:rPr>
          <w:rFonts w:ascii="Cambria" w:cs="Cambria" w:eastAsia="Cambria" w:hAnsi="Cambria"/>
        </w:rPr>
      </w:pPr>
      <w:hyperlink r:id="rId17">
        <w:r w:rsidDel="00000000" w:rsidR="00000000" w:rsidRPr="00000000">
          <w:rPr>
            <w:rFonts w:ascii="Cambria" w:cs="Cambria" w:eastAsia="Cambria" w:hAnsi="Cambria"/>
            <w:color w:val="1155cc"/>
            <w:u w:val="single"/>
            <w:rtl w:val="0"/>
          </w:rPr>
          <w:t xml:space="preserve">Google Dataset Search</w:t>
        </w:r>
      </w:hyperlink>
      <w:r w:rsidDel="00000000" w:rsidR="00000000" w:rsidRPr="00000000">
        <w:rPr>
          <w:rtl w:val="0"/>
        </w:rPr>
      </w:r>
    </w:p>
    <w:p w:rsidR="00000000" w:rsidDel="00000000" w:rsidP="00000000" w:rsidRDefault="00000000" w:rsidRPr="00000000" w14:paraId="0000001E">
      <w:pPr>
        <w:numPr>
          <w:ilvl w:val="0"/>
          <w:numId w:val="1"/>
        </w:numPr>
        <w:ind w:left="720" w:hanging="360"/>
        <w:rPr>
          <w:rFonts w:ascii="Cambria" w:cs="Cambria" w:eastAsia="Cambria" w:hAnsi="Cambria"/>
        </w:rPr>
      </w:pPr>
      <w:hyperlink r:id="rId18">
        <w:r w:rsidDel="00000000" w:rsidR="00000000" w:rsidRPr="00000000">
          <w:rPr>
            <w:rFonts w:ascii="Cambria" w:cs="Cambria" w:eastAsia="Cambria" w:hAnsi="Cambria"/>
            <w:color w:val="1155cc"/>
            <w:u w:val="single"/>
            <w:rtl w:val="0"/>
          </w:rPr>
          <w:t xml:space="preserve">Kaggle</w:t>
        </w:r>
      </w:hyperlink>
      <w:r w:rsidDel="00000000" w:rsidR="00000000" w:rsidRPr="00000000">
        <w:rPr>
          <w:rtl w:val="0"/>
        </w:rPr>
      </w:r>
    </w:p>
    <w:p w:rsidR="00000000" w:rsidDel="00000000" w:rsidP="00000000" w:rsidRDefault="00000000" w:rsidRPr="00000000" w14:paraId="0000001F">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Kaggle is a subsidiary of Google LLC, an online community of data scientists and machine learning practitioners.</w:t>
      </w:r>
    </w:p>
    <w:p w:rsidR="00000000" w:rsidDel="00000000" w:rsidP="00000000" w:rsidRDefault="00000000" w:rsidRPr="00000000" w14:paraId="00000020">
      <w:pPr>
        <w:numPr>
          <w:ilvl w:val="0"/>
          <w:numId w:val="1"/>
        </w:numPr>
        <w:ind w:left="720" w:hanging="360"/>
        <w:rPr>
          <w:rFonts w:ascii="Cambria" w:cs="Cambria" w:eastAsia="Cambria" w:hAnsi="Cambria"/>
        </w:rPr>
      </w:pPr>
      <w:hyperlink r:id="rId19">
        <w:r w:rsidDel="00000000" w:rsidR="00000000" w:rsidRPr="00000000">
          <w:rPr>
            <w:rFonts w:ascii="Cambria" w:cs="Cambria" w:eastAsia="Cambria" w:hAnsi="Cambria"/>
            <w:color w:val="1155cc"/>
            <w:u w:val="single"/>
            <w:rtl w:val="0"/>
          </w:rPr>
          <w:t xml:space="preserve">Harvard Dataverse</w:t>
        </w:r>
      </w:hyperlink>
      <w:r w:rsidDel="00000000" w:rsidR="00000000" w:rsidRPr="00000000">
        <w:rPr>
          <w:rtl w:val="0"/>
        </w:rPr>
      </w:r>
    </w:p>
    <w:p w:rsidR="00000000" w:rsidDel="00000000" w:rsidP="00000000" w:rsidRDefault="00000000" w:rsidRPr="00000000" w14:paraId="00000021">
      <w:pPr>
        <w:numPr>
          <w:ilvl w:val="1"/>
          <w:numId w:val="1"/>
        </w:numPr>
        <w:ind w:left="1440" w:hanging="360"/>
        <w:rPr>
          <w:rFonts w:ascii="Cambria" w:cs="Cambria" w:eastAsia="Cambria" w:hAnsi="Cambria"/>
        </w:rPr>
      </w:pPr>
      <w:r w:rsidDel="00000000" w:rsidR="00000000" w:rsidRPr="00000000">
        <w:rPr>
          <w:rFonts w:ascii="Cambria" w:cs="Cambria" w:eastAsia="Cambria" w:hAnsi="Cambria"/>
          <w:highlight w:val="white"/>
          <w:rtl w:val="0"/>
        </w:rPr>
        <w:t xml:space="preserve">Repository for research data</w:t>
      </w:r>
    </w:p>
    <w:p w:rsidR="00000000" w:rsidDel="00000000" w:rsidP="00000000" w:rsidRDefault="00000000" w:rsidRPr="00000000" w14:paraId="00000022">
      <w:pPr>
        <w:numPr>
          <w:ilvl w:val="0"/>
          <w:numId w:val="1"/>
        </w:numPr>
        <w:ind w:left="720" w:hanging="360"/>
        <w:rPr>
          <w:rFonts w:ascii="Cambria" w:cs="Cambria" w:eastAsia="Cambria" w:hAnsi="Cambria"/>
          <w:highlight w:val="white"/>
        </w:rPr>
      </w:pPr>
      <w:hyperlink r:id="rId20">
        <w:r w:rsidDel="00000000" w:rsidR="00000000" w:rsidRPr="00000000">
          <w:rPr>
            <w:rFonts w:ascii="Cambria" w:cs="Cambria" w:eastAsia="Cambria" w:hAnsi="Cambria"/>
            <w:color w:val="1155cc"/>
            <w:u w:val="single"/>
            <w:rtl w:val="0"/>
          </w:rPr>
          <w:t xml:space="preserve">Youtube Data API</w:t>
        </w:r>
      </w:hyperlink>
      <w:r w:rsidDel="00000000" w:rsidR="00000000" w:rsidRPr="00000000">
        <w:rPr>
          <w:rtl w:val="0"/>
        </w:rPr>
      </w:r>
    </w:p>
    <w:p w:rsidR="00000000" w:rsidDel="00000000" w:rsidP="00000000" w:rsidRDefault="00000000" w:rsidRPr="00000000" w14:paraId="00000023">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Use the Youtube Data</w:t>
      </w:r>
      <w:r w:rsidDel="00000000" w:rsidR="00000000" w:rsidRPr="00000000">
        <w:rPr>
          <w:rFonts w:ascii="Cambria" w:cs="Cambria" w:eastAsia="Cambria" w:hAnsi="Cambria"/>
          <w:rtl w:val="0"/>
        </w:rPr>
        <w:t xml:space="preserve"> API to search for videos matching specific search terms, topics, locations, publication dates, and much more.</w:t>
      </w:r>
      <w:r w:rsidDel="00000000" w:rsidR="00000000" w:rsidRPr="00000000">
        <w:rPr>
          <w:rtl w:val="0"/>
        </w:rPr>
      </w:r>
    </w:p>
    <w:p w:rsidR="00000000" w:rsidDel="00000000" w:rsidP="00000000" w:rsidRDefault="00000000" w:rsidRPr="00000000" w14:paraId="00000024">
      <w:pPr>
        <w:numPr>
          <w:ilvl w:val="0"/>
          <w:numId w:val="1"/>
        </w:numPr>
        <w:ind w:left="720" w:hanging="360"/>
        <w:rPr>
          <w:rFonts w:ascii="Cambria" w:cs="Cambria" w:eastAsia="Cambria" w:hAnsi="Cambria"/>
        </w:rPr>
      </w:pPr>
      <w:hyperlink r:id="rId21">
        <w:r w:rsidDel="00000000" w:rsidR="00000000" w:rsidRPr="00000000">
          <w:rPr>
            <w:rFonts w:ascii="Cambria" w:cs="Cambria" w:eastAsia="Cambria" w:hAnsi="Cambria"/>
            <w:color w:val="1155cc"/>
            <w:u w:val="single"/>
            <w:rtl w:val="0"/>
          </w:rPr>
          <w:t xml:space="preserve">Twitter API</w:t>
        </w:r>
      </w:hyperlink>
      <w:r w:rsidDel="00000000" w:rsidR="00000000" w:rsidRPr="00000000">
        <w:rPr>
          <w:rtl w:val="0"/>
        </w:rPr>
      </w:r>
    </w:p>
    <w:p w:rsidR="00000000" w:rsidDel="00000000" w:rsidP="00000000" w:rsidRDefault="00000000" w:rsidRPr="00000000" w14:paraId="00000025">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The Twitter API provides the tools you need to analyze, contribute, and engage with the conversations happening on Twitter.</w:t>
      </w:r>
      <w:r w:rsidDel="00000000" w:rsidR="00000000" w:rsidRPr="00000000">
        <w:rPr>
          <w:rtl w:val="0"/>
        </w:rPr>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Cambria" w:cs="Cambria" w:eastAsia="Cambria" w:hAnsi="Cambria"/>
        </w:rPr>
      </w:pPr>
      <w:hyperlink r:id="rId22">
        <w:r w:rsidDel="00000000" w:rsidR="00000000" w:rsidRPr="00000000">
          <w:rPr>
            <w:rFonts w:ascii="Cambria" w:cs="Cambria" w:eastAsia="Cambria" w:hAnsi="Cambria"/>
            <w:color w:val="1155cc"/>
            <w:u w:val="single"/>
            <w:rtl w:val="0"/>
          </w:rPr>
          <w:t xml:space="preserve">Google Trends</w:t>
        </w:r>
      </w:hyperlink>
      <w:r w:rsidDel="00000000" w:rsidR="00000000" w:rsidRPr="00000000">
        <w:rPr>
          <w:rtl w:val="0"/>
        </w:rPr>
      </w:r>
    </w:p>
    <w:p w:rsidR="00000000" w:rsidDel="00000000" w:rsidP="00000000" w:rsidRDefault="00000000" w:rsidRPr="00000000" w14:paraId="00000027">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Google Trends is a website by Google that analyzes the popularity of top search queries in Google Search across various regions and languages.</w:t>
      </w: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s.google.com/youtube/v3" TargetMode="External"/><Relationship Id="rId11" Type="http://schemas.openxmlformats.org/officeDocument/2006/relationships/hyperlink" Target="https://github.com/lopezbec/COVID19_Tweets_Dataset" TargetMode="External"/><Relationship Id="rId22" Type="http://schemas.openxmlformats.org/officeDocument/2006/relationships/hyperlink" Target="https://trends.google.com/trends/" TargetMode="External"/><Relationship Id="rId10" Type="http://schemas.openxmlformats.org/officeDocument/2006/relationships/hyperlink" Target="https://github.com/diptamath/covid_fake_news/tree/main/data" TargetMode="External"/><Relationship Id="rId21" Type="http://schemas.openxmlformats.org/officeDocument/2006/relationships/hyperlink" Target="https://developer.twitter.com/en/docs" TargetMode="External"/><Relationship Id="rId13" Type="http://schemas.openxmlformats.org/officeDocument/2006/relationships/hyperlink" Target="https://www.kaggle.com/kaushiksuresh147/covidvaccine-tweets" TargetMode="External"/><Relationship Id="rId12" Type="http://schemas.openxmlformats.org/officeDocument/2006/relationships/hyperlink" Target="http://twitter.com/anyuser/status/tweetIDnumbergoeshere"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nyanDai/FakeHealth" TargetMode="External"/><Relationship Id="rId15" Type="http://schemas.openxmlformats.org/officeDocument/2006/relationships/hyperlink" Target="https://zenodo.org/record/3901741" TargetMode="External"/><Relationship Id="rId14" Type="http://schemas.openxmlformats.org/officeDocument/2006/relationships/hyperlink" Target="https://zenodo.org/record/4282522#.YKXcGZNKhhE" TargetMode="External"/><Relationship Id="rId17" Type="http://schemas.openxmlformats.org/officeDocument/2006/relationships/hyperlink" Target="https://toolbox.google.com/datasetsearch" TargetMode="External"/><Relationship Id="rId16" Type="http://schemas.openxmlformats.org/officeDocument/2006/relationships/hyperlink" Target="https://pushshift.io/" TargetMode="External"/><Relationship Id="rId5" Type="http://schemas.openxmlformats.org/officeDocument/2006/relationships/styles" Target="styles.xml"/><Relationship Id="rId19" Type="http://schemas.openxmlformats.org/officeDocument/2006/relationships/hyperlink" Target="https://dataverse.harvard.edu/" TargetMode="External"/><Relationship Id="rId6" Type="http://schemas.openxmlformats.org/officeDocument/2006/relationships/hyperlink" Target="https://docs.google.com/document/d/1n1p4PEjIM2EXFQECC_bhn7JzNmxYBKJuXKJRsVB2EZU/edit?usp=sharing" TargetMode="External"/><Relationship Id="rId18" Type="http://schemas.openxmlformats.org/officeDocument/2006/relationships/hyperlink" Target="https://www.kaggle.com" TargetMode="External"/><Relationship Id="rId7" Type="http://schemas.openxmlformats.org/officeDocument/2006/relationships/hyperlink" Target="https://ui.adsabs.harvard.edu/abs/2020arXiv200600885C/abstract" TargetMode="External"/><Relationship Id="rId8" Type="http://schemas.openxmlformats.org/officeDocument/2006/relationships/hyperlink" Target="https://github.com/cuilimeng/CoA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