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MedWatch ADR - 0007-patient-list-sort-newest-first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6" w:name="X8366373f9921a1ddeb4b38a8b6762adb11f0109"/>
    <w:p>
      <w:pPr>
        <w:pStyle w:val="Heading1"/>
      </w:pPr>
      <w:r>
        <w:t xml:space="preserve">ADR-0007: Daftar pasien diurutkan newest-first dengan parser DD-MM-YYYY dan tiebreak id descending</w:t>
      </w:r>
    </w:p>
    <w:p>
      <w:pPr>
        <w:pStyle w:val="Compact"/>
        <w:numPr>
          <w:ilvl w:val="0"/>
          <w:numId w:val="1001"/>
        </w:numPr>
      </w:pPr>
      <w:r>
        <w:t xml:space="preserve">Status: accepted</w:t>
      </w:r>
    </w:p>
    <w:p>
      <w:pPr>
        <w:pStyle w:val="Compact"/>
        <w:numPr>
          <w:ilvl w:val="0"/>
          <w:numId w:val="1001"/>
        </w:numPr>
      </w:pPr>
      <w:r>
        <w:t xml:space="preserve">Date: 2026-05-18</w:t>
      </w:r>
    </w:p>
    <w:p>
      <w:pPr>
        <w:pStyle w:val="Compact"/>
        <w:numPr>
          <w:ilvl w:val="0"/>
          <w:numId w:val="1001"/>
        </w:numPr>
      </w:pPr>
      <w:r>
        <w:t xml:space="preserve">Deciders: Ghaisan Khoirul Badruzaman (Project Leader, 251524048), Bimo Surya Anggara (QA, 251524040)</w:t>
      </w:r>
    </w:p>
    <w:bookmarkStart w:id="9" w:name="context-and-problem-statement"/>
    <w:p>
      <w:pPr>
        <w:pStyle w:val="Heading2"/>
      </w:pPr>
      <w:r>
        <w:t xml:space="preserve">Context and Problem Statement</w:t>
      </w:r>
    </w:p>
    <w:p>
      <w:pPr>
        <w:pStyle w:val="FirstParagraph"/>
      </w:pPr>
      <w:r>
        <w:t xml:space="preserve">Bug register entry B07 melaporkan bahwa daftar pasien menampilkan</w:t>
      </w:r>
      <w:r>
        <w:t xml:space="preserve"> </w:t>
      </w:r>
      <w:r>
        <w:t xml:space="preserve">kunjungan terbaru di bawah, sehingga bidan harus scroll untuk</w:t>
      </w:r>
      <w:r>
        <w:t xml:space="preserve"> </w:t>
      </w:r>
      <w:r>
        <w:t xml:space="preserve">menemukan pasien yang baru saja masuk. Locale yang dipakai untuk</w:t>
      </w:r>
      <w:r>
        <w:t xml:space="preserve"> </w:t>
      </w:r>
      <w:r>
        <w:rPr>
          <w:rStyle w:val="VerbatimChar"/>
        </w:rPr>
        <w:t xml:space="preserve">tanggal_kunjungan</w:t>
      </w:r>
      <w:r>
        <w:t xml:space="preserve"> </w:t>
      </w:r>
      <w:r>
        <w:t xml:space="preserve">adalah format Indonesia DD-MM-YYYY (lihat CLAUDE.md</w:t>
      </w:r>
      <w:r>
        <w:t xml:space="preserve"> </w:t>
      </w:r>
      <w:r>
        <w:t xml:space="preserve">Rule 3 skema Visit/SOAP). Sorting alfabetis terhadap string DD-MM-YYYY</w:t>
      </w:r>
      <w:r>
        <w:t xml:space="preserve"> </w:t>
      </w:r>
      <w:r>
        <w:t xml:space="preserve">tidak menghasilkan urutan kronologis yang benar, dan sorting di</w:t>
      </w:r>
      <w:r>
        <w:t xml:space="preserve"> </w:t>
      </w:r>
      <w:r>
        <w:t xml:space="preserve">frontend tidak dapat mengandalkan parser bawaan</w:t>
      </w:r>
      <w:r>
        <w:t xml:space="preserve"> </w:t>
      </w:r>
      <w:r>
        <w:rPr>
          <w:rStyle w:val="VerbatimChar"/>
        </w:rPr>
        <w:t xml:space="preserve">Date(...)</w:t>
      </w:r>
      <w:r>
        <w:t xml:space="preserve"> </w:t>
      </w:r>
      <w:r>
        <w:t xml:space="preserve">karena</w:t>
      </w:r>
      <w:r>
        <w:t xml:space="preserve"> </w:t>
      </w:r>
      <w:r>
        <w:t xml:space="preserve">ambiguitas dengan format Amerika MM-DD-YYYY.</w:t>
      </w:r>
    </w:p>
    <w:bookmarkEnd w:id="9"/>
    <w:bookmarkStart w:id="10" w:name="decision-drivers"/>
    <w:p>
      <w:pPr>
        <w:pStyle w:val="Heading2"/>
      </w:pPr>
      <w:r>
        <w:t xml:space="preserve">Decision Drivers</w:t>
      </w:r>
    </w:p>
    <w:p>
      <w:pPr>
        <w:pStyle w:val="Compact"/>
        <w:numPr>
          <w:ilvl w:val="0"/>
          <w:numId w:val="1002"/>
        </w:numPr>
      </w:pPr>
      <w:r>
        <w:t xml:space="preserve">Bidan mengharapkan pasien terbaru di atas tanpa perlu interaksi.</w:t>
      </w:r>
    </w:p>
    <w:p>
      <w:pPr>
        <w:pStyle w:val="Compact"/>
        <w:numPr>
          <w:ilvl w:val="0"/>
          <w:numId w:val="1002"/>
        </w:numPr>
      </w:pPr>
      <w:r>
        <w:t xml:space="preserve">Skema</w:t>
      </w:r>
      <w:r>
        <w:t xml:space="preserve"> </w:t>
      </w:r>
      <w:r>
        <w:rPr>
          <w:rStyle w:val="VerbatimChar"/>
        </w:rPr>
        <w:t xml:space="preserve">tanggal_kunjungan</w:t>
      </w:r>
      <w:r>
        <w:t xml:space="preserve"> </w:t>
      </w:r>
      <w:r>
        <w:t xml:space="preserve">adalah string DD-MM-YYYY (Indonesia).</w:t>
      </w:r>
    </w:p>
    <w:p>
      <w:pPr>
        <w:pStyle w:val="Compact"/>
        <w:numPr>
          <w:ilvl w:val="0"/>
          <w:numId w:val="1002"/>
        </w:numPr>
      </w:pPr>
      <w:r>
        <w:t xml:space="preserve">ID pasien</w:t>
      </w:r>
      <w:r>
        <w:t xml:space="preserve"> </w:t>
      </w:r>
      <w:r>
        <w:rPr>
          <w:rStyle w:val="VerbatimChar"/>
        </w:rPr>
        <w:t xml:space="preserve">P001</w:t>
      </w:r>
      <w:r>
        <w:t xml:space="preserve"> </w:t>
      </w:r>
      <w:r>
        <w:t xml:space="preserve">monotonic; tiebreak harus deterministik.</w:t>
      </w:r>
    </w:p>
    <w:p>
      <w:pPr>
        <w:pStyle w:val="Compact"/>
        <w:numPr>
          <w:ilvl w:val="0"/>
          <w:numId w:val="1002"/>
        </w:numPr>
      </w:pPr>
      <w:r>
        <w:t xml:space="preserve">Sorting harus terjadi di server agar response API konsisten antar</w:t>
      </w:r>
      <w:r>
        <w:t xml:space="preserve"> </w:t>
      </w:r>
      <w:r>
        <w:t xml:space="preserve">klien (mobile, desktop) dan tidak bergantung pada locale Date parser</w:t>
      </w:r>
      <w:r>
        <w:t xml:space="preserve"> </w:t>
      </w:r>
      <w:r>
        <w:t xml:space="preserve">browser.</w:t>
      </w:r>
    </w:p>
    <w:bookmarkEnd w:id="10"/>
    <w:bookmarkStart w:id="11" w:name="considered-options"/>
    <w:p>
      <w:pPr>
        <w:pStyle w:val="Heading2"/>
      </w:pPr>
      <w:r>
        <w:t xml:space="preserve">Considered Options</w:t>
      </w:r>
    </w:p>
    <w:p>
      <w:pPr>
        <w:pStyle w:val="Compact"/>
        <w:numPr>
          <w:ilvl w:val="0"/>
          <w:numId w:val="1003"/>
        </w:numPr>
      </w:pPr>
      <w:r>
        <w:t xml:space="preserve">Sort client-side menggunakan</w:t>
      </w:r>
      <w:r>
        <w:t xml:space="preserve"> </w:t>
      </w:r>
      <w:r>
        <w:rPr>
          <w:rStyle w:val="VerbatimChar"/>
        </w:rPr>
        <w:t xml:space="preserve">Date.parse</w:t>
      </w:r>
      <w:r>
        <w:t xml:space="preserve"> </w:t>
      </w:r>
      <w:r>
        <w:t xml:space="preserve">(rentan ambiguitas locale).</w:t>
      </w:r>
    </w:p>
    <w:p>
      <w:pPr>
        <w:pStyle w:val="Compact"/>
        <w:numPr>
          <w:ilvl w:val="0"/>
          <w:numId w:val="1003"/>
        </w:numPr>
      </w:pPr>
      <w:r>
        <w:t xml:space="preserve">Sort server-side dengan</w:t>
      </w:r>
      <w:r>
        <w:t xml:space="preserve"> </w:t>
      </w:r>
      <w:r>
        <w:rPr>
          <w:rStyle w:val="VerbatimChar"/>
        </w:rPr>
        <w:t xml:space="preserve">datetime.strptime(s, "%d-%m-%Y")</w:t>
      </w:r>
      <w:r>
        <w:t xml:space="preserve"> </w:t>
      </w:r>
      <w:r>
        <w:t xml:space="preserve">(memerlukan</w:t>
      </w:r>
      <w:r>
        <w:t xml:space="preserve"> </w:t>
      </w:r>
      <w:r>
        <w:t xml:space="preserve">semua tanggal valid).</w:t>
      </w:r>
    </w:p>
    <w:p>
      <w:pPr>
        <w:pStyle w:val="Compact"/>
        <w:numPr>
          <w:ilvl w:val="0"/>
          <w:numId w:val="1003"/>
        </w:numPr>
      </w:pPr>
      <w:r>
        <w:t xml:space="preserve">Sort server-side dengan parser tuple</w:t>
      </w:r>
      <w:r>
        <w:t xml:space="preserve"> </w:t>
      </w:r>
      <w:r>
        <w:rPr>
          <w:rStyle w:val="VerbatimChar"/>
        </w:rPr>
        <w:t xml:space="preserve">(y, m, d)</w:t>
      </w:r>
      <w:r>
        <w:t xml:space="preserve"> </w:t>
      </w:r>
      <w:r>
        <w:t xml:space="preserve">manual yang</w:t>
      </w:r>
      <w:r>
        <w:t xml:space="preserve"> </w:t>
      </w:r>
      <w:r>
        <w:t xml:space="preserve">toleran terhadap data corrupt.</w:t>
      </w:r>
    </w:p>
    <w:bookmarkEnd w:id="11"/>
    <w:bookmarkStart w:id="14" w:name="decision-outcome"/>
    <w:p>
      <w:pPr>
        <w:pStyle w:val="Heading2"/>
      </w:pPr>
      <w:r>
        <w:t xml:space="preserve">Decision Outcome</w:t>
      </w:r>
    </w:p>
    <w:p>
      <w:pPr>
        <w:pStyle w:val="FirstParagraph"/>
      </w:pPr>
      <w:r>
        <w:t xml:space="preserve">Chosen option:</w:t>
      </w:r>
      <w:r>
        <w:t xml:space="preserve"> </w:t>
      </w:r>
      <w:r>
        <w:t xml:space="preserve">“Sort server-side dengan parser tuple toleran +</w:t>
      </w:r>
      <w:r>
        <w:t xml:space="preserve"> </w:t>
      </w:r>
      <w:r>
        <w:t xml:space="preserve">tiebreak id descending”</w:t>
      </w:r>
      <w:r>
        <w:t xml:space="preserve">, karena memberikan urutan yang konsisten</w:t>
      </w:r>
      <w:r>
        <w:t xml:space="preserve"> </w:t>
      </w:r>
      <w:r>
        <w:t xml:space="preserve">secara API, tidak crash pada data corrupt (tanggal kosong atau</w:t>
      </w:r>
      <w:r>
        <w:t xml:space="preserve"> </w:t>
      </w:r>
      <w:r>
        <w:t xml:space="preserve">malformed), dan menjadikan baris terbaru selalu di atas dengan tiebreak</w:t>
      </w:r>
      <w:r>
        <w:t xml:space="preserve"> </w:t>
      </w:r>
      <w:r>
        <w:t xml:space="preserve">yang dapat diprediksi.</w:t>
      </w:r>
    </w:p>
    <w:bookmarkStart w:id="12" w:name="consequences"/>
    <w:p>
      <w:pPr>
        <w:pStyle w:val="Heading3"/>
      </w:pPr>
      <w:r>
        <w:t xml:space="preserve">Consequences</w:t>
      </w:r>
    </w:p>
    <w:p>
      <w:pPr>
        <w:pStyle w:val="Compact"/>
        <w:numPr>
          <w:ilvl w:val="0"/>
          <w:numId w:val="1004"/>
        </w:numPr>
      </w:pPr>
      <w:r>
        <w:t xml:space="preserve">Good: Frontend tidak perlu mengetahui locale tanggal; cukup render</w:t>
      </w:r>
      <w:r>
        <w:t xml:space="preserve"> </w:t>
      </w:r>
      <w:r>
        <w:t xml:space="preserve">apa yang dikirim server.</w:t>
      </w:r>
    </w:p>
    <w:p>
      <w:pPr>
        <w:pStyle w:val="Compact"/>
        <w:numPr>
          <w:ilvl w:val="0"/>
          <w:numId w:val="1004"/>
        </w:numPr>
      </w:pPr>
      <w:r>
        <w:t xml:space="preserve">Good: Tanggal kosong atau malformed sort ke bawah (parser</w:t>
      </w:r>
      <w:r>
        <w:t xml:space="preserve"> </w:t>
      </w:r>
      <w:r>
        <w:t xml:space="preserve">mengembalikan</w:t>
      </w:r>
      <w:r>
        <w:t xml:space="preserve"> </w:t>
      </w:r>
      <w:r>
        <w:rPr>
          <w:rStyle w:val="VerbatimChar"/>
        </w:rPr>
        <w:t xml:space="preserve">(0, 0, 0)</w:t>
      </w:r>
      <w:r>
        <w:t xml:space="preserve">), sehingga tidak mengganggu posisi pasien</w:t>
      </w:r>
      <w:r>
        <w:t xml:space="preserve"> </w:t>
      </w:r>
      <w:r>
        <w:t xml:space="preserve">dengan data valid.</w:t>
      </w:r>
    </w:p>
    <w:p>
      <w:pPr>
        <w:pStyle w:val="Compact"/>
        <w:numPr>
          <w:ilvl w:val="0"/>
          <w:numId w:val="1004"/>
        </w:numPr>
      </w:pPr>
      <w:r>
        <w:t xml:space="preserve">Good: Tiebreak</w:t>
      </w:r>
      <w:r>
        <w:t xml:space="preserve"> </w:t>
      </w:r>
      <w:r>
        <w:rPr>
          <w:rStyle w:val="VerbatimChar"/>
        </w:rPr>
        <w:t xml:space="preserve">P003</w:t>
      </w:r>
      <w:r>
        <w:t xml:space="preserve"> </w:t>
      </w:r>
      <w:r>
        <w:t xml:space="preserve">di atas</w:t>
      </w:r>
      <w:r>
        <w:t xml:space="preserve"> </w:t>
      </w:r>
      <w:r>
        <w:rPr>
          <w:rStyle w:val="VerbatimChar"/>
        </w:rPr>
        <w:t xml:space="preserve">P001</w:t>
      </w:r>
      <w:r>
        <w:t xml:space="preserve"> </w:t>
      </w:r>
      <w:r>
        <w:t xml:space="preserve">ketika dua pasien punya tanggal</w:t>
      </w:r>
      <w:r>
        <w:t xml:space="preserve"> </w:t>
      </w:r>
      <w:r>
        <w:t xml:space="preserve">kunjungan yang sama (umumnya baru-baru ini didaftarkan terlebih</w:t>
      </w:r>
      <w:r>
        <w:t xml:space="preserve"> </w:t>
      </w:r>
      <w:r>
        <w:t xml:space="preserve">dahulu di hari yang sama).</w:t>
      </w:r>
    </w:p>
    <w:p>
      <w:pPr>
        <w:pStyle w:val="Compact"/>
        <w:numPr>
          <w:ilvl w:val="0"/>
          <w:numId w:val="1004"/>
        </w:numPr>
      </w:pPr>
      <w:r>
        <w:t xml:space="preserve">Good: Mudah di-unit-test: input list pasien, harapan urutan.</w:t>
      </w:r>
    </w:p>
    <w:p>
      <w:pPr>
        <w:pStyle w:val="Compact"/>
        <w:numPr>
          <w:ilvl w:val="0"/>
          <w:numId w:val="1004"/>
        </w:numPr>
      </w:pPr>
      <w:r>
        <w:t xml:space="preserve">Bad: Parser tuple toleran berarti tanggal salah format tidak</w:t>
      </w:r>
      <w:r>
        <w:t xml:space="preserve"> </w:t>
      </w:r>
      <w:r>
        <w:t xml:space="preserve">ditolak; validasi format kunjungan dilakukan terpisah saat create</w:t>
      </w:r>
      <w:r>
        <w:t xml:space="preserve"> </w:t>
      </w:r>
      <w:r>
        <w:t xml:space="preserve">jika dibutuhkan.</w:t>
      </w:r>
    </w:p>
    <w:p>
      <w:pPr>
        <w:pStyle w:val="Compact"/>
        <w:numPr>
          <w:ilvl w:val="0"/>
          <w:numId w:val="1004"/>
        </w:numPr>
      </w:pPr>
      <w:r>
        <w:t xml:space="preserve">Bad: Sorting di-recompute setiap GET; untuk dataset kecil (faskes</w:t>
      </w:r>
    </w:p>
    <w:p>
      <w:pPr>
        <w:pStyle w:val="Compact"/>
        <w:numPr>
          <w:ilvl w:val="1"/>
          <w:numId w:val="1005"/>
        </w:numPr>
      </w:pPr>
      <w:r>
        <w:t xml:space="preserve">ini diterima, tetapi pada skala lebih besar memerlukan index.</w:t>
      </w:r>
    </w:p>
    <w:bookmarkEnd w:id="12"/>
    <w:bookmarkStart w:id="13" w:name="confirmation"/>
    <w:p>
      <w:pPr>
        <w:pStyle w:val="Heading3"/>
      </w:pPr>
      <w:r>
        <w:t xml:space="preserve">Confirmation</w:t>
      </w:r>
    </w:p>
    <w:p>
      <w:pPr>
        <w:pStyle w:val="Compact"/>
        <w:numPr>
          <w:ilvl w:val="0"/>
          <w:numId w:val="1006"/>
        </w:numPr>
      </w:pPr>
      <w:r>
        <w:t xml:space="preserve">Parser:</w:t>
      </w:r>
      <w:r>
        <w:t xml:space="preserve"> </w:t>
      </w:r>
      <w:r>
        <w:rPr>
          <w:rStyle w:val="VerbatimChar"/>
        </w:rPr>
        <w:t xml:space="preserve">api/routes/patient_routes.py:30-45</w:t>
      </w:r>
      <w:r>
        <w:t xml:space="preserve"> </w:t>
      </w:r>
      <w:r>
        <w:t xml:space="preserve">mendefinisikan</w:t>
      </w:r>
      <w:r>
        <w:t xml:space="preserve"> </w:t>
      </w:r>
      <w:r>
        <w:rPr>
          <w:rStyle w:val="VerbatimChar"/>
        </w:rPr>
        <w:t xml:space="preserve">_parse_visit_date(s) -&gt; tuple[int, int, int]</w:t>
      </w:r>
      <w:r>
        <w:t xml:space="preserve"> </w:t>
      </w:r>
      <w:r>
        <w:t xml:space="preserve">yang split string</w:t>
      </w:r>
      <w:r>
        <w:t xml:space="preserve"> </w:t>
      </w:r>
      <w:r>
        <w:t xml:space="preserve">DD-MM-YYYY menjadi</w:t>
      </w:r>
      <w:r>
        <w:t xml:space="preserve"> </w:t>
      </w:r>
      <w:r>
        <w:rPr>
          <w:rStyle w:val="VerbatimChar"/>
        </w:rPr>
        <w:t xml:space="preserve">(y, m, d)</w:t>
      </w:r>
      <w:r>
        <w:t xml:space="preserve">, mengembalikan</w:t>
      </w:r>
      <w:r>
        <w:t xml:space="preserve"> </w:t>
      </w:r>
      <w:r>
        <w:rPr>
          <w:rStyle w:val="VerbatimChar"/>
        </w:rPr>
        <w:t xml:space="preserve">(0, 0, 0)</w:t>
      </w:r>
      <w:r>
        <w:t xml:space="preserve"> </w:t>
      </w:r>
      <w:r>
        <w:t xml:space="preserve">untuk</w:t>
      </w:r>
      <w:r>
        <w:t xml:space="preserve"> </w:t>
      </w:r>
      <w:r>
        <w:t xml:space="preserve">string kosong atau malformed.</w:t>
      </w:r>
    </w:p>
    <w:p>
      <w:pPr>
        <w:pStyle w:val="Compact"/>
        <w:numPr>
          <w:ilvl w:val="0"/>
          <w:numId w:val="1006"/>
        </w:numPr>
      </w:pPr>
      <w:r>
        <w:t xml:space="preserve">Tiebreak:</w:t>
      </w:r>
      <w:r>
        <w:t xml:space="preserve"> </w:t>
      </w:r>
      <w:r>
        <w:rPr>
          <w:rStyle w:val="VerbatimChar"/>
        </w:rPr>
        <w:t xml:space="preserve">api/routes/patient_routes.py:48-53</w:t>
      </w:r>
      <w:r>
        <w:t xml:space="preserve"> </w:t>
      </w:r>
      <w:r>
        <w:t xml:space="preserve">mendefinisikan</w:t>
      </w:r>
      <w:r>
        <w:t xml:space="preserve"> </w:t>
      </w:r>
      <w:r>
        <w:rPr>
          <w:rStyle w:val="VerbatimChar"/>
        </w:rPr>
        <w:t xml:space="preserve">_id_num(pid)</w:t>
      </w:r>
      <w:r>
        <w:t xml:space="preserve"> </w:t>
      </w:r>
      <w:r>
        <w:t xml:space="preserve">yang mengekstrak tail numerik dari id seperti</w:t>
      </w:r>
      <w:r>
        <w:t xml:space="preserve"> </w:t>
      </w:r>
      <w:r>
        <w:rPr>
          <w:rStyle w:val="VerbatimChar"/>
        </w:rPr>
        <w:t xml:space="preserve">P001 -&gt; 1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List endpoint:</w:t>
      </w:r>
      <w:r>
        <w:t xml:space="preserve"> </w:t>
      </w:r>
      <w:r>
        <w:rPr>
          <w:rStyle w:val="VerbatimChar"/>
        </w:rPr>
        <w:t xml:space="preserve">api/routes/patient_routes.py:135-146</w:t>
      </w:r>
      <w:r>
        <w:t xml:space="preserve"> </w:t>
      </w:r>
      <w:r>
        <w:t xml:space="preserve">melakukan</w:t>
      </w:r>
      <w:r>
        <w:t xml:space="preserve"> </w:t>
      </w:r>
      <w:r>
        <w:rPr>
          <w:rStyle w:val="VerbatimChar"/>
        </w:rPr>
        <w:t xml:space="preserve">sorted(..., key=lambda p: (_parse_visit_date(...), _id_num(...)), reverse=True)</w:t>
      </w:r>
      <w:r>
        <w:t xml:space="preserve"> </w:t>
      </w:r>
      <w:r>
        <w:t xml:space="preserve">sebelum mengembalikan</w:t>
      </w:r>
      <w:r>
        <w:t xml:space="preserve"> </w:t>
      </w:r>
      <w:r>
        <w:rPr>
          <w:rStyle w:val="VerbatimChar"/>
        </w:rPr>
        <w:t xml:space="preserve">_summary</w:t>
      </w:r>
      <w:r>
        <w:t xml:space="preserve"> </w:t>
      </w:r>
      <w:r>
        <w:t xml:space="preserve">per pasien.</w:t>
      </w:r>
    </w:p>
    <w:p>
      <w:pPr>
        <w:pStyle w:val="Compact"/>
        <w:numPr>
          <w:ilvl w:val="0"/>
          <w:numId w:val="1006"/>
        </w:numPr>
      </w:pPr>
      <w:r>
        <w:t xml:space="preserve">Komentar inline:</w:t>
      </w:r>
      <w:r>
        <w:t xml:space="preserve"> </w:t>
      </w:r>
      <w:r>
        <w:rPr>
          <w:rStyle w:val="VerbatimChar"/>
        </w:rPr>
        <w:t xml:space="preserve">api/routes/patient_routes.py:139-141</w:t>
      </w:r>
      <w:r>
        <w:t xml:space="preserve"> </w:t>
      </w:r>
      <w:r>
        <w:t xml:space="preserve">menjelaskan</w:t>
      </w:r>
      <w:r>
        <w:t xml:space="preserve"> </w:t>
      </w:r>
      <w:r>
        <w:t xml:space="preserve">“B07: newest visit first. Tiebreak by descending numeric patient id</w:t>
      </w:r>
      <w:r>
        <w:t xml:space="preserve"> </w:t>
      </w:r>
      <w:r>
        <w:t xml:space="preserve">so P003 lists before P001 when both have the same kunjungan date.”</w:t>
      </w:r>
    </w:p>
    <w:bookmarkEnd w:id="13"/>
    <w:bookmarkEnd w:id="14"/>
    <w:bookmarkStart w:id="15" w:name="more-information"/>
    <w:p>
      <w:pPr>
        <w:pStyle w:val="Heading2"/>
      </w:pPr>
      <w:r>
        <w:t xml:space="preserve">More Information</w:t>
      </w:r>
    </w:p>
    <w:p>
      <w:pPr>
        <w:pStyle w:val="Compact"/>
        <w:numPr>
          <w:ilvl w:val="0"/>
          <w:numId w:val="1007"/>
        </w:numPr>
      </w:pPr>
      <w:r>
        <w:t xml:space="preserve">ADR-0003 (skema canonical anggota2) memastikan ID</w:t>
      </w:r>
      <w:r>
        <w:t xml:space="preserve"> </w:t>
      </w:r>
      <w:r>
        <w:rPr>
          <w:rStyle w:val="VerbatimChar"/>
        </w:rPr>
        <w:t xml:space="preserve">P001</w:t>
      </w:r>
      <w:r>
        <w:t xml:space="preserve"> </w:t>
      </w:r>
      <w:r>
        <w:t xml:space="preserve">yang</w:t>
      </w:r>
      <w:r>
        <w:t xml:space="preserve"> </w:t>
      </w:r>
      <w:r>
        <w:t xml:space="preserve">digunakan oleh parser ini sesuai dengan format Bimo.</w:t>
      </w:r>
    </w:p>
    <w:p>
      <w:pPr>
        <w:pStyle w:val="Compact"/>
        <w:numPr>
          <w:ilvl w:val="0"/>
          <w:numId w:val="1007"/>
        </w:numPr>
      </w:pPr>
      <w:r>
        <w:t xml:space="preserve">Bug B07 didokumentasikan dalam</w:t>
      </w:r>
      <w:r>
        <w:t xml:space="preserve"> </w:t>
      </w:r>
      <w:r>
        <w:rPr>
          <w:rStyle w:val="VerbatimChar"/>
        </w:rPr>
        <w:t xml:space="preserve">.mission/bugs.md</w:t>
      </w:r>
      <w:r>
        <w:t xml:space="preserve">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MedWatch ADR - 0007-patient-list-sort-newest-first</dc:title>
  <dc:creator/>
  <cp:keywords/>
  <dcterms:created xsi:type="dcterms:W3CDTF">2026-05-18T08:58:06Z</dcterms:created>
  <dcterms:modified xsi:type="dcterms:W3CDTF">2026-05-18T08:58:06Z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