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A56374" w14:textId="093B5B69" w:rsidR="006D79E5" w:rsidRDefault="00587E04" w:rsidP="00587E04">
      <w:pPr>
        <w:pStyle w:val="IntenseQuote"/>
        <w:rPr>
          <w:rFonts w:ascii="Lucida Fax" w:hAnsi="Lucida Fax"/>
          <w:b/>
          <w:bCs/>
          <w:i w:val="0"/>
          <w:iCs w:val="0"/>
          <w:sz w:val="24"/>
          <w:szCs w:val="32"/>
        </w:rPr>
      </w:pPr>
      <w:r w:rsidRPr="00587E04">
        <w:rPr>
          <w:rFonts w:ascii="Lucida Fax" w:hAnsi="Lucida Fax"/>
          <w:b/>
          <w:bCs/>
          <w:i w:val="0"/>
          <w:iCs w:val="0"/>
          <w:sz w:val="24"/>
          <w:szCs w:val="32"/>
        </w:rPr>
        <w:t>Machine-to-Machine (M2M) communication</w:t>
      </w:r>
    </w:p>
    <w:p w14:paraId="1E631650" w14:textId="0CB90E53" w:rsidR="00587E04" w:rsidRPr="000C786F" w:rsidRDefault="001E2BD4" w:rsidP="00587E04">
      <w:pPr>
        <w:rPr>
          <w:rFonts w:ascii="Lucida Fax" w:hAnsi="Lucida Fax"/>
          <w:b/>
          <w:bCs/>
        </w:rPr>
      </w:pPr>
      <w:r w:rsidRPr="000C786F">
        <w:rPr>
          <w:rFonts w:ascii="Lucida Fax" w:hAnsi="Lucida Fax"/>
        </w:rPr>
        <w:t xml:space="preserve">1. </w:t>
      </w:r>
      <w:r w:rsidRPr="000C786F">
        <w:rPr>
          <w:rFonts w:ascii="Lucida Fax" w:hAnsi="Lucida Fax"/>
          <w:b/>
          <w:bCs/>
        </w:rPr>
        <w:t>Introduction</w:t>
      </w:r>
    </w:p>
    <w:p w14:paraId="62DDD2EC" w14:textId="77777777" w:rsidR="00710AE5" w:rsidRDefault="00831958" w:rsidP="00587E04">
      <w:pPr>
        <w:rPr>
          <w:rFonts w:ascii="Palatino Linotype" w:hAnsi="Palatino Linotype"/>
        </w:rPr>
      </w:pPr>
      <w:r w:rsidRPr="0016689B">
        <w:rPr>
          <w:rFonts w:ascii="Palatino Linotype" w:hAnsi="Palatino Linotype"/>
        </w:rPr>
        <w:t xml:space="preserve">The technology, Machine to Machine (M2M) Communication, allows devices to communicate with each other and with other devices without human intervention, thereby achieving real time interactions that results in increased productivity as well as automation. It is M2M communication that supports the applications in various fields such as healthcare, transportation, manufacturing and utilities, where the devices can do the tasks autonomously. </w:t>
      </w:r>
    </w:p>
    <w:p w14:paraId="6CF9648D" w14:textId="4EBCAE6C" w:rsidR="0016689B" w:rsidRPr="0016689B" w:rsidRDefault="0016689B" w:rsidP="00587E04">
      <w:pPr>
        <w:rPr>
          <w:rFonts w:ascii="Palatino Linotype" w:hAnsi="Palatino Linotype"/>
        </w:rPr>
      </w:pPr>
      <w:r>
        <w:rPr>
          <w:rFonts w:ascii="Palatino Linotype" w:hAnsi="Palatino Linotype"/>
          <w:noProof/>
        </w:rPr>
        <w:drawing>
          <wp:inline distT="0" distB="0" distL="0" distR="0" wp14:anchorId="377C32B6" wp14:editId="01B80DE8">
            <wp:extent cx="5731510" cy="2378075"/>
            <wp:effectExtent l="0" t="0" r="2540" b="3175"/>
            <wp:docPr id="1620052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052877" name="Picture 1620052877"/>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378075"/>
                    </a:xfrm>
                    <a:prstGeom prst="rect">
                      <a:avLst/>
                    </a:prstGeom>
                  </pic:spPr>
                </pic:pic>
              </a:graphicData>
            </a:graphic>
          </wp:inline>
        </w:drawing>
      </w:r>
    </w:p>
    <w:p w14:paraId="7B5846F3" w14:textId="77777777" w:rsidR="00710AE5" w:rsidRPr="007A7E68" w:rsidRDefault="00831958" w:rsidP="00587E04">
      <w:pPr>
        <w:rPr>
          <w:rFonts w:ascii="Palatino Linotype" w:hAnsi="Palatino Linotype"/>
          <w:b/>
          <w:bCs/>
        </w:rPr>
      </w:pPr>
      <w:r w:rsidRPr="007A7E68">
        <w:rPr>
          <w:rFonts w:ascii="Palatino Linotype" w:hAnsi="Palatino Linotype"/>
          <w:b/>
          <w:bCs/>
        </w:rPr>
        <w:t>Key Objectives</w:t>
      </w:r>
      <w:r w:rsidR="00710AE5" w:rsidRPr="007A7E68">
        <w:rPr>
          <w:rFonts w:ascii="Palatino Linotype" w:hAnsi="Palatino Linotype"/>
          <w:b/>
          <w:bCs/>
        </w:rPr>
        <w:t>:</w:t>
      </w:r>
    </w:p>
    <w:p w14:paraId="07C4806D" w14:textId="77777777" w:rsidR="00710AE5" w:rsidRPr="007A7E68" w:rsidRDefault="00831958" w:rsidP="007A7E68">
      <w:pPr>
        <w:pStyle w:val="ListParagraph"/>
        <w:numPr>
          <w:ilvl w:val="0"/>
          <w:numId w:val="1"/>
        </w:numPr>
        <w:rPr>
          <w:rFonts w:ascii="Palatino Linotype" w:hAnsi="Palatino Linotype"/>
        </w:rPr>
      </w:pPr>
      <w:r w:rsidRPr="007A7E68">
        <w:rPr>
          <w:rFonts w:ascii="Palatino Linotype" w:hAnsi="Palatino Linotype"/>
        </w:rPr>
        <w:t xml:space="preserve">Set the boundaries of M2M communication. </w:t>
      </w:r>
    </w:p>
    <w:p w14:paraId="37040F53" w14:textId="77777777" w:rsidR="0016689B" w:rsidRPr="007A7E68" w:rsidRDefault="00831958" w:rsidP="007A7E68">
      <w:pPr>
        <w:pStyle w:val="ListParagraph"/>
        <w:numPr>
          <w:ilvl w:val="0"/>
          <w:numId w:val="1"/>
        </w:numPr>
        <w:rPr>
          <w:rFonts w:ascii="Palatino Linotype" w:hAnsi="Palatino Linotype"/>
        </w:rPr>
      </w:pPr>
      <w:r w:rsidRPr="007A7E68">
        <w:rPr>
          <w:rFonts w:ascii="Palatino Linotype" w:hAnsi="Palatino Linotype"/>
        </w:rPr>
        <w:t xml:space="preserve">A walk through M2M application spaces and technological components. </w:t>
      </w:r>
    </w:p>
    <w:p w14:paraId="40D3A8CE" w14:textId="611D2AE9" w:rsidR="001E2BD4" w:rsidRDefault="00831958" w:rsidP="007A7E68">
      <w:pPr>
        <w:pStyle w:val="ListParagraph"/>
        <w:numPr>
          <w:ilvl w:val="0"/>
          <w:numId w:val="1"/>
        </w:numPr>
        <w:rPr>
          <w:rFonts w:ascii="Palatino Linotype" w:hAnsi="Palatino Linotype"/>
        </w:rPr>
      </w:pPr>
      <w:r w:rsidRPr="007A7E68">
        <w:rPr>
          <w:rFonts w:ascii="Palatino Linotype" w:hAnsi="Palatino Linotype"/>
        </w:rPr>
        <w:t>Talk about the technical rules, concerns about the communication of M2M communication, and the current standardization work in M2M communication.</w:t>
      </w:r>
    </w:p>
    <w:p w14:paraId="27C9059D" w14:textId="11079117" w:rsidR="007A7E68" w:rsidRDefault="007A7E68" w:rsidP="007A7E68">
      <w:pPr>
        <w:rPr>
          <w:rFonts w:ascii="Palatino Linotype" w:hAnsi="Palatino Linotype"/>
        </w:rPr>
      </w:pPr>
      <w:r>
        <w:rPr>
          <w:rFonts w:ascii="Palatino Linotype" w:hAnsi="Palatino Linotype"/>
          <w:noProof/>
        </w:rPr>
        <w:drawing>
          <wp:anchor distT="0" distB="0" distL="114300" distR="114300" simplePos="0" relativeHeight="251658240" behindDoc="1" locked="0" layoutInCell="1" allowOverlap="1" wp14:anchorId="6A55DD9E" wp14:editId="037BD412">
            <wp:simplePos x="0" y="0"/>
            <wp:positionH relativeFrom="margin">
              <wp:align>center</wp:align>
            </wp:positionH>
            <wp:positionV relativeFrom="paragraph">
              <wp:posOffset>129923</wp:posOffset>
            </wp:positionV>
            <wp:extent cx="4789283" cy="2479008"/>
            <wp:effectExtent l="0" t="0" r="0" b="0"/>
            <wp:wrapNone/>
            <wp:docPr id="5725978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597863" name="Picture 572597863"/>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89283" cy="2479008"/>
                    </a:xfrm>
                    <a:prstGeom prst="rect">
                      <a:avLst/>
                    </a:prstGeom>
                  </pic:spPr>
                </pic:pic>
              </a:graphicData>
            </a:graphic>
          </wp:anchor>
        </w:drawing>
      </w:r>
    </w:p>
    <w:p w14:paraId="378BC280" w14:textId="77777777" w:rsidR="007A7E68" w:rsidRDefault="007A7E68" w:rsidP="007A7E68">
      <w:pPr>
        <w:rPr>
          <w:rFonts w:ascii="Palatino Linotype" w:hAnsi="Palatino Linotype"/>
        </w:rPr>
      </w:pPr>
    </w:p>
    <w:p w14:paraId="5126F5E5" w14:textId="77777777" w:rsidR="007A7E68" w:rsidRDefault="007A7E68" w:rsidP="007A7E68">
      <w:pPr>
        <w:rPr>
          <w:rFonts w:ascii="Palatino Linotype" w:hAnsi="Palatino Linotype"/>
        </w:rPr>
      </w:pPr>
    </w:p>
    <w:p w14:paraId="40212B0E" w14:textId="77777777" w:rsidR="007A7E68" w:rsidRDefault="007A7E68" w:rsidP="007A7E68">
      <w:pPr>
        <w:rPr>
          <w:rFonts w:ascii="Palatino Linotype" w:hAnsi="Palatino Linotype"/>
        </w:rPr>
      </w:pPr>
    </w:p>
    <w:p w14:paraId="118AF756" w14:textId="77777777" w:rsidR="007A7E68" w:rsidRDefault="007A7E68" w:rsidP="007A7E68">
      <w:pPr>
        <w:rPr>
          <w:rFonts w:ascii="Palatino Linotype" w:hAnsi="Palatino Linotype"/>
        </w:rPr>
      </w:pPr>
    </w:p>
    <w:p w14:paraId="67936CFD" w14:textId="77777777" w:rsidR="007A7E68" w:rsidRDefault="007A7E68" w:rsidP="007A7E68">
      <w:pPr>
        <w:rPr>
          <w:rFonts w:ascii="Palatino Linotype" w:hAnsi="Palatino Linotype"/>
        </w:rPr>
      </w:pPr>
    </w:p>
    <w:p w14:paraId="44588B4A" w14:textId="77777777" w:rsidR="007A7E68" w:rsidRDefault="007A7E68" w:rsidP="007A7E68">
      <w:pPr>
        <w:rPr>
          <w:rFonts w:ascii="Palatino Linotype" w:hAnsi="Palatino Linotype"/>
        </w:rPr>
      </w:pPr>
    </w:p>
    <w:p w14:paraId="4008E213" w14:textId="77777777" w:rsidR="007A7E68" w:rsidRDefault="007A7E68" w:rsidP="007A7E68">
      <w:pPr>
        <w:rPr>
          <w:rFonts w:ascii="Palatino Linotype" w:hAnsi="Palatino Linotype"/>
        </w:rPr>
      </w:pPr>
    </w:p>
    <w:p w14:paraId="31CC16BA" w14:textId="77777777" w:rsidR="000C786F" w:rsidRDefault="000C786F" w:rsidP="007A7E68">
      <w:pPr>
        <w:rPr>
          <w:rFonts w:ascii="Lucida Fax" w:hAnsi="Lucida Fax"/>
        </w:rPr>
      </w:pPr>
    </w:p>
    <w:p w14:paraId="377E4DCF" w14:textId="2B9FF022" w:rsidR="007A7E68" w:rsidRPr="000C786F" w:rsidRDefault="005872F6" w:rsidP="007A7E68">
      <w:pPr>
        <w:rPr>
          <w:rFonts w:ascii="Lucida Fax" w:hAnsi="Lucida Fax"/>
          <w:b/>
          <w:bCs/>
        </w:rPr>
      </w:pPr>
      <w:r w:rsidRPr="000C786F">
        <w:rPr>
          <w:rFonts w:ascii="Lucida Fax" w:hAnsi="Lucida Fax"/>
        </w:rPr>
        <w:lastRenderedPageBreak/>
        <w:t xml:space="preserve">2. </w:t>
      </w:r>
      <w:r w:rsidRPr="000C786F">
        <w:rPr>
          <w:rFonts w:ascii="Lucida Fax" w:hAnsi="Lucida Fax"/>
          <w:b/>
          <w:bCs/>
        </w:rPr>
        <w:t>Applications of M2M Communication</w:t>
      </w:r>
    </w:p>
    <w:p w14:paraId="6AC8631B" w14:textId="7D4EFAD0" w:rsidR="005872F6" w:rsidRPr="00BD377B" w:rsidRDefault="00097426" w:rsidP="007A7E68">
      <w:pPr>
        <w:rPr>
          <w:rFonts w:ascii="Palatino Linotype" w:hAnsi="Palatino Linotype"/>
          <w:i/>
          <w:iCs/>
        </w:rPr>
      </w:pPr>
      <w:r w:rsidRPr="00BD377B">
        <w:rPr>
          <w:rFonts w:ascii="Palatino Linotype" w:hAnsi="Palatino Linotype"/>
          <w:i/>
          <w:iCs/>
        </w:rPr>
        <w:t>Unlocking Efficiency and Innovation with M2M Communication</w:t>
      </w:r>
      <w:r w:rsidR="00BD377B">
        <w:rPr>
          <w:rFonts w:ascii="Palatino Linotype" w:hAnsi="Palatino Linotype"/>
          <w:i/>
          <w:iCs/>
        </w:rPr>
        <w:t>.</w:t>
      </w:r>
    </w:p>
    <w:p w14:paraId="341577F8" w14:textId="77777777" w:rsidR="00D16FAD" w:rsidRDefault="00D16FAD" w:rsidP="007A7E68">
      <w:pPr>
        <w:rPr>
          <w:rFonts w:ascii="Palatino Linotype" w:hAnsi="Palatino Linotype"/>
        </w:rPr>
      </w:pPr>
      <w:r w:rsidRPr="00D16FAD">
        <w:rPr>
          <w:rFonts w:ascii="Palatino Linotype" w:hAnsi="Palatino Linotype"/>
        </w:rPr>
        <w:t xml:space="preserve">Machine-to-machine (M2M) communication is creating new boundaries globally between the physical world and digital world leading to flawless, automatic, easy data flow in turn influencing the decision making, improving the functions, and thrilling user experience of these industries. M2M technology is ensuring that devices talk to each other while making systems smarter and responses swifter across numerous sectors. </w:t>
      </w:r>
    </w:p>
    <w:p w14:paraId="71EB4BA3" w14:textId="77777777" w:rsidR="001D2D20" w:rsidRPr="006A1484" w:rsidRDefault="00D16FAD" w:rsidP="006A1484">
      <w:pPr>
        <w:pStyle w:val="ListParagraph"/>
        <w:numPr>
          <w:ilvl w:val="0"/>
          <w:numId w:val="3"/>
        </w:numPr>
        <w:rPr>
          <w:rFonts w:ascii="Palatino Linotype" w:hAnsi="Palatino Linotype"/>
        </w:rPr>
      </w:pPr>
      <w:r w:rsidRPr="006A1484">
        <w:rPr>
          <w:rFonts w:ascii="Palatino Linotype" w:hAnsi="Palatino Linotype"/>
          <w:b/>
          <w:bCs/>
        </w:rPr>
        <w:t>Healthcare</w:t>
      </w:r>
      <w:r w:rsidRPr="006A1484">
        <w:rPr>
          <w:rFonts w:ascii="Palatino Linotype" w:hAnsi="Palatino Linotype"/>
        </w:rPr>
        <w:t xml:space="preserve">: Continuous monitoring of vital signs, remote diagnostic, telemedicine and ultimately, better healthcare access and proactive care is enabled and made possible by M2M-driven solutions. </w:t>
      </w:r>
    </w:p>
    <w:p w14:paraId="23E08C88" w14:textId="77777777" w:rsidR="001D2D20" w:rsidRPr="006A1484" w:rsidRDefault="00D16FAD" w:rsidP="006A1484">
      <w:pPr>
        <w:pStyle w:val="ListParagraph"/>
        <w:numPr>
          <w:ilvl w:val="0"/>
          <w:numId w:val="3"/>
        </w:numPr>
        <w:rPr>
          <w:rFonts w:ascii="Palatino Linotype" w:hAnsi="Palatino Linotype"/>
        </w:rPr>
      </w:pPr>
      <w:r w:rsidRPr="006A1484">
        <w:rPr>
          <w:rFonts w:ascii="Palatino Linotype" w:hAnsi="Palatino Linotype"/>
          <w:b/>
          <w:bCs/>
        </w:rPr>
        <w:t>Transportation</w:t>
      </w:r>
      <w:r w:rsidRPr="006A1484">
        <w:rPr>
          <w:rFonts w:ascii="Palatino Linotype" w:hAnsi="Palatino Linotype"/>
        </w:rPr>
        <w:t xml:space="preserve">: M2M helps with fleet management, navigation, traffic optimization through real time updates, asset tracking and route adjustments, in order to have efficient and safer travel. </w:t>
      </w:r>
    </w:p>
    <w:p w14:paraId="4A610B65" w14:textId="77777777" w:rsidR="001D2D20" w:rsidRPr="006A1484" w:rsidRDefault="00D16FAD" w:rsidP="006A1484">
      <w:pPr>
        <w:pStyle w:val="ListParagraph"/>
        <w:numPr>
          <w:ilvl w:val="0"/>
          <w:numId w:val="3"/>
        </w:numPr>
        <w:rPr>
          <w:rFonts w:ascii="Palatino Linotype" w:hAnsi="Palatino Linotype"/>
        </w:rPr>
      </w:pPr>
      <w:r w:rsidRPr="006A1484">
        <w:rPr>
          <w:rFonts w:ascii="Palatino Linotype" w:hAnsi="Palatino Linotype"/>
          <w:b/>
          <w:bCs/>
        </w:rPr>
        <w:t>Manufacturing</w:t>
      </w:r>
      <w:r w:rsidRPr="006A1484">
        <w:rPr>
          <w:rFonts w:ascii="Palatino Linotype" w:hAnsi="Palatino Linotype"/>
        </w:rPr>
        <w:t xml:space="preserve">: M2M makes manufacturing more efficient by reducing downtime, processing automation and accelerating production through remote diagnostics. </w:t>
      </w:r>
    </w:p>
    <w:p w14:paraId="5ECD4201" w14:textId="77777777" w:rsidR="001D2D20" w:rsidRPr="006A1484" w:rsidRDefault="00D16FAD" w:rsidP="006A1484">
      <w:pPr>
        <w:pStyle w:val="ListParagraph"/>
        <w:numPr>
          <w:ilvl w:val="0"/>
          <w:numId w:val="3"/>
        </w:numPr>
        <w:rPr>
          <w:rFonts w:ascii="Palatino Linotype" w:hAnsi="Palatino Linotype"/>
        </w:rPr>
      </w:pPr>
      <w:r w:rsidRPr="006A1484">
        <w:rPr>
          <w:rFonts w:ascii="Palatino Linotype" w:hAnsi="Palatino Linotype"/>
          <w:b/>
          <w:bCs/>
        </w:rPr>
        <w:t>Utilities</w:t>
      </w:r>
      <w:r w:rsidRPr="006A1484">
        <w:rPr>
          <w:rFonts w:ascii="Palatino Linotype" w:hAnsi="Palatino Linotype"/>
        </w:rPr>
        <w:t xml:space="preserve">: M2M is also used by power, water, and gas companies to perform precision metering of resources and manage grids efficiently so as to minimize waste and respond rapidly to demand volatility. </w:t>
      </w:r>
    </w:p>
    <w:p w14:paraId="15B0178C" w14:textId="77777777" w:rsidR="001D2D20" w:rsidRPr="006A1484" w:rsidRDefault="00D16FAD" w:rsidP="006A1484">
      <w:pPr>
        <w:pStyle w:val="ListParagraph"/>
        <w:numPr>
          <w:ilvl w:val="0"/>
          <w:numId w:val="3"/>
        </w:numPr>
        <w:rPr>
          <w:rFonts w:ascii="Palatino Linotype" w:hAnsi="Palatino Linotype"/>
        </w:rPr>
      </w:pPr>
      <w:r w:rsidRPr="006A1484">
        <w:rPr>
          <w:rFonts w:ascii="Palatino Linotype" w:hAnsi="Palatino Linotype"/>
          <w:b/>
          <w:bCs/>
        </w:rPr>
        <w:t>Security</w:t>
      </w:r>
      <w:r w:rsidRPr="006A1484">
        <w:rPr>
          <w:rFonts w:ascii="Palatino Linotype" w:hAnsi="Palatino Linotype"/>
        </w:rPr>
        <w:t xml:space="preserve">: M2M fortifies security frameworks and increase emergency response mechanisms from commercial building surveillance, alarm and access control systems. </w:t>
      </w:r>
    </w:p>
    <w:p w14:paraId="7EFF850A" w14:textId="036A078B" w:rsidR="00097426" w:rsidRDefault="00D16FAD" w:rsidP="007A7E68">
      <w:pPr>
        <w:rPr>
          <w:rFonts w:ascii="Palatino Linotype" w:hAnsi="Palatino Linotype"/>
        </w:rPr>
      </w:pPr>
      <w:r w:rsidRPr="00D16FAD">
        <w:rPr>
          <w:rFonts w:ascii="Palatino Linotype" w:hAnsi="Palatino Linotype"/>
        </w:rPr>
        <w:t>But M2M applications beyond these industries are in security, payment systems, remote maintenance, metering, facility management, and beyond, leading to extraordinary innovation. With M2M technology, businesses can streamline processes, save money, and build a responsive, data driven infrastructure that will keep them competitive in an increasingly connected world.</w:t>
      </w:r>
    </w:p>
    <w:p w14:paraId="5B803933" w14:textId="070C555C" w:rsidR="00BD377B" w:rsidRDefault="00BD377B" w:rsidP="007A7E68">
      <w:pPr>
        <w:rPr>
          <w:rFonts w:ascii="Palatino Linotype" w:hAnsi="Palatino Linotype"/>
        </w:rPr>
      </w:pPr>
      <w:r w:rsidRPr="00BD377B">
        <w:rPr>
          <w:rFonts w:ascii="Palatino Linotype" w:hAnsi="Palatino Linotype"/>
          <w:noProof/>
        </w:rPr>
        <w:drawing>
          <wp:inline distT="0" distB="0" distL="0" distR="0" wp14:anchorId="7F335DAB" wp14:editId="2992BC4F">
            <wp:extent cx="5731510" cy="2825115"/>
            <wp:effectExtent l="0" t="0" r="2540" b="0"/>
            <wp:docPr id="350510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510788" name=""/>
                    <pic:cNvPicPr/>
                  </pic:nvPicPr>
                  <pic:blipFill>
                    <a:blip r:embed="rId7"/>
                    <a:stretch>
                      <a:fillRect/>
                    </a:stretch>
                  </pic:blipFill>
                  <pic:spPr>
                    <a:xfrm>
                      <a:off x="0" y="0"/>
                      <a:ext cx="5731510" cy="2825115"/>
                    </a:xfrm>
                    <a:prstGeom prst="rect">
                      <a:avLst/>
                    </a:prstGeom>
                  </pic:spPr>
                </pic:pic>
              </a:graphicData>
            </a:graphic>
          </wp:inline>
        </w:drawing>
      </w:r>
    </w:p>
    <w:p w14:paraId="40CCAFCB" w14:textId="572C0F42" w:rsidR="00322666" w:rsidRPr="000C786F" w:rsidRDefault="00CA7701" w:rsidP="00322666">
      <w:pPr>
        <w:rPr>
          <w:rFonts w:ascii="Lucida Fax" w:hAnsi="Lucida Fax"/>
          <w:b/>
          <w:bCs/>
        </w:rPr>
      </w:pPr>
      <w:r>
        <w:rPr>
          <w:rFonts w:ascii="Lucida Fax" w:hAnsi="Lucida Fax"/>
        </w:rPr>
        <w:lastRenderedPageBreak/>
        <w:t>3</w:t>
      </w:r>
      <w:r w:rsidR="00322666" w:rsidRPr="000C786F">
        <w:rPr>
          <w:rFonts w:ascii="Lucida Fax" w:hAnsi="Lucida Fax"/>
        </w:rPr>
        <w:t xml:space="preserve">. </w:t>
      </w:r>
      <w:r w:rsidR="00322666" w:rsidRPr="00322666">
        <w:rPr>
          <w:rFonts w:ascii="Lucida Fax" w:hAnsi="Lucida Fax"/>
          <w:b/>
          <w:bCs/>
        </w:rPr>
        <w:t>Key Features of M2M Communication: Precision, Efficiency, and Reliability</w:t>
      </w:r>
    </w:p>
    <w:p w14:paraId="7439A1FE" w14:textId="13020804" w:rsidR="000C786F" w:rsidRDefault="0008011B" w:rsidP="007A7E68">
      <w:pPr>
        <w:rPr>
          <w:rFonts w:ascii="Palatino Linotype" w:hAnsi="Palatino Linotype"/>
        </w:rPr>
      </w:pPr>
      <w:r w:rsidRPr="0008011B">
        <w:rPr>
          <w:rFonts w:ascii="Palatino Linotype" w:hAnsi="Palatino Linotype"/>
        </w:rPr>
        <w:t>Machine to Machine (M2M) communications are engineered to deliver timely and efficient communication of precise data exchange designed for particular types of applications across industries. Here’s what sets M2M apart:</w:t>
      </w:r>
    </w:p>
    <w:p w14:paraId="0496769A" w14:textId="77777777" w:rsidR="00474ABD" w:rsidRPr="006A1484" w:rsidRDefault="00474ABD" w:rsidP="006A1484">
      <w:pPr>
        <w:pStyle w:val="ListParagraph"/>
        <w:numPr>
          <w:ilvl w:val="0"/>
          <w:numId w:val="2"/>
        </w:numPr>
        <w:rPr>
          <w:rFonts w:ascii="Palatino Linotype" w:hAnsi="Palatino Linotype"/>
        </w:rPr>
      </w:pPr>
      <w:r w:rsidRPr="006A1484">
        <w:rPr>
          <w:rFonts w:ascii="Palatino Linotype" w:hAnsi="Palatino Linotype"/>
          <w:b/>
          <w:bCs/>
        </w:rPr>
        <w:t>Time-Controlled Data Flow</w:t>
      </w:r>
      <w:r w:rsidRPr="006A1484">
        <w:rPr>
          <w:rFonts w:ascii="Palatino Linotype" w:hAnsi="Palatino Linotype"/>
        </w:rPr>
        <w:t xml:space="preserve">: All designed for pre scheduled transmissions and reducing network load and congestion. Resources are used only as need be, and data is only sent at certain intervals. </w:t>
      </w:r>
    </w:p>
    <w:p w14:paraId="017C3FAD" w14:textId="77777777" w:rsidR="00474ABD" w:rsidRPr="006A1484" w:rsidRDefault="00474ABD" w:rsidP="006A1484">
      <w:pPr>
        <w:pStyle w:val="ListParagraph"/>
        <w:numPr>
          <w:ilvl w:val="0"/>
          <w:numId w:val="2"/>
        </w:numPr>
        <w:rPr>
          <w:rFonts w:ascii="Palatino Linotype" w:hAnsi="Palatino Linotype"/>
        </w:rPr>
      </w:pPr>
      <w:r w:rsidRPr="006A1484">
        <w:rPr>
          <w:rFonts w:ascii="Palatino Linotype" w:hAnsi="Palatino Linotype"/>
          <w:b/>
          <w:bCs/>
        </w:rPr>
        <w:t>Packet-Switched Communication</w:t>
      </w:r>
      <w:r w:rsidRPr="006A1484">
        <w:rPr>
          <w:rFonts w:ascii="Palatino Linotype" w:hAnsi="Palatino Linotype"/>
        </w:rPr>
        <w:t xml:space="preserve">: M2M uses packet switched networks to maximize data transfer and network capacity for applications requiring repeated transfers of small amounts of data. </w:t>
      </w:r>
    </w:p>
    <w:p w14:paraId="1909034E" w14:textId="77777777" w:rsidR="00474ABD" w:rsidRPr="006A1484" w:rsidRDefault="00474ABD" w:rsidP="006A1484">
      <w:pPr>
        <w:pStyle w:val="ListParagraph"/>
        <w:numPr>
          <w:ilvl w:val="0"/>
          <w:numId w:val="2"/>
        </w:numPr>
        <w:rPr>
          <w:rFonts w:ascii="Palatino Linotype" w:hAnsi="Palatino Linotype"/>
        </w:rPr>
      </w:pPr>
      <w:r w:rsidRPr="006A1484">
        <w:rPr>
          <w:rFonts w:ascii="Palatino Linotype" w:hAnsi="Palatino Linotype"/>
          <w:b/>
          <w:bCs/>
        </w:rPr>
        <w:t>Location-Specific Triggering</w:t>
      </w:r>
      <w:r w:rsidRPr="006A1484">
        <w:rPr>
          <w:rFonts w:ascii="Palatino Linotype" w:hAnsi="Palatino Linotype"/>
        </w:rPr>
        <w:t xml:space="preserve">: Based on geographic location, M2M devices can be activated and used to respond in real time, in use cases such as asset tracking and resource monitoring. </w:t>
      </w:r>
    </w:p>
    <w:p w14:paraId="1DF47FF3" w14:textId="77777777" w:rsidR="00474ABD" w:rsidRPr="006A1484" w:rsidRDefault="00474ABD" w:rsidP="006A1484">
      <w:pPr>
        <w:pStyle w:val="ListParagraph"/>
        <w:numPr>
          <w:ilvl w:val="0"/>
          <w:numId w:val="2"/>
        </w:numPr>
        <w:rPr>
          <w:rFonts w:ascii="Palatino Linotype" w:hAnsi="Palatino Linotype"/>
        </w:rPr>
      </w:pPr>
      <w:r w:rsidRPr="006A1484">
        <w:rPr>
          <w:rFonts w:ascii="Palatino Linotype" w:hAnsi="Palatino Linotype"/>
          <w:b/>
          <w:bCs/>
        </w:rPr>
        <w:t>Low Mobility and Low Power Consumption</w:t>
      </w:r>
      <w:r w:rsidRPr="006A1484">
        <w:rPr>
          <w:rFonts w:ascii="Palatino Linotype" w:hAnsi="Palatino Linotype"/>
        </w:rPr>
        <w:t xml:space="preserve">: They are comparatively stationary or confined to some limited area and have very good power efficiency, allowing extended deployment in remote or unmanned situations. </w:t>
      </w:r>
    </w:p>
    <w:p w14:paraId="3A783435" w14:textId="09D07A67" w:rsidR="00474ABD" w:rsidRPr="006A1484" w:rsidRDefault="00474ABD" w:rsidP="006A1484">
      <w:pPr>
        <w:pStyle w:val="ListParagraph"/>
        <w:numPr>
          <w:ilvl w:val="0"/>
          <w:numId w:val="2"/>
        </w:numPr>
        <w:rPr>
          <w:rFonts w:ascii="Palatino Linotype" w:hAnsi="Palatino Linotype"/>
        </w:rPr>
      </w:pPr>
      <w:r w:rsidRPr="006A1484">
        <w:rPr>
          <w:rFonts w:ascii="Palatino Linotype" w:hAnsi="Palatino Linotype"/>
          <w:b/>
          <w:bCs/>
        </w:rPr>
        <w:t>Event Monitoring</w:t>
      </w:r>
      <w:r w:rsidRPr="006A1484">
        <w:rPr>
          <w:rFonts w:ascii="Palatino Linotype" w:hAnsi="Palatino Linotype"/>
        </w:rPr>
        <w:t>: M2M devices are not designed to do away with accidents directly, but to detect particular events and provide reputable data for imperative reactions.</w:t>
      </w:r>
    </w:p>
    <w:p w14:paraId="2A8EEEE5" w14:textId="2948670A" w:rsidR="0015114C" w:rsidRDefault="0015114C" w:rsidP="007A7E68">
      <w:pPr>
        <w:rPr>
          <w:rFonts w:ascii="Palatino Linotype" w:hAnsi="Palatino Linotype"/>
        </w:rPr>
      </w:pPr>
      <w:r>
        <w:rPr>
          <w:rFonts w:ascii="Palatino Linotype" w:hAnsi="Palatino Linotype"/>
          <w:noProof/>
        </w:rPr>
        <w:drawing>
          <wp:inline distT="0" distB="0" distL="0" distR="0" wp14:anchorId="59A5AFCA" wp14:editId="668CB07D">
            <wp:extent cx="6209416" cy="2883877"/>
            <wp:effectExtent l="0" t="0" r="1270" b="0"/>
            <wp:docPr id="21003657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365703" name="Picture 2100365703"/>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32815" cy="2894744"/>
                    </a:xfrm>
                    <a:prstGeom prst="rect">
                      <a:avLst/>
                    </a:prstGeom>
                  </pic:spPr>
                </pic:pic>
              </a:graphicData>
            </a:graphic>
          </wp:inline>
        </w:drawing>
      </w:r>
    </w:p>
    <w:p w14:paraId="4E924AF5" w14:textId="77777777" w:rsidR="00DF7899" w:rsidRDefault="00DF7899" w:rsidP="007A7E68">
      <w:pPr>
        <w:rPr>
          <w:rFonts w:ascii="Lucida Fax" w:hAnsi="Lucida Fax"/>
        </w:rPr>
      </w:pPr>
    </w:p>
    <w:p w14:paraId="7BA1772C" w14:textId="73EC62AC" w:rsidR="0015114C" w:rsidRDefault="00540059" w:rsidP="007A7E68">
      <w:pPr>
        <w:rPr>
          <w:rFonts w:ascii="Lucida Fax" w:hAnsi="Lucida Fax"/>
          <w:b/>
          <w:bCs/>
        </w:rPr>
      </w:pPr>
      <w:r>
        <w:rPr>
          <w:rFonts w:ascii="Lucida Fax" w:hAnsi="Lucida Fax"/>
        </w:rPr>
        <w:t>3</w:t>
      </w:r>
      <w:r w:rsidRPr="000C786F">
        <w:rPr>
          <w:rFonts w:ascii="Lucida Fax" w:hAnsi="Lucida Fax"/>
        </w:rPr>
        <w:t xml:space="preserve">. </w:t>
      </w:r>
      <w:r w:rsidR="00E5320C" w:rsidRPr="00E5320C">
        <w:rPr>
          <w:rFonts w:ascii="Lucida Fax" w:hAnsi="Lucida Fax"/>
          <w:b/>
          <w:bCs/>
        </w:rPr>
        <w:t>M2M System Architecture</w:t>
      </w:r>
      <w:r w:rsidR="00E5320C">
        <w:rPr>
          <w:rFonts w:ascii="Lucida Fax" w:hAnsi="Lucida Fax"/>
          <w:b/>
          <w:bCs/>
        </w:rPr>
        <w:t>:</w:t>
      </w:r>
    </w:p>
    <w:p w14:paraId="1291DF84" w14:textId="77777777" w:rsidR="0071515F" w:rsidRDefault="0071515F" w:rsidP="007A7E68">
      <w:pPr>
        <w:rPr>
          <w:rFonts w:ascii="Palatino Linotype" w:hAnsi="Palatino Linotype"/>
        </w:rPr>
      </w:pPr>
      <w:r w:rsidRPr="0071515F">
        <w:rPr>
          <w:rFonts w:ascii="Palatino Linotype" w:hAnsi="Palatino Linotype"/>
        </w:rPr>
        <w:t xml:space="preserve">Machine-to-Machine (M2M) communications systems architecture is built with diverse essential components present that are designed to improve the connectivity, data flow and processing at any number of applications, such as industrial Automation or smart cities. Here’s a breakdown of the key elements: </w:t>
      </w:r>
    </w:p>
    <w:p w14:paraId="40091585" w14:textId="05BB3D9E" w:rsidR="00E5320C" w:rsidRDefault="0071515F" w:rsidP="007A7E68">
      <w:pPr>
        <w:rPr>
          <w:rFonts w:ascii="Palatino Linotype" w:hAnsi="Palatino Linotype"/>
        </w:rPr>
      </w:pPr>
      <w:r w:rsidRPr="0000552A">
        <w:rPr>
          <w:rFonts w:ascii="Palatino Linotype" w:hAnsi="Palatino Linotype"/>
          <w:b/>
          <w:bCs/>
        </w:rPr>
        <w:lastRenderedPageBreak/>
        <w:t>M2M Devices</w:t>
      </w:r>
      <w:r w:rsidRPr="0071515F">
        <w:rPr>
          <w:rFonts w:ascii="Palatino Linotype" w:hAnsi="Palatino Linotype"/>
        </w:rPr>
        <w:t>: The M2M devices are endowed with sensors and actuators, and thus functioning as endpoints for data collection and transmission. It is allowed that these devices can be directly connected to the operator networks or via WPAN (e.g., Bluetooth, ZigBee) technologies to combine varying deployment options.</w:t>
      </w:r>
    </w:p>
    <w:p w14:paraId="40DB7800" w14:textId="20C88E09" w:rsidR="000749D5" w:rsidRDefault="000749D5" w:rsidP="007A7E68">
      <w:pPr>
        <w:rPr>
          <w:rFonts w:ascii="Palatino Linotype" w:hAnsi="Palatino Linotype"/>
        </w:rPr>
      </w:pPr>
      <w:r w:rsidRPr="0000552A">
        <w:rPr>
          <w:rFonts w:ascii="Palatino Linotype" w:hAnsi="Palatino Linotype"/>
          <w:b/>
          <w:bCs/>
        </w:rPr>
        <w:t>M2M Area Networks (Device Domain)</w:t>
      </w:r>
      <w:r w:rsidRPr="000749D5">
        <w:rPr>
          <w:rFonts w:ascii="Palatino Linotype" w:hAnsi="Palatino Linotype"/>
        </w:rPr>
        <w:t>: The local connectivity afforded by these networks is between M2M devices and gateways, utilizing personal area network (PAN) technologies for easy, short</w:t>
      </w:r>
      <w:r>
        <w:rPr>
          <w:rFonts w:ascii="Palatino Linotype" w:hAnsi="Palatino Linotype"/>
        </w:rPr>
        <w:t>-</w:t>
      </w:r>
      <w:r w:rsidRPr="000749D5">
        <w:rPr>
          <w:rFonts w:ascii="Palatino Linotype" w:hAnsi="Palatino Linotype"/>
        </w:rPr>
        <w:t xml:space="preserve">range communication. </w:t>
      </w:r>
    </w:p>
    <w:p w14:paraId="4EE00D34" w14:textId="2D470540" w:rsidR="000749D5" w:rsidRDefault="000749D5" w:rsidP="007A7E68">
      <w:pPr>
        <w:rPr>
          <w:rFonts w:ascii="Palatino Linotype" w:hAnsi="Palatino Linotype"/>
        </w:rPr>
      </w:pPr>
      <w:r w:rsidRPr="0000552A">
        <w:rPr>
          <w:rFonts w:ascii="Palatino Linotype" w:hAnsi="Palatino Linotype"/>
          <w:b/>
          <w:bCs/>
        </w:rPr>
        <w:t>M2M Gateway</w:t>
      </w:r>
      <w:r w:rsidRPr="000749D5">
        <w:rPr>
          <w:rFonts w:ascii="Palatino Linotype" w:hAnsi="Palatino Linotype"/>
        </w:rPr>
        <w:t xml:space="preserve">: M2M gateways act as intermediaries, handling connection, data flow between M2M devices to communication networks. Essentially this takes care of fundamental work such as addressing, identification, and accounting that interface easily and a configurable control across capillary networks. </w:t>
      </w:r>
    </w:p>
    <w:p w14:paraId="08740DDC" w14:textId="53DB5587" w:rsidR="000749D5" w:rsidRDefault="000749D5" w:rsidP="007A7E68">
      <w:pPr>
        <w:rPr>
          <w:rFonts w:ascii="Palatino Linotype" w:hAnsi="Palatino Linotype"/>
        </w:rPr>
      </w:pPr>
      <w:r w:rsidRPr="0000552A">
        <w:rPr>
          <w:rFonts w:ascii="Palatino Linotype" w:hAnsi="Palatino Linotype"/>
          <w:b/>
          <w:bCs/>
        </w:rPr>
        <w:t>Communication Network (Network Domain)</w:t>
      </w:r>
      <w:r w:rsidRPr="000749D5">
        <w:rPr>
          <w:rFonts w:ascii="Palatino Linotype" w:hAnsi="Palatino Linotype"/>
        </w:rPr>
        <w:t>: It provides remote connectivity via fast networks such as 4G, LTE, WiMAX and WLAN; data transmission to M2M applications reliable, scalable.</w:t>
      </w:r>
    </w:p>
    <w:p w14:paraId="0DC6FD6F" w14:textId="7718B2C8" w:rsidR="001F4DA4" w:rsidRDefault="001F4DA4" w:rsidP="007A7E68">
      <w:pPr>
        <w:rPr>
          <w:rFonts w:ascii="Palatino Linotype" w:hAnsi="Palatino Linotype"/>
        </w:rPr>
      </w:pPr>
      <w:r>
        <w:rPr>
          <w:noProof/>
        </w:rPr>
        <w:drawing>
          <wp:inline distT="0" distB="0" distL="0" distR="0" wp14:anchorId="043B8473" wp14:editId="2A5FF6B8">
            <wp:extent cx="5731510" cy="3415665"/>
            <wp:effectExtent l="0" t="0" r="2540" b="0"/>
            <wp:docPr id="1938070835" name="Picture 4" descr="Basic M2M architectur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ic M2M architecture | Download Scientific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415665"/>
                    </a:xfrm>
                    <a:prstGeom prst="rect">
                      <a:avLst/>
                    </a:prstGeom>
                    <a:noFill/>
                    <a:ln>
                      <a:noFill/>
                    </a:ln>
                  </pic:spPr>
                </pic:pic>
              </a:graphicData>
            </a:graphic>
          </wp:inline>
        </w:drawing>
      </w:r>
    </w:p>
    <w:p w14:paraId="6170E543" w14:textId="326A8CB9" w:rsidR="009D62DE" w:rsidRDefault="009D62DE" w:rsidP="007A7E68">
      <w:pPr>
        <w:rPr>
          <w:rFonts w:ascii="Palatino Linotype" w:hAnsi="Palatino Linotype"/>
        </w:rPr>
      </w:pPr>
      <w:r w:rsidRPr="009D62DE">
        <w:rPr>
          <w:rFonts w:ascii="Palatino Linotype" w:hAnsi="Palatino Linotype"/>
          <w:b/>
          <w:bCs/>
        </w:rPr>
        <w:t>M2M Applications</w:t>
      </w:r>
      <w:r w:rsidRPr="009D62DE">
        <w:rPr>
          <w:rFonts w:ascii="Palatino Linotype" w:hAnsi="Palatino Linotype"/>
        </w:rPr>
        <w:t>: M2M applications constitute the final layer which provides interfaces to process and use data by end users or other service providers. Providing advanced customer care, billing as well as business intelligence functionality based on real-time data, the middleware layer allows for decision making as well as automatic action towards data.</w:t>
      </w:r>
    </w:p>
    <w:p w14:paraId="68F94F0B" w14:textId="098FAA94" w:rsidR="0015114C" w:rsidRDefault="000E619F" w:rsidP="007A7E68">
      <w:pPr>
        <w:rPr>
          <w:rFonts w:ascii="Palatino Linotype" w:hAnsi="Palatino Linotype"/>
        </w:rPr>
      </w:pPr>
      <w:r w:rsidRPr="000E619F">
        <w:rPr>
          <w:rFonts w:ascii="Palatino Linotype" w:hAnsi="Palatino Linotype"/>
          <w:noProof/>
        </w:rPr>
        <w:drawing>
          <wp:anchor distT="0" distB="0" distL="114300" distR="114300" simplePos="0" relativeHeight="251652608" behindDoc="1" locked="0" layoutInCell="1" allowOverlap="1" wp14:anchorId="00608440" wp14:editId="678FB66C">
            <wp:simplePos x="0" y="0"/>
            <wp:positionH relativeFrom="margin">
              <wp:align>right</wp:align>
            </wp:positionH>
            <wp:positionV relativeFrom="paragraph">
              <wp:posOffset>36489</wp:posOffset>
            </wp:positionV>
            <wp:extent cx="5731510" cy="1425575"/>
            <wp:effectExtent l="0" t="0" r="2540" b="3175"/>
            <wp:wrapNone/>
            <wp:docPr id="971660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660306"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1425575"/>
                    </a:xfrm>
                    <a:prstGeom prst="rect">
                      <a:avLst/>
                    </a:prstGeom>
                  </pic:spPr>
                </pic:pic>
              </a:graphicData>
            </a:graphic>
          </wp:anchor>
        </w:drawing>
      </w:r>
    </w:p>
    <w:p w14:paraId="043FF7B1" w14:textId="77777777" w:rsidR="0015114C" w:rsidRDefault="0015114C" w:rsidP="007A7E68">
      <w:pPr>
        <w:rPr>
          <w:rFonts w:ascii="Palatino Linotype" w:hAnsi="Palatino Linotype"/>
        </w:rPr>
      </w:pPr>
    </w:p>
    <w:p w14:paraId="231E0BD9" w14:textId="77777777" w:rsidR="0015114C" w:rsidRDefault="0015114C" w:rsidP="007A7E68">
      <w:pPr>
        <w:rPr>
          <w:rFonts w:ascii="Palatino Linotype" w:hAnsi="Palatino Linotype"/>
        </w:rPr>
      </w:pPr>
    </w:p>
    <w:p w14:paraId="27C21568" w14:textId="77777777" w:rsidR="0015114C" w:rsidRDefault="0015114C" w:rsidP="007A7E68">
      <w:pPr>
        <w:rPr>
          <w:rFonts w:ascii="Palatino Linotype" w:hAnsi="Palatino Linotype"/>
        </w:rPr>
      </w:pPr>
    </w:p>
    <w:p w14:paraId="7B480BCD" w14:textId="6FF0084B" w:rsidR="00025A99" w:rsidRDefault="00025A99" w:rsidP="00025A99">
      <w:pPr>
        <w:rPr>
          <w:rFonts w:ascii="Lucida Fax" w:hAnsi="Lucida Fax"/>
          <w:b/>
          <w:bCs/>
        </w:rPr>
      </w:pPr>
      <w:r>
        <w:rPr>
          <w:rFonts w:ascii="Lucida Fax" w:hAnsi="Lucida Fax"/>
        </w:rPr>
        <w:lastRenderedPageBreak/>
        <w:t>3</w:t>
      </w:r>
      <w:r w:rsidRPr="000C786F">
        <w:rPr>
          <w:rFonts w:ascii="Lucida Fax" w:hAnsi="Lucida Fax"/>
        </w:rPr>
        <w:t xml:space="preserve">. </w:t>
      </w:r>
      <w:r w:rsidRPr="00025A99">
        <w:rPr>
          <w:rFonts w:ascii="Lucida Fax" w:hAnsi="Lucida Fax"/>
          <w:b/>
          <w:bCs/>
        </w:rPr>
        <w:t>Requirements for Effective M2M Communication</w:t>
      </w:r>
      <w:r>
        <w:rPr>
          <w:rFonts w:ascii="Lucida Fax" w:hAnsi="Lucida Fax"/>
          <w:b/>
          <w:bCs/>
        </w:rPr>
        <w:t>:</w:t>
      </w:r>
    </w:p>
    <w:p w14:paraId="10A6FF66" w14:textId="42B146F2" w:rsidR="00E2576F" w:rsidRPr="001E03FE" w:rsidRDefault="00E2576F" w:rsidP="001E03FE">
      <w:pPr>
        <w:pStyle w:val="ListParagraph"/>
        <w:numPr>
          <w:ilvl w:val="0"/>
          <w:numId w:val="4"/>
        </w:numPr>
        <w:rPr>
          <w:rFonts w:ascii="Palatino Linotype" w:hAnsi="Palatino Linotype"/>
        </w:rPr>
      </w:pPr>
      <w:r w:rsidRPr="001E03FE">
        <w:rPr>
          <w:rFonts w:ascii="Palatino Linotype" w:hAnsi="Palatino Linotype"/>
          <w:b/>
          <w:bCs/>
        </w:rPr>
        <w:t>Seamless Device Integration</w:t>
      </w:r>
      <w:r w:rsidRPr="001E03FE">
        <w:rPr>
          <w:rFonts w:ascii="Palatino Linotype" w:hAnsi="Palatino Linotype"/>
        </w:rPr>
        <w:t xml:space="preserve">: It supports communication of device to gateways. </w:t>
      </w:r>
    </w:p>
    <w:p w14:paraId="3DE08A5E" w14:textId="538BBE77" w:rsidR="00E2576F" w:rsidRPr="001E03FE" w:rsidRDefault="00E2576F" w:rsidP="001E03FE">
      <w:pPr>
        <w:pStyle w:val="ListParagraph"/>
        <w:numPr>
          <w:ilvl w:val="0"/>
          <w:numId w:val="4"/>
        </w:numPr>
        <w:rPr>
          <w:rFonts w:ascii="Palatino Linotype" w:hAnsi="Palatino Linotype"/>
        </w:rPr>
      </w:pPr>
      <w:r w:rsidRPr="001E03FE">
        <w:rPr>
          <w:rFonts w:ascii="Palatino Linotype" w:hAnsi="Palatino Linotype"/>
          <w:b/>
          <w:bCs/>
        </w:rPr>
        <w:t>Message Delivery Modes</w:t>
      </w:r>
      <w:r w:rsidRPr="001E03FE">
        <w:rPr>
          <w:rFonts w:ascii="Palatino Linotype" w:hAnsi="Palatino Linotype"/>
        </w:rPr>
        <w:t xml:space="preserve">: It must also support unicast, multicast and broadcast modes for effective management of a network. </w:t>
      </w:r>
    </w:p>
    <w:p w14:paraId="42CC7DCB" w14:textId="5DBDCE6F" w:rsidR="00E2576F" w:rsidRPr="001E03FE" w:rsidRDefault="00E2576F" w:rsidP="001E03FE">
      <w:pPr>
        <w:pStyle w:val="ListParagraph"/>
        <w:numPr>
          <w:ilvl w:val="0"/>
          <w:numId w:val="4"/>
        </w:numPr>
        <w:rPr>
          <w:rFonts w:ascii="Palatino Linotype" w:hAnsi="Palatino Linotype"/>
        </w:rPr>
      </w:pPr>
      <w:r w:rsidRPr="001E03FE">
        <w:rPr>
          <w:rFonts w:ascii="Palatino Linotype" w:hAnsi="Palatino Linotype"/>
          <w:b/>
          <w:bCs/>
        </w:rPr>
        <w:t>Scalability</w:t>
      </w:r>
      <w:r w:rsidRPr="001E03FE">
        <w:rPr>
          <w:rFonts w:ascii="Palatino Linotype" w:hAnsi="Palatino Linotype"/>
        </w:rPr>
        <w:t xml:space="preserve">: Makes it possible for the system to grow as more devices get added. </w:t>
      </w:r>
    </w:p>
    <w:p w14:paraId="11ABDC4A" w14:textId="75C718A6" w:rsidR="00E2576F" w:rsidRPr="001E03FE" w:rsidRDefault="00E2576F" w:rsidP="001E03FE">
      <w:pPr>
        <w:pStyle w:val="ListParagraph"/>
        <w:numPr>
          <w:ilvl w:val="0"/>
          <w:numId w:val="4"/>
        </w:numPr>
        <w:rPr>
          <w:rFonts w:ascii="Palatino Linotype" w:hAnsi="Palatino Linotype"/>
        </w:rPr>
      </w:pPr>
      <w:r w:rsidRPr="001E03FE">
        <w:rPr>
          <w:rFonts w:ascii="Palatino Linotype" w:hAnsi="Palatino Linotype"/>
          <w:b/>
          <w:bCs/>
        </w:rPr>
        <w:t>Security Protocols</w:t>
      </w:r>
      <w:r w:rsidRPr="001E03FE">
        <w:rPr>
          <w:rFonts w:ascii="Palatino Linotype" w:hAnsi="Palatino Linotype"/>
        </w:rPr>
        <w:t>: It is an implementation that allows to protect devices from cyber threats and unauthorized access.</w:t>
      </w:r>
    </w:p>
    <w:p w14:paraId="78CC628F" w14:textId="270BC096" w:rsidR="000E619F" w:rsidRPr="001E03FE" w:rsidRDefault="00EE4D62" w:rsidP="001E03FE">
      <w:pPr>
        <w:pStyle w:val="ListParagraph"/>
        <w:numPr>
          <w:ilvl w:val="0"/>
          <w:numId w:val="4"/>
        </w:numPr>
        <w:rPr>
          <w:rFonts w:ascii="Palatino Linotype" w:hAnsi="Palatino Linotype"/>
        </w:rPr>
      </w:pPr>
      <w:r>
        <w:rPr>
          <w:rFonts w:ascii="Palatino Linotype" w:hAnsi="Palatino Linotype"/>
          <w:noProof/>
        </w:rPr>
        <w:drawing>
          <wp:anchor distT="0" distB="0" distL="114300" distR="114300" simplePos="0" relativeHeight="251657728" behindDoc="1" locked="0" layoutInCell="1" allowOverlap="1" wp14:anchorId="11D040F7" wp14:editId="497ADCE6">
            <wp:simplePos x="0" y="0"/>
            <wp:positionH relativeFrom="margin">
              <wp:align>center</wp:align>
            </wp:positionH>
            <wp:positionV relativeFrom="paragraph">
              <wp:posOffset>469803</wp:posOffset>
            </wp:positionV>
            <wp:extent cx="4206240" cy="1804405"/>
            <wp:effectExtent l="0" t="0" r="3810" b="5715"/>
            <wp:wrapNone/>
            <wp:docPr id="147550258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502589" name="Picture 147550258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06240" cy="1804405"/>
                    </a:xfrm>
                    <a:prstGeom prst="rect">
                      <a:avLst/>
                    </a:prstGeom>
                  </pic:spPr>
                </pic:pic>
              </a:graphicData>
            </a:graphic>
            <wp14:sizeRelH relativeFrom="margin">
              <wp14:pctWidth>0</wp14:pctWidth>
            </wp14:sizeRelH>
            <wp14:sizeRelV relativeFrom="margin">
              <wp14:pctHeight>0</wp14:pctHeight>
            </wp14:sizeRelV>
          </wp:anchor>
        </w:drawing>
      </w:r>
      <w:r w:rsidR="00E2576F" w:rsidRPr="001E03FE">
        <w:rPr>
          <w:rFonts w:ascii="Palatino Linotype" w:hAnsi="Palatino Linotype"/>
          <w:b/>
          <w:bCs/>
        </w:rPr>
        <w:t>Continuous Connectivity</w:t>
      </w:r>
      <w:r w:rsidR="00E2576F" w:rsidRPr="001E03FE">
        <w:rPr>
          <w:rFonts w:ascii="Palatino Linotype" w:hAnsi="Palatino Linotype"/>
        </w:rPr>
        <w:t>: Uninterrupted connectivity to applications that require application monitoring and control.</w:t>
      </w:r>
    </w:p>
    <w:p w14:paraId="554FDE0A" w14:textId="2B39D426" w:rsidR="0015114C" w:rsidRDefault="0015114C" w:rsidP="007A7E68">
      <w:pPr>
        <w:rPr>
          <w:rFonts w:ascii="Palatino Linotype" w:hAnsi="Palatino Linotype"/>
        </w:rPr>
      </w:pPr>
    </w:p>
    <w:p w14:paraId="0911A495" w14:textId="5CA6ABBF" w:rsidR="00EE4D62" w:rsidRDefault="00EE4D62" w:rsidP="007A7E68">
      <w:pPr>
        <w:rPr>
          <w:rFonts w:ascii="Lucida Fax" w:hAnsi="Lucida Fax"/>
        </w:rPr>
      </w:pPr>
    </w:p>
    <w:p w14:paraId="2DB25A01" w14:textId="5446E83C" w:rsidR="00EE4D62" w:rsidRDefault="00EE4D62" w:rsidP="007A7E68">
      <w:pPr>
        <w:rPr>
          <w:rFonts w:ascii="Lucida Fax" w:hAnsi="Lucida Fax"/>
        </w:rPr>
      </w:pPr>
    </w:p>
    <w:p w14:paraId="0DF54156" w14:textId="134B36A9" w:rsidR="00EE4D62" w:rsidRDefault="00EE4D62" w:rsidP="007A7E68">
      <w:pPr>
        <w:rPr>
          <w:rFonts w:ascii="Lucida Fax" w:hAnsi="Lucida Fax"/>
        </w:rPr>
      </w:pPr>
    </w:p>
    <w:p w14:paraId="468F7CA5" w14:textId="667A551B" w:rsidR="00EE4D62" w:rsidRDefault="00EE4D62" w:rsidP="007A7E68">
      <w:pPr>
        <w:rPr>
          <w:rFonts w:ascii="Lucida Fax" w:hAnsi="Lucida Fax"/>
        </w:rPr>
      </w:pPr>
    </w:p>
    <w:p w14:paraId="62BE0583" w14:textId="77777777" w:rsidR="00EE4D62" w:rsidRDefault="00EE4D62" w:rsidP="007A7E68">
      <w:pPr>
        <w:rPr>
          <w:rFonts w:ascii="Lucida Fax" w:hAnsi="Lucida Fax"/>
        </w:rPr>
      </w:pPr>
    </w:p>
    <w:p w14:paraId="25AA3815" w14:textId="1FBF2C30" w:rsidR="00956AD6" w:rsidRDefault="00586E3F" w:rsidP="007A7E68">
      <w:pPr>
        <w:rPr>
          <w:rFonts w:ascii="Lucida Fax" w:hAnsi="Lucida Fax"/>
          <w:b/>
          <w:bCs/>
        </w:rPr>
      </w:pPr>
      <w:r>
        <w:rPr>
          <w:rFonts w:ascii="Lucida Fax" w:hAnsi="Lucida Fax"/>
        </w:rPr>
        <w:t>4</w:t>
      </w:r>
      <w:r w:rsidR="00F20CAC" w:rsidRPr="000C786F">
        <w:rPr>
          <w:rFonts w:ascii="Lucida Fax" w:hAnsi="Lucida Fax"/>
        </w:rPr>
        <w:t xml:space="preserve">. </w:t>
      </w:r>
      <w:r w:rsidR="00C54445" w:rsidRPr="00C54445">
        <w:rPr>
          <w:rFonts w:ascii="Lucida Fax" w:hAnsi="Lucida Fax"/>
          <w:b/>
          <w:bCs/>
        </w:rPr>
        <w:t>Issues and Concerns in M2M Communication</w:t>
      </w:r>
      <w:r w:rsidR="00C54445">
        <w:rPr>
          <w:rFonts w:ascii="Lucida Fax" w:hAnsi="Lucida Fax"/>
          <w:b/>
          <w:bCs/>
        </w:rPr>
        <w:t>:</w:t>
      </w:r>
    </w:p>
    <w:p w14:paraId="5206C15D" w14:textId="592D31B9" w:rsidR="009C381E" w:rsidRDefault="009C381E" w:rsidP="007A7E68">
      <w:pPr>
        <w:rPr>
          <w:rFonts w:ascii="Palatino Linotype" w:hAnsi="Palatino Linotype"/>
        </w:rPr>
      </w:pPr>
      <w:r w:rsidRPr="009C381E">
        <w:rPr>
          <w:rFonts w:ascii="Palatino Linotype" w:hAnsi="Palatino Linotype"/>
        </w:rPr>
        <w:t xml:space="preserve">Due to the vast and often unmanned nature of connected devices, M2M systems have critical challenges to address, security, and privacy of data. Key issues include: </w:t>
      </w:r>
    </w:p>
    <w:p w14:paraId="4F5B26FD" w14:textId="6081F3B6" w:rsidR="009C381E" w:rsidRDefault="009C381E" w:rsidP="007A7E68">
      <w:pPr>
        <w:rPr>
          <w:rFonts w:ascii="Palatino Linotype" w:hAnsi="Palatino Linotype"/>
        </w:rPr>
      </w:pPr>
      <w:r w:rsidRPr="00FC6DDD">
        <w:rPr>
          <w:rFonts w:ascii="Palatino Linotype" w:hAnsi="Palatino Linotype"/>
          <w:b/>
          <w:bCs/>
        </w:rPr>
        <w:t>Security Risks</w:t>
      </w:r>
      <w:r w:rsidRPr="009C381E">
        <w:rPr>
          <w:rFonts w:ascii="Palatino Linotype" w:hAnsi="Palatino Linotype"/>
        </w:rPr>
        <w:t xml:space="preserve">: Dispersed and unmonitored devices are susceptible to tracked, namely hacking and unauthorized monitoring and therefore require strong, immunity protected security measures, in particular for the remote management and firmware updates. </w:t>
      </w:r>
    </w:p>
    <w:p w14:paraId="78DAC80A" w14:textId="5E94A0F1" w:rsidR="009C381E" w:rsidRDefault="009C381E" w:rsidP="007A7E68">
      <w:pPr>
        <w:rPr>
          <w:rFonts w:ascii="Palatino Linotype" w:hAnsi="Palatino Linotype"/>
        </w:rPr>
      </w:pPr>
      <w:r w:rsidRPr="00FC6DDD">
        <w:rPr>
          <w:rFonts w:ascii="Palatino Linotype" w:hAnsi="Palatino Linotype"/>
          <w:b/>
          <w:bCs/>
        </w:rPr>
        <w:t>Addressing and Identification</w:t>
      </w:r>
      <w:r w:rsidRPr="009C381E">
        <w:rPr>
          <w:rFonts w:ascii="Palatino Linotype" w:hAnsi="Palatino Linotype"/>
        </w:rPr>
        <w:t xml:space="preserve">: This is complex: assigning unique identifiers to millions of devices. To accommodate a variety of device classes and environments, there had to be freedom in naming schemes (IP addresses, group multicast addresses, for example). </w:t>
      </w:r>
    </w:p>
    <w:p w14:paraId="3B84D280" w14:textId="505D66A3" w:rsidR="00FC6DDD" w:rsidRDefault="009C381E" w:rsidP="007A7E68">
      <w:pPr>
        <w:rPr>
          <w:rFonts w:ascii="Palatino Linotype" w:hAnsi="Palatino Linotype"/>
        </w:rPr>
      </w:pPr>
      <w:r w:rsidRPr="00FC6DDD">
        <w:rPr>
          <w:rFonts w:ascii="Palatino Linotype" w:hAnsi="Palatino Linotype"/>
          <w:b/>
          <w:bCs/>
        </w:rPr>
        <w:t>Data Privacy and Management</w:t>
      </w:r>
      <w:r w:rsidRPr="009C381E">
        <w:rPr>
          <w:rFonts w:ascii="Palatino Linotype" w:hAnsi="Palatino Linotype"/>
        </w:rPr>
        <w:t xml:space="preserve">: Fortunately, efficient privacy protocols are needed to protect unattended devices handling sensitive information, as they can misbehave and be used by unauthorized parties to perform various acts such as accessing and/or modifying the device contents. </w:t>
      </w:r>
    </w:p>
    <w:p w14:paraId="6A44C59F" w14:textId="319B6CFF" w:rsidR="00C54445" w:rsidRDefault="009C381E" w:rsidP="007A7E68">
      <w:pPr>
        <w:rPr>
          <w:rFonts w:ascii="Palatino Linotype" w:hAnsi="Palatino Linotype"/>
        </w:rPr>
      </w:pPr>
      <w:r w:rsidRPr="00FC6DDD">
        <w:rPr>
          <w:rFonts w:ascii="Palatino Linotype" w:hAnsi="Palatino Linotype"/>
          <w:b/>
          <w:bCs/>
        </w:rPr>
        <w:t>Interoperability</w:t>
      </w:r>
      <w:r w:rsidRPr="009C381E">
        <w:rPr>
          <w:rFonts w:ascii="Palatino Linotype" w:hAnsi="Palatino Linotype"/>
        </w:rPr>
        <w:t>: This is not compatible across different manufacturers, and so we need standardized protocols.</w:t>
      </w:r>
    </w:p>
    <w:p w14:paraId="306721BF" w14:textId="32B12DC2" w:rsidR="00573BF3" w:rsidRDefault="0004733E" w:rsidP="007A7E68">
      <w:pPr>
        <w:rPr>
          <w:rFonts w:ascii="Palatino Linotype" w:hAnsi="Palatino Linotype"/>
          <w:szCs w:val="22"/>
        </w:rPr>
      </w:pPr>
      <w:r>
        <w:rPr>
          <w:noProof/>
        </w:rPr>
        <w:drawing>
          <wp:anchor distT="0" distB="0" distL="114300" distR="114300" simplePos="0" relativeHeight="251665920" behindDoc="1" locked="0" layoutInCell="1" allowOverlap="1" wp14:anchorId="1B15E5AE" wp14:editId="4DC8A301">
            <wp:simplePos x="0" y="0"/>
            <wp:positionH relativeFrom="margin">
              <wp:align>center</wp:align>
            </wp:positionH>
            <wp:positionV relativeFrom="paragraph">
              <wp:posOffset>618490</wp:posOffset>
            </wp:positionV>
            <wp:extent cx="4008755" cy="1373505"/>
            <wp:effectExtent l="0" t="0" r="0" b="0"/>
            <wp:wrapNone/>
            <wp:docPr id="724936796" name="Picture 6" descr="How Tesla Is Using Artificial Intelligence to Create The Autonomous Cars Of  The Future | Bernard Ma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esla Is Using Artificial Intelligence to Create The Autonomous Cars Of  The Future | Bernard Mar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08755" cy="13735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73BF3" w:rsidRPr="00EE4D62">
        <w:rPr>
          <w:rFonts w:ascii="Palatino Linotype" w:hAnsi="Palatino Linotype"/>
          <w:b/>
          <w:bCs/>
          <w:szCs w:val="22"/>
        </w:rPr>
        <w:t>Tesla Example of M2M Communication</w:t>
      </w:r>
      <w:r w:rsidR="00573BF3" w:rsidRPr="00EE4D62">
        <w:rPr>
          <w:rFonts w:ascii="Palatino Linotype" w:hAnsi="Palatino Linotype"/>
          <w:szCs w:val="22"/>
        </w:rPr>
        <w:t>: A Tesla car automatically connects with a charging station to check for the next available slot. This communication happens directly between the car and the station, without any human involvement.</w:t>
      </w:r>
    </w:p>
    <w:p w14:paraId="5282E98E" w14:textId="798E9F7B" w:rsidR="0004733E" w:rsidRDefault="0004733E" w:rsidP="007A7E68">
      <w:pPr>
        <w:rPr>
          <w:rFonts w:ascii="Palatino Linotype" w:hAnsi="Palatino Linotype"/>
          <w:szCs w:val="22"/>
        </w:rPr>
      </w:pPr>
    </w:p>
    <w:p w14:paraId="259F65EC" w14:textId="77777777" w:rsidR="00212DE8" w:rsidRDefault="00212DE8" w:rsidP="007A7E68">
      <w:pPr>
        <w:rPr>
          <w:rFonts w:ascii="Palatino Linotype" w:hAnsi="Palatino Linotype"/>
          <w:szCs w:val="22"/>
        </w:rPr>
      </w:pPr>
    </w:p>
    <w:p w14:paraId="33DBFFDB" w14:textId="77777777" w:rsidR="00212DE8" w:rsidRDefault="00212DE8" w:rsidP="007A7E68">
      <w:pPr>
        <w:rPr>
          <w:rFonts w:ascii="Palatino Linotype" w:hAnsi="Palatino Linotype"/>
          <w:szCs w:val="22"/>
        </w:rPr>
      </w:pPr>
    </w:p>
    <w:p w14:paraId="43AC57E3" w14:textId="1287DA1D" w:rsidR="000E2D90" w:rsidRDefault="000E2D90" w:rsidP="007A7E68">
      <w:pPr>
        <w:rPr>
          <w:rFonts w:ascii="Lucida Fax" w:hAnsi="Lucida Fax"/>
          <w:b/>
          <w:bCs/>
        </w:rPr>
      </w:pPr>
      <w:r>
        <w:rPr>
          <w:rFonts w:ascii="Lucida Fax" w:hAnsi="Lucida Fax"/>
        </w:rPr>
        <w:lastRenderedPageBreak/>
        <w:t>5</w:t>
      </w:r>
      <w:r w:rsidR="00586E3F" w:rsidRPr="000C786F">
        <w:rPr>
          <w:rFonts w:ascii="Lucida Fax" w:hAnsi="Lucida Fax"/>
        </w:rPr>
        <w:t xml:space="preserve">. </w:t>
      </w:r>
      <w:r w:rsidRPr="000E2D90">
        <w:rPr>
          <w:rFonts w:ascii="Lucida Fax" w:hAnsi="Lucida Fax"/>
          <w:b/>
          <w:bCs/>
        </w:rPr>
        <w:t>Conclusion</w:t>
      </w:r>
      <w:r>
        <w:rPr>
          <w:rFonts w:ascii="Lucida Fax" w:hAnsi="Lucida Fax"/>
          <w:b/>
          <w:bCs/>
        </w:rPr>
        <w:t>:</w:t>
      </w:r>
    </w:p>
    <w:p w14:paraId="26566A69" w14:textId="5BA42856" w:rsidR="00586E3F" w:rsidRDefault="00586E3F" w:rsidP="007A7E68">
      <w:pPr>
        <w:rPr>
          <w:rFonts w:ascii="Palatino Linotype" w:hAnsi="Palatino Linotype"/>
          <w:szCs w:val="22"/>
        </w:rPr>
      </w:pPr>
      <w:r w:rsidRPr="00586E3F">
        <w:rPr>
          <w:rFonts w:ascii="Palatino Linotype" w:hAnsi="Palatino Linotype"/>
          <w:szCs w:val="22"/>
        </w:rPr>
        <w:t>M2M as an application holds the promise of bringing benefit to both telecom operators and vendors. For service providers it is an opportunity as low-bandwidth M2M services can be readily overlaid onto the current user services network. Vendors are expected to profit from selling both M2M-capable devices, and from the network expansion brought about by increased throughput. However, it comes with change in business model and value chain. There are questions regarding the role of operators in the value chain. Also, M2M services may have their own specific characteristics which might be different from services in which humans directly influence communication flow. The standardization in the direction of special handling or optimization of the network for M2M specific service will lead for better support of M2M communications.</w:t>
      </w:r>
    </w:p>
    <w:p w14:paraId="54975176" w14:textId="77777777" w:rsidR="000E2D90" w:rsidRDefault="000E2D90" w:rsidP="007A7E68">
      <w:pPr>
        <w:rPr>
          <w:rFonts w:ascii="Palatino Linotype" w:hAnsi="Palatino Linotype"/>
          <w:szCs w:val="22"/>
        </w:rPr>
      </w:pPr>
    </w:p>
    <w:p w14:paraId="1041DED5" w14:textId="06D7FA8D" w:rsidR="000E2D90" w:rsidRDefault="000E2D90" w:rsidP="000E2D90">
      <w:pPr>
        <w:rPr>
          <w:rFonts w:ascii="Lucida Fax" w:hAnsi="Lucida Fax"/>
          <w:b/>
          <w:bCs/>
        </w:rPr>
      </w:pPr>
      <w:r>
        <w:rPr>
          <w:rFonts w:ascii="Lucida Fax" w:hAnsi="Lucida Fax"/>
        </w:rPr>
        <w:t>6</w:t>
      </w:r>
      <w:r w:rsidRPr="000C786F">
        <w:rPr>
          <w:rFonts w:ascii="Lucida Fax" w:hAnsi="Lucida Fax"/>
        </w:rPr>
        <w:t xml:space="preserve">. </w:t>
      </w:r>
      <w:r w:rsidR="0037301A" w:rsidRPr="0037301A">
        <w:rPr>
          <w:rFonts w:ascii="Lucida Fax" w:hAnsi="Lucida Fax"/>
          <w:b/>
          <w:bCs/>
        </w:rPr>
        <w:t>Glossary</w:t>
      </w:r>
      <w:r>
        <w:rPr>
          <w:rFonts w:ascii="Lucida Fax" w:hAnsi="Lucida Fax"/>
          <w:b/>
          <w:bCs/>
        </w:rPr>
        <w:t>:</w:t>
      </w:r>
    </w:p>
    <w:p w14:paraId="6E8223AB" w14:textId="77777777" w:rsidR="0037301A" w:rsidRPr="0037301A" w:rsidRDefault="0037301A" w:rsidP="0037301A">
      <w:pPr>
        <w:pStyle w:val="ListParagraph"/>
        <w:numPr>
          <w:ilvl w:val="0"/>
          <w:numId w:val="5"/>
        </w:numPr>
        <w:rPr>
          <w:rFonts w:ascii="Lucida Fax" w:hAnsi="Lucida Fax"/>
        </w:rPr>
      </w:pPr>
      <w:r w:rsidRPr="0037301A">
        <w:rPr>
          <w:rFonts w:ascii="Lucida Fax" w:hAnsi="Lucida Fax"/>
        </w:rPr>
        <w:t>M2M (Machine-to-Machine): Direct communication between devices without human involvement.</w:t>
      </w:r>
    </w:p>
    <w:p w14:paraId="119F389B" w14:textId="77777777" w:rsidR="0037301A" w:rsidRPr="0037301A" w:rsidRDefault="0037301A" w:rsidP="0037301A">
      <w:pPr>
        <w:pStyle w:val="ListParagraph"/>
        <w:numPr>
          <w:ilvl w:val="0"/>
          <w:numId w:val="5"/>
        </w:numPr>
        <w:rPr>
          <w:rFonts w:ascii="Lucida Fax" w:hAnsi="Lucida Fax"/>
        </w:rPr>
      </w:pPr>
      <w:r w:rsidRPr="0037301A">
        <w:rPr>
          <w:rFonts w:ascii="Lucida Fax" w:hAnsi="Lucida Fax"/>
        </w:rPr>
        <w:t>IoT (Internet of Things): A network of connected devices that communicate over the internet.</w:t>
      </w:r>
    </w:p>
    <w:p w14:paraId="244B51ED" w14:textId="77777777" w:rsidR="0037301A" w:rsidRPr="0037301A" w:rsidRDefault="0037301A" w:rsidP="0037301A">
      <w:pPr>
        <w:pStyle w:val="ListParagraph"/>
        <w:numPr>
          <w:ilvl w:val="0"/>
          <w:numId w:val="5"/>
        </w:numPr>
        <w:rPr>
          <w:rFonts w:ascii="Lucida Fax" w:hAnsi="Lucida Fax"/>
        </w:rPr>
      </w:pPr>
      <w:r w:rsidRPr="0037301A">
        <w:rPr>
          <w:rFonts w:ascii="Lucida Fax" w:hAnsi="Lucida Fax"/>
        </w:rPr>
        <w:t>ETSI: European Telecommunications Standards Institute, a body responsible for telecom standards.</w:t>
      </w:r>
    </w:p>
    <w:p w14:paraId="1A2E9B9B" w14:textId="7892ACBD" w:rsidR="0037301A" w:rsidRPr="0037301A" w:rsidRDefault="0037301A" w:rsidP="0037301A">
      <w:pPr>
        <w:pStyle w:val="ListParagraph"/>
        <w:numPr>
          <w:ilvl w:val="0"/>
          <w:numId w:val="5"/>
        </w:numPr>
        <w:rPr>
          <w:rFonts w:ascii="Lucida Fax" w:hAnsi="Lucida Fax"/>
        </w:rPr>
      </w:pPr>
      <w:r w:rsidRPr="0037301A">
        <w:rPr>
          <w:rFonts w:ascii="Lucida Fax" w:hAnsi="Lucida Fax"/>
        </w:rPr>
        <w:t>Packet-Switched Communication: A communication method that divides data into packets for efficient transmission.</w:t>
      </w:r>
    </w:p>
    <w:p w14:paraId="0D083E12" w14:textId="77777777" w:rsidR="000E2D90" w:rsidRDefault="000E2D90" w:rsidP="007A7E68">
      <w:pPr>
        <w:rPr>
          <w:rFonts w:ascii="Palatino Linotype" w:hAnsi="Palatino Linotype"/>
          <w:szCs w:val="22"/>
        </w:rPr>
      </w:pPr>
    </w:p>
    <w:p w14:paraId="582B6FEC" w14:textId="6B0246B1" w:rsidR="0037301A" w:rsidRDefault="0037301A" w:rsidP="0037301A">
      <w:pPr>
        <w:rPr>
          <w:rFonts w:ascii="Lucida Fax" w:hAnsi="Lucida Fax"/>
          <w:b/>
          <w:bCs/>
        </w:rPr>
      </w:pPr>
      <w:r>
        <w:rPr>
          <w:rFonts w:ascii="Lucida Fax" w:hAnsi="Lucida Fax"/>
        </w:rPr>
        <w:t>6</w:t>
      </w:r>
      <w:r w:rsidRPr="000C786F">
        <w:rPr>
          <w:rFonts w:ascii="Lucida Fax" w:hAnsi="Lucida Fax"/>
        </w:rPr>
        <w:t xml:space="preserve">. </w:t>
      </w:r>
      <w:r>
        <w:rPr>
          <w:rFonts w:ascii="Lucida Fax" w:hAnsi="Lucida Fax"/>
          <w:b/>
          <w:bCs/>
        </w:rPr>
        <w:t>References’:</w:t>
      </w:r>
    </w:p>
    <w:p w14:paraId="4191F94D" w14:textId="0B70D643" w:rsidR="0037301A" w:rsidRDefault="00C27C50" w:rsidP="0037301A">
      <w:pPr>
        <w:rPr>
          <w:rFonts w:ascii="Palatino Linotype" w:hAnsi="Palatino Linotype"/>
        </w:rPr>
      </w:pPr>
      <w:hyperlink r:id="rId13" w:history="1">
        <w:r w:rsidRPr="00C27C50">
          <w:rPr>
            <w:rStyle w:val="Hyperlink"/>
            <w:rFonts w:ascii="Palatino Linotype" w:hAnsi="Palatino Linotype"/>
          </w:rPr>
          <w:t>https://docs.google.com/document/d/18_I8IHcgBW-7ggGbFxM4gmVzff8Y_1nsgo64yzolfn4/</w:t>
        </w:r>
      </w:hyperlink>
    </w:p>
    <w:p w14:paraId="46B98B19" w14:textId="05541DD5" w:rsidR="00C27C50" w:rsidRDefault="009B2D00" w:rsidP="0037301A">
      <w:pPr>
        <w:rPr>
          <w:rFonts w:ascii="Palatino Linotype" w:hAnsi="Palatino Linotype"/>
        </w:rPr>
      </w:pPr>
      <w:hyperlink r:id="rId14" w:history="1">
        <w:r w:rsidRPr="009B2D00">
          <w:rPr>
            <w:rStyle w:val="Hyperlink"/>
            <w:rFonts w:ascii="Palatino Linotype" w:hAnsi="Palatino Linotype"/>
          </w:rPr>
          <w:t>https://www.researchgate.net/publication/277014621_Machine-to-Machine_Communication_-_A_Survey_and_Taxonomy</w:t>
        </w:r>
      </w:hyperlink>
    </w:p>
    <w:p w14:paraId="49C4B336" w14:textId="38098FB9" w:rsidR="009B2D00" w:rsidRPr="00C27C50" w:rsidRDefault="00D421F6" w:rsidP="0037301A">
      <w:pPr>
        <w:rPr>
          <w:rFonts w:ascii="Palatino Linotype" w:hAnsi="Palatino Linotype"/>
        </w:rPr>
      </w:pPr>
      <w:hyperlink r:id="rId15" w:history="1">
        <w:r w:rsidRPr="00D421F6">
          <w:rPr>
            <w:rStyle w:val="Hyperlink"/>
            <w:rFonts w:ascii="Palatino Linotype" w:hAnsi="Palatino Linotype"/>
          </w:rPr>
          <w:t>https://www.sciencedirect.com/science/article/abs/pii/S1084804516000990</w:t>
        </w:r>
      </w:hyperlink>
    </w:p>
    <w:p w14:paraId="7411565F" w14:textId="420F0305" w:rsidR="0037301A" w:rsidRPr="00EE4D62" w:rsidRDefault="0037301A" w:rsidP="007A7E68">
      <w:pPr>
        <w:rPr>
          <w:rFonts w:ascii="Palatino Linotype" w:hAnsi="Palatino Linotype"/>
          <w:szCs w:val="22"/>
        </w:rPr>
      </w:pPr>
    </w:p>
    <w:sectPr w:rsidR="0037301A" w:rsidRPr="00EE4D62" w:rsidSect="00587E04">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Lucida Fax">
    <w:panose1 w:val="02060602050505020204"/>
    <w:charset w:val="00"/>
    <w:family w:val="roman"/>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8D3CC5"/>
    <w:multiLevelType w:val="hybridMultilevel"/>
    <w:tmpl w:val="08CCEE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41034BB"/>
    <w:multiLevelType w:val="hybridMultilevel"/>
    <w:tmpl w:val="62A6C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E0D30E8"/>
    <w:multiLevelType w:val="hybridMultilevel"/>
    <w:tmpl w:val="E44CE2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2086A9E"/>
    <w:multiLevelType w:val="hybridMultilevel"/>
    <w:tmpl w:val="ED4055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DEC22EC"/>
    <w:multiLevelType w:val="hybridMultilevel"/>
    <w:tmpl w:val="CD9EE2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70710248">
    <w:abstractNumId w:val="3"/>
  </w:num>
  <w:num w:numId="2" w16cid:durableId="1157846050">
    <w:abstractNumId w:val="2"/>
  </w:num>
  <w:num w:numId="3" w16cid:durableId="1792555930">
    <w:abstractNumId w:val="0"/>
  </w:num>
  <w:num w:numId="4" w16cid:durableId="1759863876">
    <w:abstractNumId w:val="1"/>
  </w:num>
  <w:num w:numId="5" w16cid:durableId="7604464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E04"/>
    <w:rsid w:val="0000552A"/>
    <w:rsid w:val="00025A99"/>
    <w:rsid w:val="000419F6"/>
    <w:rsid w:val="0004733E"/>
    <w:rsid w:val="000474A3"/>
    <w:rsid w:val="000749D5"/>
    <w:rsid w:val="0008011B"/>
    <w:rsid w:val="00097426"/>
    <w:rsid w:val="000C4437"/>
    <w:rsid w:val="000C786F"/>
    <w:rsid w:val="000E14ED"/>
    <w:rsid w:val="000E2D90"/>
    <w:rsid w:val="000E619F"/>
    <w:rsid w:val="0015114C"/>
    <w:rsid w:val="0016689B"/>
    <w:rsid w:val="001D2D20"/>
    <w:rsid w:val="001E03FE"/>
    <w:rsid w:val="001E2BD4"/>
    <w:rsid w:val="001F4DA4"/>
    <w:rsid w:val="001F52CE"/>
    <w:rsid w:val="00212DE8"/>
    <w:rsid w:val="002E6A56"/>
    <w:rsid w:val="00322666"/>
    <w:rsid w:val="0037301A"/>
    <w:rsid w:val="00392EFE"/>
    <w:rsid w:val="0040296D"/>
    <w:rsid w:val="00474ABD"/>
    <w:rsid w:val="00481C0F"/>
    <w:rsid w:val="00540059"/>
    <w:rsid w:val="00573BF3"/>
    <w:rsid w:val="00586E3F"/>
    <w:rsid w:val="005872F6"/>
    <w:rsid w:val="00587E04"/>
    <w:rsid w:val="006A1484"/>
    <w:rsid w:val="006D79E5"/>
    <w:rsid w:val="007021C2"/>
    <w:rsid w:val="00710AE5"/>
    <w:rsid w:val="0071515F"/>
    <w:rsid w:val="007A7E68"/>
    <w:rsid w:val="007D607D"/>
    <w:rsid w:val="00831958"/>
    <w:rsid w:val="008D2BE2"/>
    <w:rsid w:val="00956AD6"/>
    <w:rsid w:val="00977B41"/>
    <w:rsid w:val="009B2D00"/>
    <w:rsid w:val="009C381E"/>
    <w:rsid w:val="009D62DE"/>
    <w:rsid w:val="00BD377B"/>
    <w:rsid w:val="00C06168"/>
    <w:rsid w:val="00C24851"/>
    <w:rsid w:val="00C27C50"/>
    <w:rsid w:val="00C54445"/>
    <w:rsid w:val="00C61593"/>
    <w:rsid w:val="00C67AFC"/>
    <w:rsid w:val="00CA7701"/>
    <w:rsid w:val="00D16FAD"/>
    <w:rsid w:val="00D421F6"/>
    <w:rsid w:val="00DF7899"/>
    <w:rsid w:val="00E2576F"/>
    <w:rsid w:val="00E5320C"/>
    <w:rsid w:val="00E56A2E"/>
    <w:rsid w:val="00EE4D62"/>
    <w:rsid w:val="00F20CAC"/>
    <w:rsid w:val="00FC6DDD"/>
  </w:rsids>
  <m:mathPr>
    <m:mathFont m:val="Cambria Math"/>
    <m:brkBin m:val="before"/>
    <m:brkBinSub m:val="--"/>
    <m:smallFrac m:val="0"/>
    <m:dispDef/>
    <m:lMargin m:val="0"/>
    <m:rMargin m:val="0"/>
    <m:defJc m:val="centerGroup"/>
    <m:wrapIndent m:val="1440"/>
    <m:intLim m:val="subSup"/>
    <m:naryLim m:val="undOvr"/>
  </m:mathPr>
  <w:themeFontLang w:val="en-I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F0DFF"/>
  <w15:chartTrackingRefBased/>
  <w15:docId w15:val="{3EF189B1-4131-479E-AD92-0FFFD9423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30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587E0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87E04"/>
    <w:rPr>
      <w:i/>
      <w:iCs/>
      <w:color w:val="4472C4" w:themeColor="accent1"/>
    </w:rPr>
  </w:style>
  <w:style w:type="paragraph" w:styleId="ListParagraph">
    <w:name w:val="List Paragraph"/>
    <w:basedOn w:val="Normal"/>
    <w:uiPriority w:val="34"/>
    <w:qFormat/>
    <w:rsid w:val="001E2BD4"/>
    <w:pPr>
      <w:ind w:left="720"/>
      <w:contextualSpacing/>
    </w:pPr>
  </w:style>
  <w:style w:type="character" w:styleId="Hyperlink">
    <w:name w:val="Hyperlink"/>
    <w:basedOn w:val="DefaultParagraphFont"/>
    <w:uiPriority w:val="99"/>
    <w:unhideWhenUsed/>
    <w:rsid w:val="008D2BE2"/>
    <w:rPr>
      <w:color w:val="0563C1" w:themeColor="hyperlink"/>
      <w:u w:val="single"/>
    </w:rPr>
  </w:style>
  <w:style w:type="character" w:styleId="UnresolvedMention">
    <w:name w:val="Unresolved Mention"/>
    <w:basedOn w:val="DefaultParagraphFont"/>
    <w:uiPriority w:val="99"/>
    <w:semiHidden/>
    <w:unhideWhenUsed/>
    <w:rsid w:val="008D2BE2"/>
    <w:rPr>
      <w:color w:val="605E5C"/>
      <w:shd w:val="clear" w:color="auto" w:fill="E1DFDD"/>
    </w:rPr>
  </w:style>
  <w:style w:type="character" w:styleId="FollowedHyperlink">
    <w:name w:val="FollowedHyperlink"/>
    <w:basedOn w:val="DefaultParagraphFont"/>
    <w:uiPriority w:val="99"/>
    <w:semiHidden/>
    <w:unhideWhenUsed/>
    <w:rsid w:val="008D2B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711192">
      <w:bodyDiv w:val="1"/>
      <w:marLeft w:val="0"/>
      <w:marRight w:val="0"/>
      <w:marTop w:val="0"/>
      <w:marBottom w:val="0"/>
      <w:divBdr>
        <w:top w:val="none" w:sz="0" w:space="0" w:color="auto"/>
        <w:left w:val="none" w:sz="0" w:space="0" w:color="auto"/>
        <w:bottom w:val="none" w:sz="0" w:space="0" w:color="auto"/>
        <w:right w:val="none" w:sz="0" w:space="0" w:color="auto"/>
      </w:divBdr>
    </w:div>
    <w:div w:id="774986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docs.live.net/0f2a337e6b9dac28/Documents/Machine.docx"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d.docs.live.net/0f2a337e6b9dac28/Documents/Machine.docx"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docs.live.net/0f2a337e6b9dac28/Documents/Machin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6</Pages>
  <Words>1377</Words>
  <Characters>7851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KRISHNA</dc:creator>
  <cp:keywords/>
  <dc:description/>
  <cp:lastModifiedBy>VAMSI KRISHNA</cp:lastModifiedBy>
  <cp:revision>4</cp:revision>
  <dcterms:created xsi:type="dcterms:W3CDTF">2024-10-28T17:27:00Z</dcterms:created>
  <dcterms:modified xsi:type="dcterms:W3CDTF">2024-10-30T17:40:00Z</dcterms:modified>
</cp:coreProperties>
</file>