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5B66" w14:textId="77777777" w:rsidR="008B51B9" w:rsidRPr="00B0307B" w:rsidRDefault="008B51B9" w:rsidP="008B51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Biometric Attendance System [Face, Fingerprint] – Greentech Office Complex</w:t>
      </w:r>
    </w:p>
    <w:p w14:paraId="25702A41" w14:textId="77777777" w:rsidR="008B51B9" w:rsidRPr="00B0307B" w:rsidRDefault="008B51B9" w:rsidP="008B51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5B11BD0E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A Biometric Management System at Greentech Office Complex is an advanced IoT-enabled solution that uses facial recognition and fingerprint scanning to automate employee attendance and access control. The system combines multi-modal biometrics to deliver high accuracy, reduce buddy punching, and ensure secure entry management across all floors of the building.</w:t>
      </w:r>
    </w:p>
    <w:p w14:paraId="528E99D3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 xml:space="preserve">The system operates through an </w:t>
      </w:r>
      <w:proofErr w:type="spellStart"/>
      <w:r w:rsidRPr="00B0307B">
        <w:rPr>
          <w:rFonts w:ascii="Times New Roman" w:hAnsi="Times New Roman" w:cs="Times New Roman"/>
          <w:sz w:val="32"/>
          <w:szCs w:val="32"/>
        </w:rPr>
        <w:t>edge+cloud</w:t>
      </w:r>
      <w:proofErr w:type="spellEnd"/>
      <w:r w:rsidRPr="00B0307B">
        <w:rPr>
          <w:rFonts w:ascii="Times New Roman" w:hAnsi="Times New Roman" w:cs="Times New Roman"/>
          <w:sz w:val="32"/>
          <w:szCs w:val="32"/>
        </w:rPr>
        <w:t xml:space="preserve"> IoT pipeline involving real-time data capture, processing, secure storage, and remote access via a centralized dashboard.</w:t>
      </w:r>
    </w:p>
    <w:p w14:paraId="43B02864" w14:textId="417C41B1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</w:p>
    <w:p w14:paraId="580A5E04" w14:textId="77777777" w:rsidR="008B51B9" w:rsidRPr="00B0307B" w:rsidRDefault="008B51B9" w:rsidP="008B51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2. Architecture of System &amp; Principles of Operation</w:t>
      </w:r>
    </w:p>
    <w:p w14:paraId="20C5A98E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Overall Flow of Operations</w:t>
      </w:r>
      <w:r w:rsidRPr="00B0307B">
        <w:rPr>
          <w:rFonts w:ascii="Times New Roman" w:hAnsi="Times New Roman" w:cs="Times New Roman"/>
          <w:sz w:val="32"/>
          <w:szCs w:val="32"/>
        </w:rPr>
        <w:t xml:space="preserve"> Data Acquisition → Processing → Storage → Access</w:t>
      </w:r>
    </w:p>
    <w:p w14:paraId="5A0667DA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Working Details</w:t>
      </w:r>
    </w:p>
    <w:p w14:paraId="42CB0A09" w14:textId="77777777" w:rsidR="008B51B9" w:rsidRPr="00B0307B" w:rsidRDefault="008B51B9" w:rsidP="008B51B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Data Acquisition</w:t>
      </w:r>
      <w:r w:rsidRPr="00B0307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24CCE12" w14:textId="77777777" w:rsidR="008B51B9" w:rsidRPr="00B0307B" w:rsidRDefault="008B51B9" w:rsidP="008B51B9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Face image captured via high-resolution RGB camera</w:t>
      </w:r>
    </w:p>
    <w:p w14:paraId="578A3100" w14:textId="77777777" w:rsidR="008B51B9" w:rsidRPr="00B0307B" w:rsidRDefault="008B51B9" w:rsidP="008B51B9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Fingerprint scanned via capacitive sensor at entry terminals</w:t>
      </w:r>
    </w:p>
    <w:p w14:paraId="6B86AA23" w14:textId="77777777" w:rsidR="008B51B9" w:rsidRPr="00B0307B" w:rsidRDefault="008B51B9" w:rsidP="008B51B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Processing</w:t>
      </w:r>
      <w:r w:rsidRPr="00B0307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839E917" w14:textId="77777777" w:rsidR="008B51B9" w:rsidRPr="00B0307B" w:rsidRDefault="008B51B9" w:rsidP="008B51B9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Facial landmarks and fingerprint minutiae extracted</w:t>
      </w:r>
    </w:p>
    <w:p w14:paraId="50AFF23E" w14:textId="77777777" w:rsidR="008B51B9" w:rsidRPr="00B0307B" w:rsidRDefault="008B51B9" w:rsidP="008B51B9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Raw data converted to encrypted biometric templates</w:t>
      </w:r>
    </w:p>
    <w:p w14:paraId="08ED1B07" w14:textId="77777777" w:rsidR="008B51B9" w:rsidRPr="00B0307B" w:rsidRDefault="008B51B9" w:rsidP="008B51B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Storage</w:t>
      </w:r>
      <w:r w:rsidRPr="00B0307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B32A19B" w14:textId="77777777" w:rsidR="008B51B9" w:rsidRPr="00B0307B" w:rsidRDefault="008B51B9" w:rsidP="008B51B9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Templates stored in local server and synced to cloud</w:t>
      </w:r>
    </w:p>
    <w:p w14:paraId="306E646B" w14:textId="77777777" w:rsidR="008B51B9" w:rsidRPr="00B0307B" w:rsidRDefault="008B51B9" w:rsidP="008B51B9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Each employee assigned a unique biometric ID</w:t>
      </w:r>
    </w:p>
    <w:p w14:paraId="160F1DB0" w14:textId="77777777" w:rsidR="008B51B9" w:rsidRPr="00B0307B" w:rsidRDefault="008B51B9" w:rsidP="008B51B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Access</w:t>
      </w:r>
      <w:r w:rsidRPr="00B0307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CF2A0FC" w14:textId="77777777" w:rsidR="008B51B9" w:rsidRPr="00B0307B" w:rsidRDefault="008B51B9" w:rsidP="008B51B9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lastRenderedPageBreak/>
        <w:t>HR/Admin views live attendance via web dashboard</w:t>
      </w:r>
    </w:p>
    <w:p w14:paraId="6316B84A" w14:textId="77777777" w:rsidR="008B51B9" w:rsidRPr="00B0307B" w:rsidRDefault="008B51B9" w:rsidP="008B51B9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Automated reports generated daily/weekly/monthly</w:t>
      </w:r>
    </w:p>
    <w:p w14:paraId="79A8D96D" w14:textId="6F91A538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</w:p>
    <w:p w14:paraId="5DAA360A" w14:textId="77777777" w:rsidR="008B51B9" w:rsidRPr="00B0307B" w:rsidRDefault="008B51B9" w:rsidP="008B51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3. Face Recognition: Sensing Devices &amp; Equipment</w:t>
      </w:r>
    </w:p>
    <w:p w14:paraId="65E7F8D2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Face recognition technology employs high-end imaging devices.</w:t>
      </w:r>
    </w:p>
    <w:p w14:paraId="0F416C4E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Main Components</w:t>
      </w:r>
    </w:p>
    <w:p w14:paraId="5BE4A1E9" w14:textId="77777777" w:rsidR="008B51B9" w:rsidRPr="00B0307B" w:rsidRDefault="008B51B9" w:rsidP="008B51B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Camera (RGB Camera)</w:t>
      </w:r>
      <w:r w:rsidRPr="00B0307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D243C9C" w14:textId="77777777" w:rsidR="008B51B9" w:rsidRPr="00B0307B" w:rsidRDefault="008B51B9" w:rsidP="008B51B9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Captures high-resolution facial images at entry gates</w:t>
      </w:r>
    </w:p>
    <w:p w14:paraId="22362C21" w14:textId="77777777" w:rsidR="008B51B9" w:rsidRPr="00B0307B" w:rsidRDefault="008B51B9" w:rsidP="008B51B9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Higher resolution increases recognition precision</w:t>
      </w:r>
    </w:p>
    <w:p w14:paraId="1347A06B" w14:textId="77777777" w:rsidR="008B51B9" w:rsidRPr="00B0307B" w:rsidRDefault="008B51B9" w:rsidP="008B51B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IR (Infrared) Sensor</w:t>
      </w:r>
      <w:r w:rsidRPr="00B0307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DE1E5B7" w14:textId="77777777" w:rsidR="008B51B9" w:rsidRPr="00B0307B" w:rsidRDefault="008B51B9" w:rsidP="008B51B9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Enables face detection in low-light or night conditions</w:t>
      </w:r>
    </w:p>
    <w:p w14:paraId="1E3663D7" w14:textId="77777777" w:rsidR="008B51B9" w:rsidRPr="00B0307B" w:rsidRDefault="008B51B9" w:rsidP="008B51B9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Assists in anti-spoofing measures</w:t>
      </w:r>
    </w:p>
    <w:p w14:paraId="27A0F816" w14:textId="77777777" w:rsidR="008B51B9" w:rsidRPr="00B0307B" w:rsidRDefault="008B51B9" w:rsidP="008B51B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Depth Sensor (3D Sensor)</w:t>
      </w:r>
      <w:r w:rsidRPr="00B0307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55A3AAF" w14:textId="77777777" w:rsidR="008B51B9" w:rsidRPr="00B0307B" w:rsidRDefault="008B51B9" w:rsidP="008B51B9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Measures face geometry and depth map</w:t>
      </w:r>
    </w:p>
    <w:p w14:paraId="518A2B7B" w14:textId="77777777" w:rsidR="008B51B9" w:rsidRPr="00B0307B" w:rsidRDefault="008B51B9" w:rsidP="008B51B9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Guards against photo or video-based spoof attacks</w:t>
      </w:r>
    </w:p>
    <w:p w14:paraId="3CB2FAB4" w14:textId="77777777" w:rsidR="008B51B9" w:rsidRPr="00B0307B" w:rsidRDefault="008B51B9" w:rsidP="008B51B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Processor (Edge Device)</w:t>
      </w:r>
      <w:r w:rsidRPr="00B0307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948B03F" w14:textId="77777777" w:rsidR="008B51B9" w:rsidRPr="00B0307B" w:rsidRDefault="008B51B9" w:rsidP="008B51B9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Runs real-time face recognition on-site</w:t>
      </w:r>
    </w:p>
    <w:p w14:paraId="349E2718" w14:textId="77777777" w:rsidR="008B51B9" w:rsidRPr="00B0307B" w:rsidRDefault="008B51B9" w:rsidP="008B51B9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Reduces latency by avoiding full cloud dependency</w:t>
      </w:r>
    </w:p>
    <w:p w14:paraId="324EA520" w14:textId="203D6D2A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</w:p>
    <w:p w14:paraId="0E219B90" w14:textId="77777777" w:rsidR="008B51B9" w:rsidRPr="00B0307B" w:rsidRDefault="008B51B9" w:rsidP="008B51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4. Fingerprint Recognition: Sensors and Modules</w:t>
      </w:r>
    </w:p>
    <w:p w14:paraId="3A599C1C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Fingerprint recognition uses unique thumb and finger prints for identity verification.</w:t>
      </w:r>
    </w:p>
    <w:p w14:paraId="1AC6ABE0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Types of Fingerprint Sensors</w:t>
      </w:r>
    </w:p>
    <w:p w14:paraId="52BC71B6" w14:textId="77777777" w:rsidR="008B51B9" w:rsidRPr="00B0307B" w:rsidRDefault="008B51B9" w:rsidP="008B51B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Optical Fingerprint Sensor</w:t>
      </w:r>
      <w:r w:rsidRPr="00B0307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2633BF2" w14:textId="77777777" w:rsidR="008B51B9" w:rsidRPr="00B0307B" w:rsidRDefault="008B51B9" w:rsidP="008B51B9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Captures fingerprint image using light reflection</w:t>
      </w:r>
    </w:p>
    <w:p w14:paraId="53FF6ACF" w14:textId="77777777" w:rsidR="008B51B9" w:rsidRPr="00B0307B" w:rsidRDefault="008B51B9" w:rsidP="008B51B9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lastRenderedPageBreak/>
        <w:t>Cost-effective and widely deployed</w:t>
      </w:r>
    </w:p>
    <w:p w14:paraId="08B17460" w14:textId="77777777" w:rsidR="008B51B9" w:rsidRPr="00B0307B" w:rsidRDefault="008B51B9" w:rsidP="008B51B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Capacitive Fingerprint Sensor</w:t>
      </w:r>
      <w:r w:rsidRPr="00B0307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ACA2CF1" w14:textId="77777777" w:rsidR="008B51B9" w:rsidRPr="00B0307B" w:rsidRDefault="008B51B9" w:rsidP="008B51B9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Detects fingerprints via electrical signal mapping</w:t>
      </w:r>
    </w:p>
    <w:p w14:paraId="592AD784" w14:textId="77777777" w:rsidR="008B51B9" w:rsidRPr="00B0307B" w:rsidRDefault="008B51B9" w:rsidP="008B51B9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Higher accuracy and resistance to spoofing</w:t>
      </w:r>
    </w:p>
    <w:p w14:paraId="5B9AC51C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Supporting Modules</w:t>
      </w:r>
    </w:p>
    <w:p w14:paraId="5B889B10" w14:textId="77777777" w:rsidR="008B51B9" w:rsidRPr="00B0307B" w:rsidRDefault="008B51B9" w:rsidP="008B51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Microprocessor/Controller for real-time matching</w:t>
      </w:r>
    </w:p>
    <w:p w14:paraId="22B19120" w14:textId="77777777" w:rsidR="008B51B9" w:rsidRPr="00B0307B" w:rsidRDefault="008B51B9" w:rsidP="008B51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Onboard memory for local fingerprint template storage</w:t>
      </w:r>
    </w:p>
    <w:p w14:paraId="11194A13" w14:textId="77777777" w:rsidR="008B51B9" w:rsidRPr="00B0307B" w:rsidRDefault="008B51B9" w:rsidP="008B51B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Fingerprint sensors provide high uniqueness and reliability</w:t>
      </w:r>
    </w:p>
    <w:p w14:paraId="123B7F64" w14:textId="2A15C543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</w:p>
    <w:p w14:paraId="0F92D38E" w14:textId="77777777" w:rsidR="008B51B9" w:rsidRPr="00B0307B" w:rsidRDefault="008B51B9" w:rsidP="008B51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5. Multi-Modal Biometrics Integration (Face + Fingerprint)</w:t>
      </w:r>
    </w:p>
    <w:p w14:paraId="0ECAB938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 xml:space="preserve">Both </w:t>
      </w:r>
      <w:proofErr w:type="spellStart"/>
      <w:r w:rsidRPr="00B0307B">
        <w:rPr>
          <w:rFonts w:ascii="Times New Roman" w:hAnsi="Times New Roman" w:cs="Times New Roman"/>
          <w:sz w:val="32"/>
          <w:szCs w:val="32"/>
        </w:rPr>
        <w:t>modes</w:t>
      </w:r>
      <w:proofErr w:type="spellEnd"/>
      <w:r w:rsidRPr="00B0307B">
        <w:rPr>
          <w:rFonts w:ascii="Times New Roman" w:hAnsi="Times New Roman" w:cs="Times New Roman"/>
          <w:sz w:val="32"/>
          <w:szCs w:val="32"/>
        </w:rPr>
        <w:t xml:space="preserve"> are integrated to maximize identification efficiency and security.</w:t>
      </w:r>
    </w:p>
    <w:p w14:paraId="12304987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Integration Process</w:t>
      </w:r>
    </w:p>
    <w:p w14:paraId="61816BA6" w14:textId="77777777" w:rsidR="008B51B9" w:rsidRPr="00B0307B" w:rsidRDefault="008B51B9" w:rsidP="008B51B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Employee presents face and/or fingerprint at terminal</w:t>
      </w:r>
    </w:p>
    <w:p w14:paraId="3D0BB491" w14:textId="77777777" w:rsidR="008B51B9" w:rsidRPr="00B0307B" w:rsidRDefault="008B51B9" w:rsidP="008B51B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System processes both biometric inputs simultaneously</w:t>
      </w:r>
    </w:p>
    <w:p w14:paraId="051B02C9" w14:textId="77777777" w:rsidR="008B51B9" w:rsidRPr="00B0307B" w:rsidRDefault="008B51B9" w:rsidP="008B51B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Each mode is matched independently against stored templates</w:t>
      </w:r>
    </w:p>
    <w:p w14:paraId="78467FE7" w14:textId="77777777" w:rsidR="008B51B9" w:rsidRPr="00B0307B" w:rsidRDefault="008B51B9" w:rsidP="008B51B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 xml:space="preserve">Final identification decision based on: </w:t>
      </w:r>
    </w:p>
    <w:p w14:paraId="43A5CB89" w14:textId="77777777" w:rsidR="008B51B9" w:rsidRPr="00B0307B" w:rsidRDefault="008B51B9" w:rsidP="008B51B9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OR Logic</w:t>
      </w:r>
      <w:r w:rsidRPr="00B0307B">
        <w:rPr>
          <w:rFonts w:ascii="Times New Roman" w:hAnsi="Times New Roman" w:cs="Times New Roman"/>
          <w:sz w:val="32"/>
          <w:szCs w:val="32"/>
        </w:rPr>
        <w:t xml:space="preserve"> – At least one match grants access (convenience mode)</w:t>
      </w:r>
    </w:p>
    <w:p w14:paraId="4A7E221B" w14:textId="77777777" w:rsidR="008B51B9" w:rsidRPr="00B0307B" w:rsidRDefault="008B51B9" w:rsidP="008B51B9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AND Logic</w:t>
      </w:r>
      <w:r w:rsidRPr="00B0307B">
        <w:rPr>
          <w:rFonts w:ascii="Times New Roman" w:hAnsi="Times New Roman" w:cs="Times New Roman"/>
          <w:sz w:val="32"/>
          <w:szCs w:val="32"/>
        </w:rPr>
        <w:t xml:space="preserve"> – Both must match for entry (high-security mode)</w:t>
      </w:r>
    </w:p>
    <w:p w14:paraId="63EF4FC1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Benefits</w:t>
      </w:r>
    </w:p>
    <w:p w14:paraId="6ED3992B" w14:textId="77777777" w:rsidR="008B51B9" w:rsidRPr="00B0307B" w:rsidRDefault="008B51B9" w:rsidP="008B51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Significantly increased identification accuracy</w:t>
      </w:r>
    </w:p>
    <w:p w14:paraId="46A802B4" w14:textId="77777777" w:rsidR="008B51B9" w:rsidRPr="00B0307B" w:rsidRDefault="008B51B9" w:rsidP="008B51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Reduced false acceptance and rejection rates</w:t>
      </w:r>
    </w:p>
    <w:p w14:paraId="367C8570" w14:textId="77777777" w:rsidR="008B51B9" w:rsidRPr="00B0307B" w:rsidRDefault="008B51B9" w:rsidP="008B51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Stronger protection against spoofing and impersonation</w:t>
      </w:r>
    </w:p>
    <w:p w14:paraId="6217EF8E" w14:textId="4B056C3A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</w:p>
    <w:p w14:paraId="4B4DFA92" w14:textId="77777777" w:rsidR="008B51B9" w:rsidRPr="00B0307B" w:rsidRDefault="008B51B9" w:rsidP="008B51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Data Flow in the System</w:t>
      </w:r>
    </w:p>
    <w:p w14:paraId="099280AB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Data flow is structured and automated across four key stages:</w:t>
      </w:r>
    </w:p>
    <w:p w14:paraId="545EDA7D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Step-wise Data Flow Process</w:t>
      </w:r>
    </w:p>
    <w:p w14:paraId="55F0DA5B" w14:textId="77777777" w:rsidR="008B51B9" w:rsidRPr="00B0307B" w:rsidRDefault="008B51B9" w:rsidP="008B51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Acquisition</w:t>
      </w:r>
      <w:r w:rsidRPr="00B0307B">
        <w:rPr>
          <w:rFonts w:ascii="Times New Roman" w:hAnsi="Times New Roman" w:cs="Times New Roman"/>
          <w:sz w:val="32"/>
          <w:szCs w:val="32"/>
        </w:rPr>
        <w:t xml:space="preserve"> – Face image and fingerprint captured at entry terminal</w:t>
      </w:r>
    </w:p>
    <w:p w14:paraId="13F5B2F2" w14:textId="77777777" w:rsidR="008B51B9" w:rsidRPr="00B0307B" w:rsidRDefault="008B51B9" w:rsidP="008B51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Feature Extraction</w:t>
      </w:r>
      <w:r w:rsidRPr="00B0307B">
        <w:rPr>
          <w:rFonts w:ascii="Times New Roman" w:hAnsi="Times New Roman" w:cs="Times New Roman"/>
          <w:sz w:val="32"/>
          <w:szCs w:val="32"/>
        </w:rPr>
        <w:t xml:space="preserve"> – Facial landmarks and fingerprint minutiae extracted by edge processor</w:t>
      </w:r>
    </w:p>
    <w:p w14:paraId="53DEB83E" w14:textId="77777777" w:rsidR="008B51B9" w:rsidRPr="00B0307B" w:rsidRDefault="008B51B9" w:rsidP="008B51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Matching</w:t>
      </w:r>
      <w:r w:rsidRPr="00B0307B">
        <w:rPr>
          <w:rFonts w:ascii="Times New Roman" w:hAnsi="Times New Roman" w:cs="Times New Roman"/>
          <w:sz w:val="32"/>
          <w:szCs w:val="32"/>
        </w:rPr>
        <w:t xml:space="preserve"> – Extracted features compared against stored biometric templates in database</w:t>
      </w:r>
    </w:p>
    <w:p w14:paraId="224F038F" w14:textId="77777777" w:rsidR="008B51B9" w:rsidRPr="00B0307B" w:rsidRDefault="008B51B9" w:rsidP="008B51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Database/Storage</w:t>
      </w:r>
      <w:r w:rsidRPr="00B0307B">
        <w:rPr>
          <w:rFonts w:ascii="Times New Roman" w:hAnsi="Times New Roman" w:cs="Times New Roman"/>
          <w:sz w:val="32"/>
          <w:szCs w:val="32"/>
        </w:rPr>
        <w:t xml:space="preserve"> – Attendance timestamp, employee ID, and entry logs stored securely</w:t>
      </w:r>
    </w:p>
    <w:p w14:paraId="4C48410B" w14:textId="348770F6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</w:p>
    <w:p w14:paraId="0AF41067" w14:textId="77777777" w:rsidR="008B51B9" w:rsidRPr="00B0307B" w:rsidRDefault="008B51B9" w:rsidP="008B51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7. Networking, Protocols, and Backend/Cloud Interactions</w:t>
      </w:r>
    </w:p>
    <w:p w14:paraId="5025E4E2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The system interfaces with local networks and cloud infrastructure for real-time operations.</w:t>
      </w:r>
    </w:p>
    <w:p w14:paraId="58CA850C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Network Components</w:t>
      </w:r>
    </w:p>
    <w:p w14:paraId="6C5EFA1E" w14:textId="77777777" w:rsidR="008B51B9" w:rsidRPr="00B0307B" w:rsidRDefault="008B51B9" w:rsidP="008B51B9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Wi-Fi and Ethernet connectivity at all entry terminals</w:t>
      </w:r>
    </w:p>
    <w:p w14:paraId="12AE4C29" w14:textId="77777777" w:rsidR="008B51B9" w:rsidRPr="00B0307B" w:rsidRDefault="008B51B9" w:rsidP="008B51B9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Local server for on-premise backup and cloud server for central management</w:t>
      </w:r>
    </w:p>
    <w:p w14:paraId="43AC6CBA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Protocols Used</w:t>
      </w:r>
    </w:p>
    <w:p w14:paraId="48D3FF60" w14:textId="77777777" w:rsidR="008B51B9" w:rsidRPr="00B0307B" w:rsidRDefault="008B51B9" w:rsidP="008B51B9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HTTP/HTTPS</w:t>
      </w:r>
      <w:r w:rsidRPr="00B0307B">
        <w:rPr>
          <w:rFonts w:ascii="Times New Roman" w:hAnsi="Times New Roman" w:cs="Times New Roman"/>
          <w:sz w:val="32"/>
          <w:szCs w:val="32"/>
        </w:rPr>
        <w:t xml:space="preserve"> – Secure communication between terminals and server</w:t>
      </w:r>
    </w:p>
    <w:p w14:paraId="07F8DD9F" w14:textId="77777777" w:rsidR="008B51B9" w:rsidRPr="00B0307B" w:rsidRDefault="008B51B9" w:rsidP="008B51B9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MQTT</w:t>
      </w:r>
      <w:r w:rsidRPr="00B0307B">
        <w:rPr>
          <w:rFonts w:ascii="Times New Roman" w:hAnsi="Times New Roman" w:cs="Times New Roman"/>
          <w:sz w:val="32"/>
          <w:szCs w:val="32"/>
        </w:rPr>
        <w:t xml:space="preserve"> – Lightweight IoT protocol for real-time event data transfer</w:t>
      </w:r>
    </w:p>
    <w:p w14:paraId="715AC4C5" w14:textId="77777777" w:rsidR="008B51B9" w:rsidRPr="00B0307B" w:rsidRDefault="008B51B9" w:rsidP="008B51B9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TCP/IP</w:t>
      </w:r>
      <w:r w:rsidRPr="00B0307B">
        <w:rPr>
          <w:rFonts w:ascii="Times New Roman" w:hAnsi="Times New Roman" w:cs="Times New Roman"/>
          <w:sz w:val="32"/>
          <w:szCs w:val="32"/>
        </w:rPr>
        <w:t xml:space="preserve"> – Core communication protocol for all network activity</w:t>
      </w:r>
    </w:p>
    <w:p w14:paraId="423BB99E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Backend/Cloud Tasks</w:t>
      </w:r>
    </w:p>
    <w:p w14:paraId="084CCC93" w14:textId="77777777" w:rsidR="008B51B9" w:rsidRPr="00B0307B" w:rsidRDefault="008B51B9" w:rsidP="008B51B9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Secure biometric template storage with AES-256 encryption</w:t>
      </w:r>
    </w:p>
    <w:p w14:paraId="0550E5A5" w14:textId="77777777" w:rsidR="008B51B9" w:rsidRPr="00B0307B" w:rsidRDefault="008B51B9" w:rsidP="008B51B9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lastRenderedPageBreak/>
        <w:t>Centralized attendance record management</w:t>
      </w:r>
    </w:p>
    <w:p w14:paraId="0B868DF0" w14:textId="77777777" w:rsidR="008B51B9" w:rsidRPr="00B0307B" w:rsidRDefault="008B51B9" w:rsidP="008B51B9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Live dashboard and automated reporting</w:t>
      </w:r>
    </w:p>
    <w:p w14:paraId="43FFDCFF" w14:textId="77777777" w:rsidR="008B51B9" w:rsidRPr="00B0307B" w:rsidRDefault="008B51B9" w:rsidP="008B51B9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Remote system monitoring and administration</w:t>
      </w:r>
    </w:p>
    <w:p w14:paraId="49CDEDF0" w14:textId="42DD07F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</w:p>
    <w:p w14:paraId="7C2DFF14" w14:textId="77777777" w:rsidR="008B51B9" w:rsidRPr="00B0307B" w:rsidRDefault="008B51B9" w:rsidP="008B51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8. Important Considerations</w:t>
      </w:r>
    </w:p>
    <w:p w14:paraId="0B9F9BE1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1. Precision</w:t>
      </w:r>
    </w:p>
    <w:p w14:paraId="052BB2BA" w14:textId="77777777" w:rsidR="008B51B9" w:rsidRPr="00B0307B" w:rsidRDefault="008B51B9" w:rsidP="008B51B9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Dual-modal recognition achieves over 99% identification accuracy</w:t>
      </w:r>
    </w:p>
    <w:p w14:paraId="78742E95" w14:textId="77777777" w:rsidR="008B51B9" w:rsidRPr="00B0307B" w:rsidRDefault="008B51B9" w:rsidP="008B51B9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Eliminates proxy attendance and buddy punching entirely</w:t>
      </w:r>
    </w:p>
    <w:p w14:paraId="1C2BFFFE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2. Latency</w:t>
      </w:r>
    </w:p>
    <w:p w14:paraId="5F088279" w14:textId="77777777" w:rsidR="008B51B9" w:rsidRPr="00B0307B" w:rsidRDefault="008B51B9" w:rsidP="008B51B9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Average recognition time under 2 seconds per employee</w:t>
      </w:r>
    </w:p>
    <w:p w14:paraId="64823592" w14:textId="77777777" w:rsidR="008B51B9" w:rsidRPr="00B0307B" w:rsidRDefault="008B51B9" w:rsidP="008B51B9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Edge computing ensures fast response without full cloud dependency</w:t>
      </w:r>
    </w:p>
    <w:p w14:paraId="724E052B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3. Anti-Spoofing Features</w:t>
      </w:r>
    </w:p>
    <w:p w14:paraId="36292860" w14:textId="77777777" w:rsidR="008B51B9" w:rsidRPr="00B0307B" w:rsidRDefault="008B51B9" w:rsidP="008B51B9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IR and 3D depth sensors detect fake or printed face images</w:t>
      </w:r>
    </w:p>
    <w:p w14:paraId="63FEB820" w14:textId="77777777" w:rsidR="008B51B9" w:rsidRPr="00B0307B" w:rsidRDefault="008B51B9" w:rsidP="008B51B9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Capacitive fingerprint sensors reject artificial or lifted prints</w:t>
      </w:r>
    </w:p>
    <w:p w14:paraId="3DEA87E1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4. Security and Privacy Measures</w:t>
      </w:r>
    </w:p>
    <w:p w14:paraId="696B9DEC" w14:textId="77777777" w:rsidR="008B51B9" w:rsidRPr="00B0307B" w:rsidRDefault="008B51B9" w:rsidP="008B51B9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All data transmitted over HTTPS/SSL encrypted channels</w:t>
      </w:r>
    </w:p>
    <w:p w14:paraId="6096691C" w14:textId="77777777" w:rsidR="008B51B9" w:rsidRPr="00B0307B" w:rsidRDefault="008B51B9" w:rsidP="008B51B9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Biometric templates stored in encrypted, access-controlled database</w:t>
      </w:r>
    </w:p>
    <w:p w14:paraId="054B331D" w14:textId="77777777" w:rsidR="008B51B9" w:rsidRPr="00B0307B" w:rsidRDefault="008B51B9" w:rsidP="008B51B9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Role-based access ensures only authorized HR/Admin personnel view records</w:t>
      </w:r>
    </w:p>
    <w:p w14:paraId="30F48E24" w14:textId="1762C2EF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</w:p>
    <w:p w14:paraId="30FDD42B" w14:textId="77777777" w:rsidR="008B51B9" w:rsidRPr="00B0307B" w:rsidRDefault="008B51B9" w:rsidP="008B51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07B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14C14E57" w14:textId="77777777" w:rsidR="008B51B9" w:rsidRPr="00B0307B" w:rsidRDefault="008B51B9" w:rsidP="008B51B9">
      <w:p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 xml:space="preserve">The Greentech Office Complex Biometric Management System is a robust, IoT-powered solution integrating face recognition and fingerprint scanning for seamless attendance and access control. </w:t>
      </w:r>
      <w:r w:rsidRPr="00B0307B">
        <w:rPr>
          <w:rFonts w:ascii="Times New Roman" w:hAnsi="Times New Roman" w:cs="Times New Roman"/>
          <w:sz w:val="32"/>
          <w:szCs w:val="32"/>
        </w:rPr>
        <w:lastRenderedPageBreak/>
        <w:t>Through its structured data pipeline and secure cloud connectivity, the system delivers reliable, tamper-proof employee management.</w:t>
      </w:r>
    </w:p>
    <w:p w14:paraId="56E7157A" w14:textId="77777777" w:rsidR="008B51B9" w:rsidRPr="00B0307B" w:rsidRDefault="008B51B9" w:rsidP="008B51B9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Uses face + fingerprint (multi-modal biometrics)</w:t>
      </w:r>
    </w:p>
    <w:p w14:paraId="7A2FDA29" w14:textId="77777777" w:rsidR="008B51B9" w:rsidRPr="00B0307B" w:rsidRDefault="008B51B9" w:rsidP="008B51B9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Follows structured data flow (capture → process → store → access)</w:t>
      </w:r>
    </w:p>
    <w:p w14:paraId="18D145DE" w14:textId="77777777" w:rsidR="008B51B9" w:rsidRPr="00B0307B" w:rsidRDefault="008B51B9" w:rsidP="008B51B9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Leverages IoT networking with MQTT, HTTPS, and TCP/IP</w:t>
      </w:r>
    </w:p>
    <w:p w14:paraId="2F720993" w14:textId="77777777" w:rsidR="008B51B9" w:rsidRPr="00B0307B" w:rsidRDefault="008B51B9" w:rsidP="008B51B9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0307B">
        <w:rPr>
          <w:rFonts w:ascii="Times New Roman" w:hAnsi="Times New Roman" w:cs="Times New Roman"/>
          <w:sz w:val="32"/>
          <w:szCs w:val="32"/>
        </w:rPr>
        <w:t>Highly accurate, fast, and secure with strong anti-spoofing measures</w:t>
      </w:r>
    </w:p>
    <w:p w14:paraId="37A117B4" w14:textId="77777777" w:rsidR="00247C8E" w:rsidRPr="00B0307B" w:rsidRDefault="00247C8E">
      <w:pPr>
        <w:rPr>
          <w:rFonts w:ascii="Times New Roman" w:hAnsi="Times New Roman" w:cs="Times New Roman"/>
          <w:sz w:val="32"/>
          <w:szCs w:val="32"/>
        </w:rPr>
      </w:pPr>
    </w:p>
    <w:sectPr w:rsidR="00247C8E" w:rsidRPr="00B03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5AC8"/>
    <w:multiLevelType w:val="multilevel"/>
    <w:tmpl w:val="028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750FA"/>
    <w:multiLevelType w:val="multilevel"/>
    <w:tmpl w:val="92B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766E0"/>
    <w:multiLevelType w:val="multilevel"/>
    <w:tmpl w:val="B5F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037B1"/>
    <w:multiLevelType w:val="multilevel"/>
    <w:tmpl w:val="78C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83781"/>
    <w:multiLevelType w:val="multilevel"/>
    <w:tmpl w:val="221A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27473"/>
    <w:multiLevelType w:val="multilevel"/>
    <w:tmpl w:val="7D18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E4187"/>
    <w:multiLevelType w:val="multilevel"/>
    <w:tmpl w:val="13F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824F5"/>
    <w:multiLevelType w:val="multilevel"/>
    <w:tmpl w:val="14D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C7C64"/>
    <w:multiLevelType w:val="multilevel"/>
    <w:tmpl w:val="95A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C4D05"/>
    <w:multiLevelType w:val="multilevel"/>
    <w:tmpl w:val="DA9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F70A7"/>
    <w:multiLevelType w:val="multilevel"/>
    <w:tmpl w:val="FBD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71F6C"/>
    <w:multiLevelType w:val="multilevel"/>
    <w:tmpl w:val="36B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B04C7"/>
    <w:multiLevelType w:val="multilevel"/>
    <w:tmpl w:val="F6E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F1B37"/>
    <w:multiLevelType w:val="multilevel"/>
    <w:tmpl w:val="660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E26A9"/>
    <w:multiLevelType w:val="multilevel"/>
    <w:tmpl w:val="C70C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775967">
    <w:abstractNumId w:val="4"/>
  </w:num>
  <w:num w:numId="2" w16cid:durableId="1976980076">
    <w:abstractNumId w:val="11"/>
  </w:num>
  <w:num w:numId="3" w16cid:durableId="1155605036">
    <w:abstractNumId w:val="8"/>
  </w:num>
  <w:num w:numId="4" w16cid:durableId="1570842870">
    <w:abstractNumId w:val="6"/>
  </w:num>
  <w:num w:numId="5" w16cid:durableId="830027166">
    <w:abstractNumId w:val="1"/>
  </w:num>
  <w:num w:numId="6" w16cid:durableId="1463189001">
    <w:abstractNumId w:val="3"/>
  </w:num>
  <w:num w:numId="7" w16cid:durableId="710492539">
    <w:abstractNumId w:val="12"/>
  </w:num>
  <w:num w:numId="8" w16cid:durableId="1044598199">
    <w:abstractNumId w:val="9"/>
  </w:num>
  <w:num w:numId="9" w16cid:durableId="1531530492">
    <w:abstractNumId w:val="7"/>
  </w:num>
  <w:num w:numId="10" w16cid:durableId="825048664">
    <w:abstractNumId w:val="5"/>
  </w:num>
  <w:num w:numId="11" w16cid:durableId="341712599">
    <w:abstractNumId w:val="13"/>
  </w:num>
  <w:num w:numId="12" w16cid:durableId="1577285069">
    <w:abstractNumId w:val="10"/>
  </w:num>
  <w:num w:numId="13" w16cid:durableId="1590966489">
    <w:abstractNumId w:val="14"/>
  </w:num>
  <w:num w:numId="14" w16cid:durableId="1588729770">
    <w:abstractNumId w:val="2"/>
  </w:num>
  <w:num w:numId="15" w16cid:durableId="181410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B4"/>
    <w:rsid w:val="001624B4"/>
    <w:rsid w:val="001979B0"/>
    <w:rsid w:val="00227FDF"/>
    <w:rsid w:val="00247C8E"/>
    <w:rsid w:val="005E08C7"/>
    <w:rsid w:val="008B51B9"/>
    <w:rsid w:val="00B0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EC30"/>
  <w15:chartTrackingRefBased/>
  <w15:docId w15:val="{8F2595DA-418B-4BC1-8066-F58B17FA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Pati</dc:creator>
  <cp:keywords/>
  <dc:description/>
  <cp:lastModifiedBy>Satish Pati</cp:lastModifiedBy>
  <cp:revision>3</cp:revision>
  <dcterms:created xsi:type="dcterms:W3CDTF">2026-04-17T05:39:00Z</dcterms:created>
  <dcterms:modified xsi:type="dcterms:W3CDTF">2026-05-08T04:12:00Z</dcterms:modified>
</cp:coreProperties>
</file>