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rtl w:val="0"/>
        </w:rPr>
        <w:t xml:space="preserve">Software Design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Database Query Automation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Answer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belongs to Question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belongs to Section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belongs to Student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belongs to Knowledge_Topic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Importing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Import Spreadsheet files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Two loops for each student in the file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First loop(common for every student)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obtain learning outcomes for each student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For each year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Student learning outcome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Second loop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Based on knowledge topics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Importing quiz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Importing class Quiz result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Check Initial experience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Record for Demographic Info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crn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uid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gender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academic Progress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ethnicity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Record for Program Of Study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uid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crn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programs of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Setting up of above mentioned field into the database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Loading the previous years data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generation of questions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saving the response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Additional quiz based on the demographics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marking the correct responses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saving the scores, grading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Comparison of current grades with the previous grades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Looping for all the students in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Knowledge Topics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answers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slo covered knowledge topics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learning outcomes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through slo covered by knowledge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peo covered by slo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 to student learning outcome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 to program educational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Prerequisite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 to section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 to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Program Educational Objective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peo covered by slos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learning outcomes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through peo covered by slos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Program of study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 to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Question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Result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combining all the results differentiated by their respective titles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take data for every semester fall, spring, summer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insert percentage of marks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arrange according to the student id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convert percentages into grades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convert these percentages into graphs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determine grades per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Section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belongs to student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answers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programs of study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slo covered by Knowledge topics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belongs to student learning outcome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belongs to knowledge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answers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prerequisite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Student learning outcome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peo covered by slos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has many program educational objectives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peo covered by slos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slo covered by Knowledge Topics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through slo covered by kts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Answers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index - display all answers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show - display individual answer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new - create new answer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edit - edit answer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create - save new answer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update - save edits to an answer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destroy - delete an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Knowledge Topics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same as above, but for kts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PEO Covered by SLOs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same 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same 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PEOs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same 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Program of Studies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same 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same 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Results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answers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search - search answers by query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see the query processing section of this document for more details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abetReport - generates abetReport for viewing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see the standardized Report section of this document for more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Sections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same as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SLO Covered by KTs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same as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Student Learning Outcomes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color w:val="666666"/>
          <w:sz w:val="24"/>
          <w:rtl w:val="0"/>
        </w:rPr>
        <w:t xml:space="preserve">same 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Students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same as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Application Controller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preventative measure against csrf attacks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Importing Controller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loadQuiz - import quiz data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loadSlo - import SLO data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loadIRreport - import IRreport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color w:val="666666"/>
          <w:sz w:val="24"/>
          <w:rtl w:val="0"/>
        </w:rPr>
        <w:t xml:space="preserve">loadSloCoveredByKt - import slos covered by kts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Importing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Knowledge Topics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Layouts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peo covered by slos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prerequisite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program educational 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program of studies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Sections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slo covered by kts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Student learning outcomes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sz w:val="24"/>
          <w:rtl w:val="0"/>
        </w:rPr>
        <w:t xml:space="preserve">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Standardized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Currently using highcharts API to visualize data.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Visualizations can be in the form of side-by-side histograms, stacked histograms, or parallel coordinates.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Display all relevant data for the selected time frame in both tabular and visual forms.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SLOs by type, for each semester (correct &amp; incorrect)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Course grades based on student pathways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# of students who took a course with respect to a previous course taken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Knowledge topics (correct &amp; incorrect)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Questions (correct &amp; incorrect)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Distribution of grades with respect to regular lecture vs. SCALE-UP</w:t>
      </w:r>
    </w:p>
    <w:p w:rsidR="00000000" w:rsidDel="00000000" w:rsidP="00000000" w:rsidRDefault="00000000" w:rsidRPr="00000000">
      <w:pPr>
        <w:numPr>
          <w:ilvl w:val="2"/>
          <w:numId w:val="20"/>
        </w:numPr>
        <w:ind w:left="216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Note lecture vs. SCALE-UP information has not been provided to us as of yet.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Course preparedness with respect to regular lecture vs SCALE-UP</w:t>
      </w:r>
    </w:p>
    <w:p w:rsidR="00000000" w:rsidDel="00000000" w:rsidP="00000000" w:rsidRDefault="00000000" w:rsidRPr="00000000">
      <w:pPr>
        <w:numPr>
          <w:ilvl w:val="2"/>
          <w:numId w:val="20"/>
        </w:numPr>
        <w:ind w:left="216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How to judge course preparedness?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Student retainment based on course/preparedness pathways.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Course preparedness for specific courses.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Metadata about/within the report. Since this is a standardized report, most text can be static. Things like dates/times will dynamically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Query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Mapping a domain to a range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eg. grades mapped to # of students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eg. slos mapped to # correct answers AND # incorrect answers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Filters to further specify domain and range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eg. grades mapped to # of students filtered to semester Spring 2014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eg. slos mapped to # correct answers AND # incorrect answers filtered to semester Spring 2014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Filters may also be use to organize data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eg. grades mapped to # of students filtered by courses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eg. slos mapped to # correct answers AND # incorrect answers filtered by semesters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All of the above may be combined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eg. grades mapped to # of students filtered to semester Spring 2014 AND A grades AND B grades AND female students filtered by CS courses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Query results will be displayed in both tabular and histogram form. (parallel coordinates if possible?)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All ranges should either be a count or a percentage.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u w:val="single"/>
          <w:rtl w:val="0"/>
        </w:rPr>
        <w:t xml:space="preserve">Components to be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User Interfaces - Jeremy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Assessment Document Parsing &amp; Data Storage - Devanshu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Query System - Daniel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Standardized Report Generation - Ramya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Data Visualization - Rami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