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21CB" w14:textId="77777777" w:rsidR="00FF5A8C" w:rsidRPr="00D9449B" w:rsidRDefault="00BF104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Данный документ представляет собой общий шаблон для текста и тезисов доклада. Отправляемый документ должен содержать только основной текст статьи. Информация об авторах, научном руководителе, список литературы и данные о докладе добавляются автоматически при формирование итогового документа.</w:t>
      </w:r>
      <w:r w:rsidR="00A256E1" w:rsidRPr="00D9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20ABF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Документ должен быть выполнен в формате MS Word (принимаются файлы только с расширением .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 xml:space="preserve">Формат А4, шрифт 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, кегль 12, межстрочный интервал 1,15.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Поля: верхнее и нижнее – 20 мм, левое и правое – 25.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Объем основного текста доклада – от 10 до 14 тыс. знаков с пробелами.</w:t>
      </w:r>
    </w:p>
    <w:p w14:paraId="15DFFEC7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В тексте доклада следует избегать ручных переносов (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hyphenation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После заголовков точки отсутствуют.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Недопустимо наличие «висячих» предлогов в названии, таблиц, рисунков и т. п.</w:t>
      </w:r>
    </w:p>
    <w:p w14:paraId="261F0B85" w14:textId="2F817E88" w:rsidR="00A256E1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Формулы должны быть выполнены во встроенном редакторе MS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 Editor.</w:t>
      </w:r>
    </w:p>
    <w:p w14:paraId="72F79B84" w14:textId="77777777" w:rsidR="00D36F8D" w:rsidRPr="00D9449B" w:rsidRDefault="00D36F8D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D92CFB" w14:textId="50925158" w:rsidR="00A256E1" w:rsidRPr="00D9449B" w:rsidRDefault="00000000" w:rsidP="00D9449B">
      <w:pPr>
        <w:pStyle w:val="1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+bx+c=0;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-4ac;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-b±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</m:e>
            </m:mr>
          </m:m>
        </m:oMath>
      </m:oMathPara>
    </w:p>
    <w:p w14:paraId="214AC06B" w14:textId="77777777" w:rsidR="00FF5A8C" w:rsidRPr="00D9449B" w:rsidRDefault="00A256E1" w:rsidP="00D9449B">
      <w:pPr>
        <w:pStyle w:val="1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Пример использования формулы</w:t>
      </w:r>
    </w:p>
    <w:p w14:paraId="70EC239A" w14:textId="77777777" w:rsidR="00FF5A8C" w:rsidRPr="00D9449B" w:rsidRDefault="00FF5A8C" w:rsidP="00D9449B">
      <w:pPr>
        <w:pStyle w:val="1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18E54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Для формирования ссылки номер «источника» указывается в квадратных скобках. Например: [1]. Если требуется указать номер страницы «источника», то, кроме номера «источника», внутри скобок ставится номер страницы. Например: [2, с. 25].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В тексте доклада должны быть ссылки на все «источники», содержащиеся в списке литературы.</w:t>
      </w:r>
    </w:p>
    <w:p w14:paraId="48C97F38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Рисунки (диаграммы, карты, графики, схемы, фотографии и т. п.) и таблицы используются только в том случае, если они необходимы для понимания материала, изложенного в тексте.</w:t>
      </w:r>
    </w:p>
    <w:p w14:paraId="5027A654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Название рисунков, таблиц, диаграмм и т. п. указывается под изображением или таблицей, без кавычек (Times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1C3E634E" w14:textId="2641F2DE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В тексте доклада должны быть ссылки на все рисунки и таблицы, содержащиеся в нем. Два и более рисунка (таблицы) последовательно нумеруются. Ссылка на рисунок и таблицу дается в круглых скобках. Например: (рис. 1), (табл. 1). Единственный в докладе рисунок (таблица) должен иметь только заголовок и не обозначаться как (рис.</w:t>
      </w:r>
      <w:r w:rsidR="0013724E">
        <w:rPr>
          <w:rFonts w:ascii="Times New Roman" w:hAnsi="Times New Roman" w:cs="Times New Roman"/>
          <w:sz w:val="24"/>
          <w:szCs w:val="24"/>
        </w:rPr>
        <w:t> </w:t>
      </w:r>
      <w:r w:rsidRPr="00D9449B">
        <w:rPr>
          <w:rFonts w:ascii="Times New Roman" w:hAnsi="Times New Roman" w:cs="Times New Roman"/>
          <w:sz w:val="24"/>
          <w:szCs w:val="24"/>
        </w:rPr>
        <w:t>1) или (табл. 1).</w:t>
      </w:r>
    </w:p>
    <w:p w14:paraId="7AC1974D" w14:textId="77777777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2B316B" w14:textId="06564FA2" w:rsidR="00FF5A8C" w:rsidRPr="00D9449B" w:rsidRDefault="00FF5A8C" w:rsidP="00D9449B">
      <w:pPr>
        <w:pStyle w:val="10"/>
        <w:spacing w:after="0" w:line="276" w:lineRule="auto"/>
        <w:ind w:right="701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9AD07" wp14:editId="23BEDE4A">
            <wp:extent cx="4200525" cy="2539691"/>
            <wp:effectExtent l="19050" t="19050" r="9525" b="13335"/>
            <wp:docPr id="200048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16" cy="25596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0D36D" w14:textId="38AA6C36" w:rsidR="00FF5A8C" w:rsidRPr="00D9449B" w:rsidRDefault="00FF5A8C" w:rsidP="00D9449B">
      <w:pPr>
        <w:pStyle w:val="1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49B">
        <w:rPr>
          <w:rFonts w:ascii="Times New Roman" w:eastAsia="Times New Roman" w:hAnsi="Times New Roman" w:cs="Times New Roman"/>
          <w:sz w:val="24"/>
          <w:szCs w:val="24"/>
        </w:rPr>
        <w:t xml:space="preserve">Рис. 1. Пример </w:t>
      </w:r>
      <w:r w:rsidR="00D45685" w:rsidRPr="00D9449B">
        <w:rPr>
          <w:rFonts w:ascii="Times New Roman" w:eastAsia="Times New Roman" w:hAnsi="Times New Roman" w:cs="Times New Roman"/>
          <w:sz w:val="24"/>
          <w:szCs w:val="24"/>
        </w:rPr>
        <w:t>оформления рисунка</w:t>
      </w:r>
    </w:p>
    <w:p w14:paraId="7CF2AD5D" w14:textId="77777777" w:rsidR="00FF5A8C" w:rsidRPr="00D9449B" w:rsidRDefault="00FF5A8C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55C36" w14:textId="52799EDA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Название рисунков, таблиц, диаграмм и т. п. указывается под изображением или таблицей, без кавычек (Times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D45685" w:rsidRPr="00D9449B">
        <w:rPr>
          <w:rFonts w:ascii="Times New Roman" w:hAnsi="Times New Roman" w:cs="Times New Roman"/>
          <w:sz w:val="24"/>
          <w:szCs w:val="24"/>
        </w:rPr>
        <w:t xml:space="preserve"> Рисунки и таблицы должны:</w:t>
      </w:r>
    </w:p>
    <w:p w14:paraId="498A43D8" w14:textId="10852488" w:rsidR="00D45685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иметь четкое, контрастное изображение;</w:t>
      </w:r>
    </w:p>
    <w:p w14:paraId="7F4BB7AF" w14:textId="7C68E0E6" w:rsidR="00D45685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быть выдержаны в черно-белой гамме (возможно применение черной штриховки);</w:t>
      </w:r>
    </w:p>
    <w:p w14:paraId="28817529" w14:textId="6757233C" w:rsidR="00A256E1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иметь рамку (сплошная одинарная линия, черного цвета, толщина – 0,5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3687CDEE" w14:textId="7B3AAD41" w:rsidR="00A256E1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Рисунки располагаются по тексту доклада (без обтекания текстом). Формат файла JPG, минимальный размер изображения 1200х1600 пикселей; разрешение не менее 300 точек/дюйм.</w:t>
      </w:r>
    </w:p>
    <w:p w14:paraId="51303700" w14:textId="77777777" w:rsidR="00B32C52" w:rsidRPr="00D9449B" w:rsidRDefault="00B32C52" w:rsidP="00B32C52">
      <w:pPr>
        <w:pStyle w:val="10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иметь четкое, контрастное изображение;</w:t>
      </w:r>
    </w:p>
    <w:p w14:paraId="41BAD969" w14:textId="77777777" w:rsidR="00B32C52" w:rsidRPr="00D9449B" w:rsidRDefault="00B32C52" w:rsidP="00B32C52">
      <w:pPr>
        <w:pStyle w:val="10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быть выдержаны в черно-белой гамме (возможно применение черной штриховки);</w:t>
      </w:r>
    </w:p>
    <w:p w14:paraId="5D278BEF" w14:textId="3E07890C" w:rsidR="00B32C52" w:rsidRPr="00B32C52" w:rsidRDefault="00B32C52" w:rsidP="00B32C52">
      <w:pPr>
        <w:pStyle w:val="10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иметь рамку (сплошная одинарная линия, черного цвета, толщина – 0,5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4A029E0D" w14:textId="345D288F" w:rsidR="00D45685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Диаграммы, графики и т. п. должны быть выполнены в виде изображений. На них распространяются требования к рисункам (рис. 2).</w:t>
      </w:r>
    </w:p>
    <w:p w14:paraId="2B174690" w14:textId="77777777" w:rsidR="00B32C52" w:rsidRPr="00D9449B" w:rsidRDefault="00B32C52" w:rsidP="00B32C52">
      <w:pPr>
        <w:pStyle w:val="10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иметь четкое, контрастное изображение;</w:t>
      </w:r>
    </w:p>
    <w:p w14:paraId="36FADA34" w14:textId="77777777" w:rsidR="00B32C52" w:rsidRPr="00D9449B" w:rsidRDefault="00B32C52" w:rsidP="00B32C52">
      <w:pPr>
        <w:pStyle w:val="10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быть выдержаны в черно-белой гамме (возможно применение черной штриховки);</w:t>
      </w:r>
    </w:p>
    <w:p w14:paraId="5091D934" w14:textId="77777777" w:rsidR="00B32C52" w:rsidRPr="00D9449B" w:rsidRDefault="00B32C52" w:rsidP="00B32C52">
      <w:pPr>
        <w:pStyle w:val="10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иметь рамку (сплошная одинарная линия, черного цвета, толщина – 0,5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4A07DF88" w14:textId="77777777" w:rsidR="00B32C52" w:rsidRDefault="00B32C52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F9A6D5" w14:textId="77777777" w:rsidR="00D9459C" w:rsidRPr="00D9449B" w:rsidRDefault="00D9459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9BDB4F" w14:textId="79672C45" w:rsidR="00D45685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393592" w14:textId="77777777" w:rsidR="00D45685" w:rsidRPr="00D9449B" w:rsidRDefault="00D45685" w:rsidP="00D9449B">
      <w:pPr>
        <w:pStyle w:val="10"/>
        <w:spacing w:after="0" w:line="276" w:lineRule="auto"/>
        <w:ind w:right="701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114ED8" wp14:editId="588AEF9B">
            <wp:extent cx="3867150" cy="2778006"/>
            <wp:effectExtent l="19050" t="19050" r="19050" b="22860"/>
            <wp:docPr id="163180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0222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86" cy="27844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91401" w14:textId="29B0A6B7" w:rsidR="00D45685" w:rsidRPr="00D9449B" w:rsidRDefault="00D45685" w:rsidP="00D9449B">
      <w:pPr>
        <w:pStyle w:val="1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49B">
        <w:rPr>
          <w:rFonts w:ascii="Times New Roman" w:eastAsia="Times New Roman" w:hAnsi="Times New Roman" w:cs="Times New Roman"/>
          <w:sz w:val="24"/>
          <w:szCs w:val="24"/>
        </w:rPr>
        <w:t>Рис. 2. Диаграммы оформляются как рисунки</w:t>
      </w:r>
    </w:p>
    <w:p w14:paraId="1AAA6971" w14:textId="77777777" w:rsidR="00D45685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DA836B" w14:textId="5853C4ED" w:rsidR="00FC2D7E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Таблицы должны быть набраны в Word. Шапки таблиц не тонируются, не печатаются жирным шрифтом. Отдельные ячейки таблиц можно выделять заливкой только в том случае, если тон несет смысловую нагрузку (табл.).</w:t>
      </w:r>
      <w:r w:rsidR="00A1287A" w:rsidRPr="00D9449B">
        <w:rPr>
          <w:rFonts w:ascii="Times New Roman" w:hAnsi="Times New Roman" w:cs="Times New Roman"/>
          <w:sz w:val="24"/>
          <w:szCs w:val="24"/>
        </w:rPr>
        <w:t xml:space="preserve"> Текст внутри таблицы и рисунка – Times New </w:t>
      </w:r>
      <w:proofErr w:type="spellStart"/>
      <w:r w:rsidR="00A1287A"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A1287A" w:rsidRPr="00D9449B">
        <w:rPr>
          <w:rFonts w:ascii="Times New Roman" w:hAnsi="Times New Roman" w:cs="Times New Roman"/>
          <w:sz w:val="24"/>
          <w:szCs w:val="24"/>
        </w:rPr>
        <w:t>, 10 пт.</w:t>
      </w:r>
    </w:p>
    <w:p w14:paraId="4A9DD0C4" w14:textId="51413FDD" w:rsidR="00263A7E" w:rsidRPr="00D9449B" w:rsidRDefault="00263A7E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a9"/>
        <w:tblW w:w="9342" w:type="dxa"/>
        <w:tblLook w:val="04A0" w:firstRow="1" w:lastRow="0" w:firstColumn="1" w:lastColumn="0" w:noHBand="0" w:noVBand="1"/>
      </w:tblPr>
      <w:tblGrid>
        <w:gridCol w:w="844"/>
        <w:gridCol w:w="3262"/>
        <w:gridCol w:w="1851"/>
        <w:gridCol w:w="3385"/>
      </w:tblGrid>
      <w:tr w:rsidR="00D45685" w:rsidRPr="00B32C52" w14:paraId="2889021F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2861C906" w14:textId="35074879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3262" w:type="dxa"/>
            <w:vAlign w:val="center"/>
          </w:tcPr>
          <w:p w14:paraId="554B12E9" w14:textId="078E5FFC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Отрасль резидента</w:t>
            </w:r>
          </w:p>
        </w:tc>
        <w:tc>
          <w:tcPr>
            <w:tcW w:w="1851" w:type="dxa"/>
            <w:vAlign w:val="center"/>
          </w:tcPr>
          <w:p w14:paraId="3C2166B0" w14:textId="25A5704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Общее количество резидентов</w:t>
            </w:r>
          </w:p>
        </w:tc>
        <w:tc>
          <w:tcPr>
            <w:tcW w:w="3385" w:type="dxa"/>
            <w:vAlign w:val="center"/>
          </w:tcPr>
          <w:p w14:paraId="686D32F2" w14:textId="79577715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резидентов, находящихся в Приморском крае</w:t>
            </w:r>
          </w:p>
        </w:tc>
      </w:tr>
      <w:tr w:rsidR="00D45685" w:rsidRPr="00D9449B" w14:paraId="3F809148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2B231895" w14:textId="729CEAF0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262" w:type="dxa"/>
            <w:vAlign w:val="center"/>
          </w:tcPr>
          <w:p w14:paraId="5EAB0FBD" w14:textId="0D377FAE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Недвижимость и девелопмент</w:t>
            </w:r>
          </w:p>
        </w:tc>
        <w:tc>
          <w:tcPr>
            <w:tcW w:w="1851" w:type="dxa"/>
            <w:vAlign w:val="center"/>
          </w:tcPr>
          <w:p w14:paraId="6387B12E" w14:textId="2A751360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85" w:type="dxa"/>
            <w:vAlign w:val="center"/>
          </w:tcPr>
          <w:p w14:paraId="67A524A6" w14:textId="2F2C40C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45685" w:rsidRPr="00D9449B" w14:paraId="25734F04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42524C6D" w14:textId="6E40084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2" w:type="dxa"/>
            <w:vAlign w:val="center"/>
          </w:tcPr>
          <w:p w14:paraId="50BC2CC2" w14:textId="043CB627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Сельское хозяйство</w:t>
            </w:r>
          </w:p>
        </w:tc>
        <w:tc>
          <w:tcPr>
            <w:tcW w:w="1851" w:type="dxa"/>
            <w:vAlign w:val="center"/>
          </w:tcPr>
          <w:p w14:paraId="5E0DEC36" w14:textId="7A75357F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85" w:type="dxa"/>
            <w:vAlign w:val="center"/>
          </w:tcPr>
          <w:p w14:paraId="572BB65F" w14:textId="0ACF610D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5685" w:rsidRPr="00D9449B" w14:paraId="602860E4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1323D672" w14:textId="118E6524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2" w:type="dxa"/>
            <w:vAlign w:val="center"/>
          </w:tcPr>
          <w:p w14:paraId="60E687F0" w14:textId="319C97A2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Производство </w:t>
            </w:r>
            <w:r w:rsidR="00A1287A"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пищевых продуктов</w:t>
            </w:r>
          </w:p>
        </w:tc>
        <w:tc>
          <w:tcPr>
            <w:tcW w:w="1851" w:type="dxa"/>
            <w:vAlign w:val="center"/>
          </w:tcPr>
          <w:p w14:paraId="06F9E8B1" w14:textId="60ACCBFD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85" w:type="dxa"/>
            <w:vAlign w:val="center"/>
          </w:tcPr>
          <w:p w14:paraId="3C60945C" w14:textId="05D8DC0F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020E8730" w14:textId="28CE1DA1" w:rsidR="00A1287A" w:rsidRPr="00D9449B" w:rsidRDefault="00A1287A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D9449B">
        <w:rPr>
          <w:rFonts w:ascii="Times New Roman" w:hAnsi="Times New Roman" w:cs="Times New Roman"/>
          <w:sz w:val="24"/>
          <w:szCs w:val="24"/>
          <w:lang w:val="pt-PT"/>
        </w:rPr>
        <w:t>Пример оформления таблицы</w:t>
      </w:r>
    </w:p>
    <w:p w14:paraId="5A15335F" w14:textId="77777777" w:rsidR="00A1287A" w:rsidRPr="00D9449B" w:rsidRDefault="00A1287A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95A3C05" w14:textId="1F250167" w:rsidR="00EB23F2" w:rsidRPr="00A1287A" w:rsidRDefault="00A1287A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Доклады должны быть написаны грамотно, без орфографических, пунктуационных и стилистических ошибок. </w:t>
      </w:r>
      <w:r w:rsidRPr="00D9449B">
        <w:rPr>
          <w:rFonts w:ascii="Times New Roman" w:eastAsia="Times New Roman" w:hAnsi="Times New Roman" w:cs="Times New Roman"/>
          <w:sz w:val="24"/>
          <w:szCs w:val="24"/>
        </w:rPr>
        <w:t>Оргкомитет конференции оставляет за собой право отклонить материалы, не отвечающие тематике и уровню научного мероприятия, содержащие сведения ограниченного распространения, превышающие установленный объем, оформленные с нарушением установленных требований</w:t>
      </w:r>
      <w:r w:rsidRPr="00A1287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B23F2" w:rsidRPr="00A1287A" w:rsidSect="0005216E">
      <w:headerReference w:type="default" r:id="rId9"/>
      <w:footerReference w:type="default" r:id="rId10"/>
      <w:pgSz w:w="11900" w:h="16840"/>
      <w:pgMar w:top="1134" w:right="1418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AB8F" w14:textId="77777777" w:rsidR="0005216E" w:rsidRDefault="0005216E">
      <w:r>
        <w:separator/>
      </w:r>
    </w:p>
  </w:endnote>
  <w:endnote w:type="continuationSeparator" w:id="0">
    <w:p w14:paraId="18EAA04A" w14:textId="77777777" w:rsidR="0005216E" w:rsidRDefault="0005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1016" w14:textId="77777777" w:rsidR="00EB23F2" w:rsidRDefault="00EB23F2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1D52" w14:textId="77777777" w:rsidR="0005216E" w:rsidRDefault="0005216E">
      <w:r>
        <w:separator/>
      </w:r>
    </w:p>
  </w:footnote>
  <w:footnote w:type="continuationSeparator" w:id="0">
    <w:p w14:paraId="486665C5" w14:textId="77777777" w:rsidR="0005216E" w:rsidRDefault="0005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208B" w14:textId="77777777" w:rsidR="00EB23F2" w:rsidRDefault="00EB23F2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76F"/>
    <w:multiLevelType w:val="hybridMultilevel"/>
    <w:tmpl w:val="D270891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77788A"/>
    <w:multiLevelType w:val="hybridMultilevel"/>
    <w:tmpl w:val="0B005808"/>
    <w:styleLink w:val="1"/>
    <w:lvl w:ilvl="0" w:tplc="A8D4555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3C6EA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E66CE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A88B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2407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857F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DC77A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A45C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A4A96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643D89"/>
    <w:multiLevelType w:val="hybridMultilevel"/>
    <w:tmpl w:val="58B20AD0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CA2F16"/>
    <w:multiLevelType w:val="hybridMultilevel"/>
    <w:tmpl w:val="8514D498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FE6FEB"/>
    <w:multiLevelType w:val="hybridMultilevel"/>
    <w:tmpl w:val="8514D498"/>
    <w:lvl w:ilvl="0" w:tplc="FFFFFFFF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BD1127B"/>
    <w:multiLevelType w:val="hybridMultilevel"/>
    <w:tmpl w:val="8AE2A3F2"/>
    <w:lvl w:ilvl="0" w:tplc="6C6CDF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5D7C08"/>
    <w:multiLevelType w:val="hybridMultilevel"/>
    <w:tmpl w:val="0B005808"/>
    <w:numStyleLink w:val="1"/>
  </w:abstractNum>
  <w:num w:numId="1" w16cid:durableId="1416784006">
    <w:abstractNumId w:val="1"/>
  </w:num>
  <w:num w:numId="2" w16cid:durableId="185217258">
    <w:abstractNumId w:val="6"/>
  </w:num>
  <w:num w:numId="3" w16cid:durableId="1775204411">
    <w:abstractNumId w:val="5"/>
  </w:num>
  <w:num w:numId="4" w16cid:durableId="1410930571">
    <w:abstractNumId w:val="0"/>
  </w:num>
  <w:num w:numId="5" w16cid:durableId="65609574">
    <w:abstractNumId w:val="3"/>
  </w:num>
  <w:num w:numId="6" w16cid:durableId="1663119106">
    <w:abstractNumId w:val="4"/>
  </w:num>
  <w:num w:numId="7" w16cid:durableId="6966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F2"/>
    <w:rsid w:val="000017BE"/>
    <w:rsid w:val="0005216E"/>
    <w:rsid w:val="00105D63"/>
    <w:rsid w:val="001350AB"/>
    <w:rsid w:val="0013724E"/>
    <w:rsid w:val="00161A2F"/>
    <w:rsid w:val="00195CE9"/>
    <w:rsid w:val="001B532A"/>
    <w:rsid w:val="001F0627"/>
    <w:rsid w:val="001F0650"/>
    <w:rsid w:val="001F1DB7"/>
    <w:rsid w:val="002001DF"/>
    <w:rsid w:val="00232C62"/>
    <w:rsid w:val="00263A7E"/>
    <w:rsid w:val="002C5673"/>
    <w:rsid w:val="003377E0"/>
    <w:rsid w:val="003679AB"/>
    <w:rsid w:val="0039598E"/>
    <w:rsid w:val="0040350B"/>
    <w:rsid w:val="0048591F"/>
    <w:rsid w:val="004B7A71"/>
    <w:rsid w:val="004E3BD1"/>
    <w:rsid w:val="004E5A0C"/>
    <w:rsid w:val="00525890"/>
    <w:rsid w:val="00587F71"/>
    <w:rsid w:val="005E291C"/>
    <w:rsid w:val="00623578"/>
    <w:rsid w:val="00697A40"/>
    <w:rsid w:val="007465E1"/>
    <w:rsid w:val="007469FF"/>
    <w:rsid w:val="007479FC"/>
    <w:rsid w:val="007A0908"/>
    <w:rsid w:val="007C0FDB"/>
    <w:rsid w:val="007F0D29"/>
    <w:rsid w:val="00813A27"/>
    <w:rsid w:val="00830ED9"/>
    <w:rsid w:val="00836415"/>
    <w:rsid w:val="00865903"/>
    <w:rsid w:val="00896D23"/>
    <w:rsid w:val="008D5573"/>
    <w:rsid w:val="008E775E"/>
    <w:rsid w:val="00914CD6"/>
    <w:rsid w:val="00930FEC"/>
    <w:rsid w:val="00951EC4"/>
    <w:rsid w:val="00963FC9"/>
    <w:rsid w:val="00966DD6"/>
    <w:rsid w:val="00982320"/>
    <w:rsid w:val="0099276D"/>
    <w:rsid w:val="009F472D"/>
    <w:rsid w:val="00A1287A"/>
    <w:rsid w:val="00A16065"/>
    <w:rsid w:val="00A256E1"/>
    <w:rsid w:val="00A61B16"/>
    <w:rsid w:val="00A77601"/>
    <w:rsid w:val="00AD0B67"/>
    <w:rsid w:val="00AF06D6"/>
    <w:rsid w:val="00B32C52"/>
    <w:rsid w:val="00BF1045"/>
    <w:rsid w:val="00C35511"/>
    <w:rsid w:val="00C741F1"/>
    <w:rsid w:val="00C86251"/>
    <w:rsid w:val="00C9593F"/>
    <w:rsid w:val="00CC5283"/>
    <w:rsid w:val="00D213CC"/>
    <w:rsid w:val="00D31DB5"/>
    <w:rsid w:val="00D363ED"/>
    <w:rsid w:val="00D36F8D"/>
    <w:rsid w:val="00D45685"/>
    <w:rsid w:val="00D54990"/>
    <w:rsid w:val="00D9449B"/>
    <w:rsid w:val="00D9459C"/>
    <w:rsid w:val="00DE4A59"/>
    <w:rsid w:val="00E4500A"/>
    <w:rsid w:val="00E74BBA"/>
    <w:rsid w:val="00E775A1"/>
    <w:rsid w:val="00E941D1"/>
    <w:rsid w:val="00EB23F2"/>
    <w:rsid w:val="00F10CD5"/>
    <w:rsid w:val="00F169A7"/>
    <w:rsid w:val="00F23765"/>
    <w:rsid w:val="00FA549C"/>
    <w:rsid w:val="00FB0B76"/>
    <w:rsid w:val="00FB2FD5"/>
    <w:rsid w:val="00FC1865"/>
    <w:rsid w:val="00FC2D7E"/>
    <w:rsid w:val="00FD7268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2E5D"/>
  <w15:docId w15:val="{206C31A4-171C-4AD8-BE37-8156DBF7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Основной текст1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6">
    <w:name w:val="footnote text"/>
    <w:rPr>
      <w:rFonts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Ссылка"/>
    <w:rPr>
      <w:outline w:val="0"/>
      <w:color w:val="0563C1"/>
      <w:u w:val="single" w:color="0563C1"/>
    </w:rPr>
  </w:style>
  <w:style w:type="character" w:customStyle="1" w:styleId="Hyperlink0">
    <w:name w:val="Hyperlink.0"/>
    <w:basedOn w:val="a7"/>
    <w:rPr>
      <w:outline w:val="0"/>
      <w:color w:val="0563C1"/>
      <w:u w:val="single" w:color="0563C1"/>
      <w:lang w:val="en-US"/>
    </w:rPr>
  </w:style>
  <w:style w:type="paragraph" w:styleId="a8">
    <w:name w:val="Revision"/>
    <w:hidden/>
    <w:uiPriority w:val="99"/>
    <w:semiHidden/>
    <w:rsid w:val="00AF06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26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363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Меркурьев Максим Алексеевич</cp:lastModifiedBy>
  <cp:revision>47</cp:revision>
  <dcterms:created xsi:type="dcterms:W3CDTF">2022-10-12T14:42:00Z</dcterms:created>
  <dcterms:modified xsi:type="dcterms:W3CDTF">2024-02-25T09:00:00Z</dcterms:modified>
</cp:coreProperties>
</file>